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08B" w:rsidRDefault="002A508B" w:rsidP="002A508B">
      <w:pPr>
        <w:spacing w:line="380" w:lineRule="exact"/>
        <w:rPr>
          <w:rFonts w:ascii="新細明體" w:hAnsi="新細明體"/>
          <w:b/>
          <w:bCs/>
          <w:sz w:val="28"/>
          <w:szCs w:val="28"/>
        </w:rPr>
      </w:pPr>
      <w:r>
        <w:rPr>
          <w:rFonts w:ascii="新細明體" w:hAnsi="新細明體" w:hint="eastAsia"/>
          <w:b/>
          <w:bCs/>
          <w:sz w:val="28"/>
          <w:szCs w:val="28"/>
        </w:rPr>
        <w:t>光華2015開春推出親子講堂，希望閱讀帶來不一樣的寒假假期</w:t>
      </w:r>
    </w:p>
    <w:p w:rsidR="002A508B" w:rsidRDefault="002A508B" w:rsidP="002A508B">
      <w:pPr>
        <w:pStyle w:val="a4"/>
        <w:spacing w:line="380" w:lineRule="exact"/>
        <w:rPr>
          <w:rFonts w:ascii="新細明體" w:hAnsi="新細明體" w:hint="eastAsia"/>
          <w:b/>
          <w:bCs/>
        </w:rPr>
      </w:pPr>
    </w:p>
    <w:p w:rsidR="002A508B" w:rsidRDefault="002A508B" w:rsidP="002A508B">
      <w:pPr>
        <w:spacing w:line="380" w:lineRule="exact"/>
        <w:jc w:val="both"/>
        <w:rPr>
          <w:rFonts w:ascii="新細明體" w:hAnsi="新細明體" w:hint="eastAsia"/>
        </w:rPr>
      </w:pPr>
      <w:r>
        <w:rPr>
          <w:rFonts w:ascii="新細明體" w:hAnsi="新細明體" w:hint="eastAsia"/>
        </w:rPr>
        <w:t>繼2012年的「台灣</w:t>
      </w:r>
      <w:proofErr w:type="gramStart"/>
      <w:r>
        <w:rPr>
          <w:rFonts w:ascii="新細明體" w:hAnsi="新細明體" w:hint="eastAsia"/>
        </w:rPr>
        <w:t>童書節</w:t>
      </w:r>
      <w:proofErr w:type="gramEnd"/>
      <w:r>
        <w:rPr>
          <w:rFonts w:ascii="新細明體" w:hAnsi="新細明體" w:hint="eastAsia"/>
        </w:rPr>
        <w:t>」之後，光華新聞文化中心再次舉辦親子閱讀講座，除推動兒童閱讀及本土原創的價值外，並藉由說故事與分享的過程傳達包括保育、環保、人際關係等台灣人文價值。</w:t>
      </w:r>
    </w:p>
    <w:p w:rsidR="002A508B" w:rsidRDefault="002A508B" w:rsidP="002A508B">
      <w:pPr>
        <w:spacing w:line="380" w:lineRule="exact"/>
        <w:jc w:val="both"/>
        <w:rPr>
          <w:rFonts w:ascii="新細明體" w:hAnsi="新細明體" w:hint="eastAsia"/>
        </w:rPr>
      </w:pPr>
    </w:p>
    <w:p w:rsidR="002A508B" w:rsidRDefault="002A508B" w:rsidP="002A508B">
      <w:pPr>
        <w:spacing w:line="380" w:lineRule="exact"/>
        <w:jc w:val="both"/>
        <w:rPr>
          <w:rFonts w:ascii="新細明體" w:hAnsi="新細明體" w:hint="eastAsia"/>
          <w:b/>
          <w:bCs/>
        </w:rPr>
      </w:pPr>
      <w:r>
        <w:rPr>
          <w:rFonts w:ascii="新細明體" w:hAnsi="新細明體" w:hint="eastAsia"/>
        </w:rPr>
        <w:t>今年的親子講堂以「翻轉</w:t>
      </w:r>
      <w:proofErr w:type="gramStart"/>
      <w:r>
        <w:rPr>
          <w:rFonts w:ascii="新細明體" w:hAnsi="新細明體" w:hint="eastAsia"/>
        </w:rPr>
        <w:t>經典玩繪本</w:t>
      </w:r>
      <w:proofErr w:type="gramEnd"/>
      <w:r>
        <w:rPr>
          <w:rFonts w:ascii="新細明體" w:hAnsi="新細明體" w:hint="eastAsia"/>
        </w:rPr>
        <w:t>」為主題，邀請膾炙兩岸的知名台灣童書作家王文華及兒童文學作家方素珍來港，在本中心辦理講座，現場並由本活動合作夥伴讀書人書店展示台灣優良童書及繪本。</w:t>
      </w:r>
      <w:proofErr w:type="gramStart"/>
      <w:r>
        <w:rPr>
          <w:rFonts w:ascii="新細明體" w:hAnsi="新細明體" w:hint="eastAsia"/>
        </w:rPr>
        <w:t>此外，</w:t>
      </w:r>
      <w:proofErr w:type="gramEnd"/>
      <w:r>
        <w:rPr>
          <w:rFonts w:ascii="新細明體" w:hAnsi="新細明體" w:hint="eastAsia"/>
        </w:rPr>
        <w:t>讀書人書店亦安排王文華進行</w:t>
      </w:r>
      <w:r>
        <w:t>14</w:t>
      </w:r>
      <w:r>
        <w:rPr>
          <w:rFonts w:ascii="新細明體" w:hAnsi="新細明體" w:hint="eastAsia"/>
        </w:rPr>
        <w:t>場校園巡迴講座，分享閱讀的樂趣。</w:t>
      </w:r>
    </w:p>
    <w:p w:rsidR="002A508B" w:rsidRDefault="002A508B" w:rsidP="002A508B">
      <w:pPr>
        <w:spacing w:line="380" w:lineRule="exact"/>
        <w:jc w:val="both"/>
        <w:rPr>
          <w:rFonts w:ascii="新細明體" w:hAnsi="新細明體" w:hint="eastAsia"/>
        </w:rPr>
      </w:pPr>
    </w:p>
    <w:p w:rsidR="002A508B" w:rsidRDefault="002A508B" w:rsidP="002A508B">
      <w:pPr>
        <w:spacing w:line="380" w:lineRule="exact"/>
        <w:jc w:val="both"/>
        <w:rPr>
          <w:rFonts w:ascii="新細明體" w:hAnsi="新細明體" w:hint="eastAsia"/>
        </w:rPr>
      </w:pPr>
      <w:r>
        <w:rPr>
          <w:rFonts w:ascii="新細明體" w:hAnsi="新細明體" w:hint="eastAsia"/>
        </w:rPr>
        <w:t>王文華是台灣兒童文學作家，曾經歷過白天在工廠做工、晚上讀高職夜校的日子，目前任教於南投育樂國小。出版過的童書逾百本，創作的靈感除了自身孩童的經驗外，學校的教書生活也提供源源不絕的創意。曾獲國語日報兒童文學牧笛獎、九歌現代兒童文學獎、陳國政兒童文學獎、台灣省兒童文學獎、民生報兒童文學獎等。</w:t>
      </w:r>
    </w:p>
    <w:p w:rsidR="002A508B" w:rsidRDefault="002A508B" w:rsidP="002A508B">
      <w:pPr>
        <w:spacing w:line="380" w:lineRule="exact"/>
        <w:jc w:val="both"/>
        <w:rPr>
          <w:rFonts w:ascii="新細明體" w:hAnsi="新細明體" w:hint="eastAsia"/>
        </w:rPr>
      </w:pPr>
      <w:r>
        <w:rPr>
          <w:rFonts w:ascii="新細明體" w:hAnsi="新細明體" w:hint="eastAsia"/>
        </w:rPr>
        <w:t xml:space="preserve">    </w:t>
      </w:r>
    </w:p>
    <w:p w:rsidR="002A508B" w:rsidRDefault="002A508B" w:rsidP="002A508B">
      <w:pPr>
        <w:rPr>
          <w:rFonts w:ascii="新細明體" w:hAnsi="新細明體" w:hint="eastAsia"/>
        </w:rPr>
      </w:pPr>
      <w:r>
        <w:rPr>
          <w:rFonts w:ascii="新細明體" w:hAnsi="新細明體" w:hint="eastAsia"/>
        </w:rPr>
        <w:t>方素珍則於1975年投入兒童文學圈，從事童詩童話及繪本創作、翻譯、編寫語文教科書、及故事志工培訓。多年來在兩岸、香港、新加坡、馬來西亞等地推廣閱讀，大小讀者都暱稱她為「播撒閱讀種子的花婆婆」。</w:t>
      </w:r>
      <w:r>
        <w:rPr>
          <w:lang w:eastAsia="zh-CN"/>
        </w:rPr>
        <w:t xml:space="preserve"> </w:t>
      </w:r>
      <w:r>
        <w:rPr>
          <w:rFonts w:ascii="新細明體" w:hAnsi="新細明體" w:hint="eastAsia"/>
        </w:rPr>
        <w:t>創作及翻譯作品近二百冊，並曾獲洪建全兒童文學獎、</w:t>
      </w:r>
      <w:proofErr w:type="gramStart"/>
      <w:r>
        <w:rPr>
          <w:rFonts w:ascii="新細明體" w:hAnsi="新細明體" w:hint="eastAsia"/>
        </w:rPr>
        <w:t>楊喚兒童</w:t>
      </w:r>
      <w:proofErr w:type="gramEnd"/>
      <w:r>
        <w:rPr>
          <w:rFonts w:ascii="新細明體" w:hAnsi="新細明體" w:hint="eastAsia"/>
        </w:rPr>
        <w:t>詩獎、國語日報牧笛獎、聯合報年度</w:t>
      </w:r>
      <w:proofErr w:type="gramStart"/>
      <w:r>
        <w:rPr>
          <w:rFonts w:ascii="新細明體" w:hAnsi="新細明體" w:hint="eastAsia"/>
        </w:rPr>
        <w:t>最佳童書</w:t>
      </w:r>
      <w:proofErr w:type="gramEnd"/>
      <w:r>
        <w:rPr>
          <w:rFonts w:ascii="新細明體" w:hAnsi="新細明體" w:hint="eastAsia"/>
        </w:rPr>
        <w:t>等。</w:t>
      </w:r>
    </w:p>
    <w:p w:rsidR="002A508B" w:rsidRDefault="002A508B" w:rsidP="002A508B">
      <w:pPr>
        <w:spacing w:line="380" w:lineRule="exact"/>
        <w:jc w:val="both"/>
        <w:rPr>
          <w:rFonts w:ascii="新細明體" w:hAnsi="新細明體" w:hint="eastAsia"/>
        </w:rPr>
      </w:pPr>
    </w:p>
    <w:p w:rsidR="002A508B" w:rsidRDefault="002A508B" w:rsidP="002A508B">
      <w:pPr>
        <w:spacing w:line="380" w:lineRule="exact"/>
        <w:jc w:val="both"/>
        <w:rPr>
          <w:rFonts w:ascii="新細明體" w:hAnsi="新細明體" w:hint="eastAsia"/>
        </w:rPr>
      </w:pPr>
      <w:r>
        <w:rPr>
          <w:rFonts w:ascii="新細明體" w:hAnsi="新細明體" w:hint="eastAsia"/>
        </w:rPr>
        <w:t>光華希望藉由這次活動，展現台灣文化</w:t>
      </w:r>
      <w:proofErr w:type="gramStart"/>
      <w:r>
        <w:rPr>
          <w:rFonts w:ascii="新細明體" w:hAnsi="新細明體" w:hint="eastAsia"/>
        </w:rPr>
        <w:t>與文創的</w:t>
      </w:r>
      <w:proofErr w:type="gramEnd"/>
      <w:r>
        <w:rPr>
          <w:rFonts w:ascii="新細明體" w:hAnsi="新細明體" w:hint="eastAsia"/>
        </w:rPr>
        <w:t>創新力與活潑性，並</w:t>
      </w:r>
      <w:proofErr w:type="gramStart"/>
      <w:r>
        <w:rPr>
          <w:rFonts w:ascii="新細明體" w:hAnsi="新細明體" w:hint="eastAsia"/>
        </w:rPr>
        <w:t>特別</w:t>
      </w:r>
      <w:proofErr w:type="gramEnd"/>
      <w:r>
        <w:rPr>
          <w:rFonts w:ascii="新細明體" w:hAnsi="新細明體" w:hint="eastAsia"/>
        </w:rPr>
        <w:t>與香港的讀書人書店及綠腳</w:t>
      </w:r>
      <w:proofErr w:type="gramStart"/>
      <w:r>
        <w:rPr>
          <w:rFonts w:ascii="新細明體" w:hAnsi="新細明體" w:hint="eastAsia"/>
        </w:rPr>
        <w:t>ㄚ</w:t>
      </w:r>
      <w:proofErr w:type="gramEnd"/>
      <w:r>
        <w:rPr>
          <w:rFonts w:ascii="新細明體" w:hAnsi="新細明體" w:hint="eastAsia"/>
        </w:rPr>
        <w:t>親子讀書會合作，共同推廣親子閱讀，促進台港交流。四場</w:t>
      </w:r>
      <w:proofErr w:type="gramStart"/>
      <w:r>
        <w:rPr>
          <w:rFonts w:ascii="新細明體" w:hAnsi="新細明體" w:hint="eastAsia"/>
        </w:rPr>
        <w:t>講座均在光華</w:t>
      </w:r>
      <w:proofErr w:type="gramEnd"/>
      <w:r>
        <w:rPr>
          <w:rFonts w:ascii="新細明體" w:hAnsi="新細明體" w:hint="eastAsia"/>
        </w:rPr>
        <w:t>舉行，場次如下：</w:t>
      </w:r>
    </w:p>
    <w:tbl>
      <w:tblPr>
        <w:tblW w:w="0" w:type="auto"/>
        <w:tblInd w:w="-5" w:type="dxa"/>
        <w:tblCellMar>
          <w:left w:w="0" w:type="dxa"/>
          <w:right w:w="0" w:type="dxa"/>
        </w:tblCellMar>
        <w:tblLook w:val="04A0" w:firstRow="1" w:lastRow="0" w:firstColumn="1" w:lastColumn="0" w:noHBand="0" w:noVBand="1"/>
      </w:tblPr>
      <w:tblGrid>
        <w:gridCol w:w="2694"/>
        <w:gridCol w:w="5528"/>
      </w:tblGrid>
      <w:tr w:rsidR="002A508B" w:rsidTr="002A508B">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hint="eastAsia"/>
              </w:rPr>
            </w:pPr>
            <w:r>
              <w:rPr>
                <w:rFonts w:ascii="新細明體" w:hAnsi="新細明體" w:hint="eastAsia"/>
              </w:rPr>
              <w:t>時間</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ascii="新細明體" w:hAnsi="新細明體"/>
              </w:rPr>
            </w:pPr>
            <w:r>
              <w:rPr>
                <w:rFonts w:ascii="新細明體" w:hAnsi="新細明體" w:hint="eastAsia"/>
              </w:rPr>
              <w:t>內容</w:t>
            </w:r>
          </w:p>
        </w:tc>
      </w:tr>
      <w:tr w:rsidR="002A508B" w:rsidTr="002A508B">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hint="eastAsia"/>
              </w:rPr>
            </w:pPr>
            <w:r>
              <w:t>2015</w:t>
            </w:r>
            <w:r>
              <w:rPr>
                <w:rFonts w:ascii="微軟正黑體" w:eastAsia="微軟正黑體" w:hAnsi="微軟正黑體" w:hint="eastAsia"/>
              </w:rPr>
              <w:t>年</w:t>
            </w:r>
            <w:r>
              <w:t>2</w:t>
            </w:r>
            <w:r>
              <w:rPr>
                <w:rFonts w:ascii="微軟正黑體" w:eastAsia="微軟正黑體" w:hAnsi="微軟正黑體" w:hint="eastAsia"/>
              </w:rPr>
              <w:t>月</w:t>
            </w:r>
            <w:r>
              <w:t>1</w:t>
            </w:r>
            <w:r>
              <w:rPr>
                <w:rFonts w:ascii="微軟正黑體" w:eastAsia="微軟正黑體" w:hAnsi="微軟正黑體" w:hint="eastAsia"/>
              </w:rPr>
              <w:t>日</w:t>
            </w:r>
            <w:r>
              <w:t>14:30</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ascii="新細明體" w:hAnsi="新細明體"/>
              </w:rPr>
            </w:pPr>
            <w:r>
              <w:rPr>
                <w:rFonts w:ascii="新細明體" w:hAnsi="新細明體" w:hint="eastAsia"/>
              </w:rPr>
              <w:t>王文華講座：我愛閱讀</w:t>
            </w:r>
          </w:p>
          <w:p w:rsidR="002A508B" w:rsidRDefault="002A508B">
            <w:pPr>
              <w:spacing w:line="380" w:lineRule="exact"/>
              <w:jc w:val="both"/>
              <w:rPr>
                <w:rFonts w:ascii="新細明體" w:hAnsi="新細明體" w:hint="eastAsia"/>
              </w:rPr>
            </w:pPr>
            <w:r>
              <w:rPr>
                <w:rFonts w:ascii="新細明體" w:hAnsi="新細明體" w:hint="eastAsia"/>
              </w:rPr>
              <w:t>對象：1-3年級學生（歡迎家長參與）</w:t>
            </w:r>
          </w:p>
        </w:tc>
      </w:tr>
      <w:tr w:rsidR="002A508B" w:rsidTr="002A508B">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hint="eastAsia"/>
              </w:rPr>
            </w:pPr>
            <w:r>
              <w:t>2015</w:t>
            </w:r>
            <w:r>
              <w:rPr>
                <w:rFonts w:ascii="微軟正黑體" w:eastAsia="微軟正黑體" w:hAnsi="微軟正黑體" w:hint="eastAsia"/>
              </w:rPr>
              <w:t>年</w:t>
            </w:r>
            <w:r>
              <w:t>2</w:t>
            </w:r>
            <w:r>
              <w:rPr>
                <w:rFonts w:ascii="微軟正黑體" w:eastAsia="微軟正黑體" w:hAnsi="微軟正黑體" w:hint="eastAsia"/>
              </w:rPr>
              <w:t>月</w:t>
            </w:r>
            <w:r>
              <w:t>1</w:t>
            </w:r>
            <w:r>
              <w:rPr>
                <w:rFonts w:ascii="微軟正黑體" w:eastAsia="微軟正黑體" w:hAnsi="微軟正黑體" w:hint="eastAsia"/>
              </w:rPr>
              <w:t>日</w:t>
            </w:r>
            <w:r>
              <w:t>16:00</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ascii="新細明體" w:hAnsi="新細明體"/>
              </w:rPr>
            </w:pPr>
            <w:r>
              <w:rPr>
                <w:rFonts w:ascii="新細明體" w:hAnsi="新細明體" w:hint="eastAsia"/>
              </w:rPr>
              <w:t>王文華講座：顛覆經典、趣味閱讀</w:t>
            </w:r>
          </w:p>
          <w:p w:rsidR="002A508B" w:rsidRDefault="002A508B">
            <w:pPr>
              <w:spacing w:line="380" w:lineRule="exact"/>
              <w:jc w:val="both"/>
              <w:rPr>
                <w:rFonts w:ascii="新細明體" w:hAnsi="新細明體" w:hint="eastAsia"/>
              </w:rPr>
            </w:pPr>
            <w:r>
              <w:rPr>
                <w:rFonts w:ascii="新細明體" w:hAnsi="新細明體" w:hint="eastAsia"/>
              </w:rPr>
              <w:t>對象：4-6年級學生（歡迎家長參與）</w:t>
            </w:r>
          </w:p>
        </w:tc>
      </w:tr>
      <w:tr w:rsidR="002A508B" w:rsidTr="002A508B">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hint="eastAsia"/>
              </w:rPr>
            </w:pPr>
            <w:r>
              <w:t>2015</w:t>
            </w:r>
            <w:r>
              <w:rPr>
                <w:rFonts w:ascii="微軟正黑體" w:eastAsia="微軟正黑體" w:hAnsi="微軟正黑體" w:hint="eastAsia"/>
              </w:rPr>
              <w:t>年</w:t>
            </w:r>
            <w:r>
              <w:t>2</w:t>
            </w:r>
            <w:r>
              <w:rPr>
                <w:rFonts w:ascii="微軟正黑體" w:eastAsia="微軟正黑體" w:hAnsi="微軟正黑體" w:hint="eastAsia"/>
              </w:rPr>
              <w:t>月</w:t>
            </w:r>
            <w:r>
              <w:t>6</w:t>
            </w:r>
            <w:r>
              <w:rPr>
                <w:rFonts w:ascii="微軟正黑體" w:eastAsia="微軟正黑體" w:hAnsi="微軟正黑體" w:hint="eastAsia"/>
              </w:rPr>
              <w:t>日</w:t>
            </w:r>
            <w:r>
              <w:t>19:30</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ascii="新細明體" w:hAnsi="新細明體"/>
              </w:rPr>
            </w:pPr>
            <w:r>
              <w:rPr>
                <w:rFonts w:ascii="新細明體" w:hAnsi="新細明體" w:hint="eastAsia"/>
              </w:rPr>
              <w:t>方素珍講座：</w:t>
            </w:r>
            <w:proofErr w:type="gramStart"/>
            <w:r>
              <w:rPr>
                <w:rFonts w:ascii="新細明體" w:hAnsi="新細明體" w:hint="eastAsia"/>
              </w:rPr>
              <w:t>玩繪本</w:t>
            </w:r>
            <w:proofErr w:type="gramEnd"/>
            <w:r>
              <w:rPr>
                <w:rFonts w:ascii="新細明體" w:hAnsi="新細明體" w:hint="eastAsia"/>
              </w:rPr>
              <w:t>，長智慧</w:t>
            </w:r>
          </w:p>
        </w:tc>
      </w:tr>
      <w:tr w:rsidR="002A508B" w:rsidTr="002A508B">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hint="eastAsia"/>
              </w:rPr>
            </w:pPr>
            <w:r>
              <w:t>2015</w:t>
            </w:r>
            <w:r>
              <w:rPr>
                <w:rFonts w:ascii="微軟正黑體" w:eastAsia="微軟正黑體" w:hAnsi="微軟正黑體" w:hint="eastAsia"/>
              </w:rPr>
              <w:t>年</w:t>
            </w:r>
            <w:r>
              <w:t>2</w:t>
            </w:r>
            <w:r>
              <w:rPr>
                <w:rFonts w:ascii="微軟正黑體" w:eastAsia="微軟正黑體" w:hAnsi="微軟正黑體" w:hint="eastAsia"/>
              </w:rPr>
              <w:t>月</w:t>
            </w:r>
            <w:r>
              <w:t>7</w:t>
            </w:r>
            <w:r>
              <w:rPr>
                <w:rFonts w:ascii="微軟正黑體" w:eastAsia="微軟正黑體" w:hAnsi="微軟正黑體" w:hint="eastAsia"/>
              </w:rPr>
              <w:t>日</w:t>
            </w:r>
            <w:r>
              <w:t>14:30</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2A508B" w:rsidRDefault="002A508B">
            <w:pPr>
              <w:pStyle w:val="a4"/>
              <w:spacing w:line="380" w:lineRule="exact"/>
              <w:ind w:leftChars="0" w:left="0"/>
              <w:jc w:val="both"/>
              <w:rPr>
                <w:rFonts w:ascii="新細明體" w:hAnsi="新細明體"/>
              </w:rPr>
            </w:pPr>
            <w:r>
              <w:rPr>
                <w:rFonts w:ascii="新細明體" w:hAnsi="新細明體" w:hint="eastAsia"/>
              </w:rPr>
              <w:t>方素珍講座：繪本導引創意</w:t>
            </w:r>
          </w:p>
        </w:tc>
      </w:tr>
    </w:tbl>
    <w:p w:rsidR="002A508B" w:rsidRDefault="002A508B" w:rsidP="002A508B">
      <w:pPr>
        <w:spacing w:line="380" w:lineRule="exact"/>
        <w:jc w:val="both"/>
        <w:rPr>
          <w:rFonts w:ascii="新細明體" w:hAnsi="新細明體" w:hint="eastAsia"/>
        </w:rPr>
      </w:pPr>
      <w:r>
        <w:rPr>
          <w:rFonts w:ascii="新細明體" w:hAnsi="新細明體" w:hint="eastAsia"/>
        </w:rPr>
        <w:t xml:space="preserve">請直接上網報名: </w:t>
      </w:r>
      <w:hyperlink r:id="rId4" w:history="1">
        <w:r>
          <w:rPr>
            <w:rStyle w:val="a3"/>
            <w:rFonts w:ascii="新細明體" w:hAnsi="新細明體" w:hint="eastAsia"/>
          </w:rPr>
          <w:t>www.taiwanculture-hk.org</w:t>
        </w:r>
        <w:r>
          <w:rPr>
            <w:rStyle w:val="a3"/>
            <w:rFonts w:ascii="新細明體" w:hAnsi="新細明體" w:hint="eastAsia"/>
            <w:color w:val="auto"/>
            <w:u w:val="none"/>
          </w:rPr>
          <w:t>，或致電2523-5555</w:t>
        </w:r>
      </w:hyperlink>
      <w:r>
        <w:rPr>
          <w:rFonts w:ascii="新細明體" w:hAnsi="新細明體" w:hint="eastAsia"/>
        </w:rPr>
        <w:t>查詢。</w:t>
      </w:r>
    </w:p>
    <w:p w:rsidR="002A508B" w:rsidRDefault="002A508B" w:rsidP="002A508B">
      <w:pPr>
        <w:spacing w:line="380" w:lineRule="exact"/>
        <w:jc w:val="both"/>
        <w:rPr>
          <w:rFonts w:ascii="新細明體" w:hAnsi="新細明體" w:hint="eastAsia"/>
        </w:rPr>
      </w:pPr>
    </w:p>
    <w:p w:rsidR="000603EB" w:rsidRPr="002A508B" w:rsidRDefault="002A508B" w:rsidP="002A508B">
      <w:pPr>
        <w:spacing w:line="380" w:lineRule="exact"/>
        <w:jc w:val="both"/>
        <w:rPr>
          <w:rFonts w:ascii="新細明體" w:hAnsi="新細明體" w:hint="eastAsia"/>
        </w:rPr>
      </w:pPr>
      <w:r>
        <w:rPr>
          <w:rFonts w:ascii="新細明體" w:hAnsi="新細明體" w:hint="eastAsia"/>
        </w:rPr>
        <w:t xml:space="preserve">媒體聯絡人: 梁毓芳Yvonne(電郵: </w:t>
      </w:r>
      <w:hyperlink r:id="rId5" w:history="1">
        <w:r>
          <w:rPr>
            <w:rStyle w:val="a3"/>
            <w:rFonts w:ascii="新細明體" w:hAnsi="新細明體" w:hint="eastAsia"/>
          </w:rPr>
          <w:t>yvonne@taiwanculture-hk.org</w:t>
        </w:r>
        <w:r>
          <w:rPr>
            <w:rStyle w:val="a3"/>
            <w:rFonts w:ascii="新細明體" w:hAnsi="新細明體" w:hint="eastAsia"/>
            <w:color w:val="auto"/>
            <w:u w:val="none"/>
          </w:rPr>
          <w:t>，電話</w:t>
        </w:r>
      </w:hyperlink>
      <w:r>
        <w:rPr>
          <w:rFonts w:ascii="新細明體" w:hAnsi="新細明體" w:hint="eastAsia"/>
        </w:rPr>
        <w:t>: 2588 7968)</w:t>
      </w:r>
      <w:bookmarkStart w:id="0" w:name="_GoBack"/>
      <w:bookmarkEnd w:id="0"/>
    </w:p>
    <w:sectPr w:rsidR="000603EB" w:rsidRPr="002A508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8B"/>
    <w:rsid w:val="00120A5C"/>
    <w:rsid w:val="002A508B"/>
    <w:rsid w:val="00C940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590D3-ABCA-4BDD-94E8-376671C9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08B"/>
    <w:rPr>
      <w:rFonts w:ascii="Calibri" w:eastAsia="新細明體" w:hAnsi="Calibri"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08B"/>
    <w:rPr>
      <w:color w:val="0563C1"/>
      <w:u w:val="single"/>
    </w:rPr>
  </w:style>
  <w:style w:type="paragraph" w:styleId="a4">
    <w:name w:val="List Paragraph"/>
    <w:basedOn w:val="a"/>
    <w:uiPriority w:val="34"/>
    <w:qFormat/>
    <w:rsid w:val="002A50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vonne@taiwanculture-hk.org&#65292;&#38651;&#35441;" TargetMode="External"/><Relationship Id="rId4" Type="http://schemas.openxmlformats.org/officeDocument/2006/relationships/hyperlink" Target="http://www.taiwanculture-hk.org&#65292;&#25110;&#33268;&#38651;2523-555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wen</dc:creator>
  <cp:keywords/>
  <dc:description/>
  <cp:lastModifiedBy>kate wen</cp:lastModifiedBy>
  <cp:revision>1</cp:revision>
  <dcterms:created xsi:type="dcterms:W3CDTF">2015-01-15T03:20:00Z</dcterms:created>
  <dcterms:modified xsi:type="dcterms:W3CDTF">2015-01-15T03:21:00Z</dcterms:modified>
</cp:coreProperties>
</file>