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788FC" w14:textId="77777777" w:rsidR="00D105B4" w:rsidRDefault="00D105B4">
      <w:pPr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附件</w:t>
      </w:r>
      <w:bookmarkStart w:id="0" w:name="_GoBack"/>
      <w:bookmarkEnd w:id="0"/>
    </w:p>
    <w:p w14:paraId="208B3504" w14:textId="00B540D8" w:rsidR="007F2F7E" w:rsidRPr="00D105B4" w:rsidRDefault="00D105B4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D105B4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6850BF">
        <w:rPr>
          <w:rFonts w:ascii="標楷體" w:eastAsia="標楷體" w:hAnsi="標楷體" w:hint="eastAsia"/>
          <w:color w:val="000000" w:themeColor="text1"/>
          <w:sz w:val="28"/>
          <w:szCs w:val="28"/>
        </w:rPr>
        <w:t>文化館</w:t>
      </w:r>
      <w:r w:rsidR="00DF267C">
        <w:rPr>
          <w:rFonts w:ascii="標楷體" w:eastAsia="標楷體" w:hAnsi="標楷體" w:hint="eastAsia"/>
          <w:color w:val="000000" w:themeColor="text1"/>
          <w:sz w:val="28"/>
          <w:szCs w:val="28"/>
        </w:rPr>
        <w:t>活動</w:t>
      </w:r>
      <w:r w:rsidR="00FD4918">
        <w:rPr>
          <w:rFonts w:ascii="標楷體" w:eastAsia="標楷體" w:hAnsi="標楷體" w:hint="eastAsia"/>
          <w:color w:val="000000" w:themeColor="text1"/>
          <w:sz w:val="28"/>
          <w:szCs w:val="28"/>
        </w:rPr>
        <w:t>時間表</w:t>
      </w:r>
    </w:p>
    <w:p w14:paraId="7A7E457F" w14:textId="4B8BF35F" w:rsidR="006E388F" w:rsidRDefault="006E388F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33A461B7" wp14:editId="3D53CEC7">
            <wp:extent cx="5882429" cy="3726872"/>
            <wp:effectExtent l="0" t="0" r="4445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53" cy="37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page" w:horzAnchor="margin" w:tblpY="2133"/>
        <w:tblW w:w="5000" w:type="pct"/>
        <w:tblLook w:val="04A0" w:firstRow="1" w:lastRow="0" w:firstColumn="1" w:lastColumn="0" w:noHBand="0" w:noVBand="1"/>
      </w:tblPr>
      <w:tblGrid>
        <w:gridCol w:w="2956"/>
        <w:gridCol w:w="5340"/>
      </w:tblGrid>
      <w:tr w:rsidR="000549CB" w:rsidRPr="00810063" w14:paraId="264837AE" w14:textId="77777777" w:rsidTr="00E914F2">
        <w:trPr>
          <w:trHeight w:val="219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38A4D33A" w14:textId="2B10B2EC" w:rsidR="000549CB" w:rsidRPr="00810063" w:rsidRDefault="000549CB" w:rsidP="004C7DDC">
            <w:pPr>
              <w:pStyle w:val="Default"/>
              <w:jc w:val="center"/>
              <w:rPr>
                <w:rFonts w:ascii="標楷體" w:eastAsia="標楷體" w:hAnsi="標楷體"/>
                <w:b/>
                <w:bCs/>
              </w:rPr>
            </w:pPr>
            <w:r w:rsidRPr="00810063">
              <w:rPr>
                <w:rFonts w:ascii="標楷體" w:eastAsia="標楷體" w:hAnsi="標楷體" w:hint="eastAsia"/>
                <w:b/>
                <w:bCs/>
              </w:rPr>
              <w:lastRenderedPageBreak/>
              <w:t>藝F</w:t>
            </w:r>
            <w:r w:rsidRPr="00810063">
              <w:rPr>
                <w:rFonts w:ascii="標楷體" w:eastAsia="標楷體" w:hAnsi="標楷體"/>
                <w:b/>
                <w:bCs/>
              </w:rPr>
              <w:t>un</w:t>
            </w:r>
            <w:r w:rsidRPr="00810063">
              <w:rPr>
                <w:rFonts w:ascii="標楷體" w:eastAsia="標楷體" w:hAnsi="標楷體" w:hint="eastAsia"/>
                <w:b/>
                <w:bCs/>
              </w:rPr>
              <w:t>登場</w:t>
            </w:r>
          </w:p>
        </w:tc>
      </w:tr>
      <w:tr w:rsidR="0057752F" w:rsidRPr="00810063" w14:paraId="755A9455" w14:textId="77777777" w:rsidTr="000549CB">
        <w:trPr>
          <w:trHeight w:val="721"/>
        </w:trPr>
        <w:tc>
          <w:tcPr>
            <w:tcW w:w="1279" w:type="pct"/>
          </w:tcPr>
          <w:p w14:paraId="631B2826" w14:textId="76D6DE5C" w:rsidR="000549CB" w:rsidRPr="00F61F1D" w:rsidRDefault="00BD00FA" w:rsidP="004C7DDC">
            <w:pPr>
              <w:pStyle w:val="Default"/>
              <w:rPr>
                <w:rFonts w:ascii="標楷體" w:eastAsia="標楷體" w:hAnsi="標楷體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61C323" wp14:editId="4AAADCF3">
                  <wp:extent cx="1726387" cy="1153141"/>
                  <wp:effectExtent l="0" t="0" r="762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2699" cy="115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pct"/>
            <w:vAlign w:val="center"/>
          </w:tcPr>
          <w:p w14:paraId="26619B66" w14:textId="1525B847" w:rsidR="000549CB" w:rsidRPr="00F61F1D" w:rsidRDefault="000549CB" w:rsidP="004C7DDC">
            <w:pPr>
              <w:pStyle w:val="Default"/>
              <w:rPr>
                <w:rFonts w:ascii="標楷體" w:eastAsia="標楷體" w:hAnsi="標楷體"/>
                <w:b/>
                <w:bCs/>
              </w:rPr>
            </w:pPr>
            <w:r w:rsidRPr="00F61F1D">
              <w:rPr>
                <w:rFonts w:ascii="標楷體" w:eastAsia="標楷體" w:hAnsi="標楷體" w:hint="eastAsia"/>
                <w:b/>
                <w:bCs/>
              </w:rPr>
              <w:t>陣頭表演</w:t>
            </w:r>
            <w:r>
              <w:rPr>
                <w:rFonts w:ascii="標楷體" w:eastAsia="標楷體" w:hAnsi="標楷體" w:hint="eastAsia"/>
                <w:b/>
                <w:bCs/>
              </w:rPr>
              <w:t>-</w:t>
            </w:r>
            <w:r w:rsidRPr="00F61F1D">
              <w:rPr>
                <w:rFonts w:ascii="標楷體" w:eastAsia="標楷體" w:hAnsi="標楷體" w:hint="eastAsia"/>
                <w:b/>
                <w:bCs/>
              </w:rPr>
              <w:t>鐵四帝文化藝術創意團隊</w:t>
            </w:r>
          </w:p>
          <w:p w14:paraId="09935CC5" w14:textId="77777777" w:rsidR="000549CB" w:rsidRPr="00810063" w:rsidRDefault="000549CB" w:rsidP="004C7DDC">
            <w:pPr>
              <w:rPr>
                <w:rFonts w:ascii="標楷體" w:eastAsia="標楷體" w:hAnsi="標楷體"/>
              </w:rPr>
            </w:pPr>
            <w:r w:rsidRPr="00810063">
              <w:rPr>
                <w:rFonts w:ascii="標楷體" w:eastAsia="標楷體" w:hAnsi="標楷體" w:hint="eastAsia"/>
              </w:rPr>
              <w:t>「家將文化」是臺灣傳統的藝陣文化之一，「鐵四帝」獨創臺灣風格「家將街舞」，本次將傳統的家將文化和潮流街舞融合，希望本身象徵祈福、鎮煞的家將大神，加上現代的流行街舞文化，有家將穿越古今保佑人民之寓意，期能讓「文化支撐潮流，傳統推動文化」之願景呈現。</w:t>
            </w:r>
          </w:p>
        </w:tc>
      </w:tr>
      <w:tr w:rsidR="0057752F" w:rsidRPr="00810063" w14:paraId="3EC74849" w14:textId="77777777" w:rsidTr="000549CB">
        <w:trPr>
          <w:trHeight w:val="124"/>
        </w:trPr>
        <w:tc>
          <w:tcPr>
            <w:tcW w:w="1279" w:type="pct"/>
          </w:tcPr>
          <w:p w14:paraId="696C4F6F" w14:textId="2AD61716" w:rsidR="000549CB" w:rsidRPr="00F61F1D" w:rsidRDefault="00B92524" w:rsidP="004C7DDC">
            <w:pPr>
              <w:pStyle w:val="Defaul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4377D616" wp14:editId="58B34CDC">
                  <wp:extent cx="1719072" cy="1288629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79" cy="129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pct"/>
            <w:vAlign w:val="center"/>
          </w:tcPr>
          <w:p w14:paraId="30B803F8" w14:textId="23E02807" w:rsidR="000549CB" w:rsidRPr="00F61F1D" w:rsidRDefault="000549CB" w:rsidP="004C7DDC">
            <w:pPr>
              <w:pStyle w:val="Default"/>
              <w:rPr>
                <w:rFonts w:ascii="標楷體" w:eastAsia="標楷體" w:hAnsi="標楷體"/>
                <w:b/>
              </w:rPr>
            </w:pPr>
            <w:r w:rsidRPr="00F61F1D">
              <w:rPr>
                <w:rFonts w:ascii="標楷體" w:eastAsia="標楷體" w:hAnsi="標楷體" w:hint="eastAsia"/>
                <w:b/>
              </w:rPr>
              <w:t>創意布袋戲</w:t>
            </w:r>
            <w:r>
              <w:rPr>
                <w:rFonts w:ascii="標楷體" w:eastAsia="標楷體" w:hAnsi="標楷體" w:hint="eastAsia"/>
                <w:b/>
              </w:rPr>
              <w:t>-</w:t>
            </w:r>
            <w:r w:rsidRPr="00F61F1D">
              <w:rPr>
                <w:rFonts w:ascii="標楷體" w:eastAsia="標楷體" w:hAnsi="標楷體" w:hint="eastAsia"/>
                <w:b/>
              </w:rPr>
              <w:t>敘舊布袋戲團</w:t>
            </w:r>
          </w:p>
          <w:p w14:paraId="1E7D0F79" w14:textId="77777777" w:rsidR="000549CB" w:rsidRPr="00810063" w:rsidRDefault="000549CB" w:rsidP="004C7DDC">
            <w:pPr>
              <w:rPr>
                <w:rFonts w:ascii="標楷體" w:eastAsia="標楷體" w:hAnsi="標楷體"/>
                <w:szCs w:val="24"/>
              </w:rPr>
            </w:pPr>
            <w:r w:rsidRPr="00810063">
              <w:rPr>
                <w:rFonts w:ascii="標楷體" w:eastAsia="標楷體" w:hAnsi="標楷體" w:hint="eastAsia"/>
                <w:szCs w:val="24"/>
              </w:rPr>
              <w:t>來自臺灣第一家布袋戲文創餐館「敘舊布袋戲園」，成立至今己超過30年，表演方式具有「本土、易懂、有趣」特色，除了可用臺國語表演，也可以全程用英語、日語、互動式演出</w:t>
            </w:r>
            <w:r>
              <w:rPr>
                <w:rFonts w:ascii="標楷體" w:eastAsia="標楷體" w:hAnsi="標楷體" w:hint="eastAsia"/>
                <w:szCs w:val="24"/>
              </w:rPr>
              <w:t>。本次表演</w:t>
            </w:r>
            <w:r w:rsidRPr="00810063">
              <w:rPr>
                <w:rFonts w:ascii="標楷體" w:eastAsia="標楷體" w:hAnsi="標楷體" w:hint="eastAsia"/>
                <w:szCs w:val="24"/>
              </w:rPr>
              <w:t>「</w:t>
            </w:r>
            <w:r w:rsidRPr="009E61F7">
              <w:rPr>
                <w:rFonts w:ascii="標楷體" w:eastAsia="標楷體" w:hAnsi="標楷體" w:hint="eastAsia"/>
                <w:bCs/>
                <w:szCs w:val="24"/>
              </w:rPr>
              <w:t>鴻福齊天</w:t>
            </w:r>
            <w:r w:rsidRPr="00810063">
              <w:rPr>
                <w:rFonts w:ascii="標楷體" w:eastAsia="標楷體" w:hAnsi="標楷體" w:hint="eastAsia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szCs w:val="24"/>
              </w:rPr>
              <w:t>將由福官開場祝福觀眾，帶來雜技</w:t>
            </w:r>
            <w:r w:rsidRPr="00810063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祥獅獻瑞</w:t>
            </w:r>
            <w:r w:rsidRPr="00810063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鶴鬥龜</w:t>
            </w:r>
            <w:r>
              <w:rPr>
                <w:rFonts w:ascii="標楷體" w:eastAsia="標楷體" w:hAnsi="標楷體"/>
                <w:szCs w:val="24"/>
              </w:rPr>
              <w:t>……</w:t>
            </w:r>
            <w:r>
              <w:rPr>
                <w:rFonts w:ascii="標楷體" w:eastAsia="標楷體" w:hAnsi="標楷體" w:hint="eastAsia"/>
                <w:szCs w:val="24"/>
              </w:rPr>
              <w:t>等精彩民俗表演。</w:t>
            </w:r>
          </w:p>
        </w:tc>
      </w:tr>
      <w:tr w:rsidR="0057752F" w:rsidRPr="00810063" w14:paraId="2F4C4B74" w14:textId="77777777" w:rsidTr="000549CB">
        <w:trPr>
          <w:trHeight w:val="436"/>
        </w:trPr>
        <w:tc>
          <w:tcPr>
            <w:tcW w:w="1279" w:type="pct"/>
          </w:tcPr>
          <w:p w14:paraId="06FABCFB" w14:textId="0E6F33E0" w:rsidR="000549CB" w:rsidRPr="00810063" w:rsidRDefault="0057752F" w:rsidP="004C7DDC">
            <w:pPr>
              <w:pStyle w:val="Default"/>
              <w:rPr>
                <w:rFonts w:ascii="標楷體" w:eastAsia="標楷體" w:hAnsi="標楷體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275448" wp14:editId="45328BE8">
                  <wp:extent cx="1740048" cy="9791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47" cy="100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pct"/>
            <w:vAlign w:val="center"/>
          </w:tcPr>
          <w:p w14:paraId="1A0A8B3F" w14:textId="7B304CAF" w:rsidR="000549CB" w:rsidRPr="00810063" w:rsidRDefault="000549CB" w:rsidP="004C7DDC">
            <w:pPr>
              <w:pStyle w:val="Default"/>
              <w:rPr>
                <w:rFonts w:ascii="標楷體" w:eastAsia="標楷體" w:hAnsi="標楷體"/>
                <w:b/>
                <w:bCs/>
              </w:rPr>
            </w:pPr>
            <w:r w:rsidRPr="00810063">
              <w:rPr>
                <w:rFonts w:ascii="標楷體" w:eastAsia="標楷體" w:hAnsi="標楷體" w:hint="eastAsia"/>
                <w:b/>
                <w:bCs/>
              </w:rPr>
              <w:t>銅管五重奏</w:t>
            </w:r>
            <w:r>
              <w:rPr>
                <w:rFonts w:ascii="標楷體" w:eastAsia="標楷體" w:hAnsi="標楷體" w:hint="eastAsia"/>
                <w:b/>
                <w:bCs/>
              </w:rPr>
              <w:t>-</w:t>
            </w:r>
            <w:r w:rsidRPr="00810063">
              <w:rPr>
                <w:rFonts w:ascii="標楷體" w:eastAsia="標楷體" w:hAnsi="標楷體" w:hint="eastAsia"/>
                <w:b/>
                <w:bCs/>
              </w:rPr>
              <w:t>N</w:t>
            </w:r>
            <w:r w:rsidRPr="00810063">
              <w:rPr>
                <w:rFonts w:ascii="標楷體" w:eastAsia="標楷體" w:hAnsi="標楷體"/>
                <w:b/>
                <w:bCs/>
              </w:rPr>
              <w:t>TSO</w:t>
            </w:r>
            <w:r w:rsidRPr="00810063">
              <w:rPr>
                <w:rFonts w:ascii="標楷體" w:eastAsia="標楷體" w:hAnsi="標楷體" w:hint="eastAsia"/>
                <w:b/>
                <w:bCs/>
              </w:rPr>
              <w:t>臺灣青年交響樂團</w:t>
            </w:r>
          </w:p>
          <w:p w14:paraId="218CBD71" w14:textId="77777777" w:rsidR="000549CB" w:rsidRPr="00810063" w:rsidRDefault="000549CB" w:rsidP="004C7DDC">
            <w:pPr>
              <w:rPr>
                <w:rFonts w:ascii="標楷體" w:eastAsia="標楷體" w:hAnsi="標楷體" w:cs="新細明體o浡渀."/>
                <w:szCs w:val="24"/>
              </w:rPr>
            </w:pPr>
            <w:r w:rsidRPr="00810063">
              <w:rPr>
                <w:rFonts w:ascii="標楷體" w:eastAsia="標楷體" w:hAnsi="標楷體" w:hint="eastAsia"/>
                <w:szCs w:val="24"/>
              </w:rPr>
              <w:t>銅管五重奏是由2支小號、長號、法國號、低音號組成，</w:t>
            </w:r>
            <w:r>
              <w:rPr>
                <w:rFonts w:ascii="標楷體" w:eastAsia="標楷體" w:hAnsi="標楷體" w:hint="eastAsia"/>
                <w:szCs w:val="24"/>
              </w:rPr>
              <w:t>此次由</w:t>
            </w:r>
            <w:r w:rsidRPr="00C40FAD">
              <w:rPr>
                <w:rFonts w:ascii="標楷體" w:eastAsia="標楷體" w:hAnsi="標楷體" w:hint="eastAsia"/>
                <w:szCs w:val="24"/>
              </w:rPr>
              <w:t>NTSO臺灣青年交響樂團</w:t>
            </w:r>
            <w:r>
              <w:rPr>
                <w:rFonts w:ascii="標楷體" w:eastAsia="標楷體" w:hAnsi="標楷體" w:hint="eastAsia"/>
                <w:szCs w:val="24"/>
              </w:rPr>
              <w:t>所帶來的音樂文化饗宴，</w:t>
            </w:r>
            <w:r w:rsidRPr="00810063">
              <w:rPr>
                <w:rFonts w:ascii="標楷體" w:eastAsia="標楷體" w:hAnsi="標楷體" w:hint="eastAsia"/>
                <w:szCs w:val="24"/>
              </w:rPr>
              <w:t>將演出四種不同風格和語言</w:t>
            </w:r>
            <w:r>
              <w:rPr>
                <w:rFonts w:ascii="標楷體" w:eastAsia="標楷體" w:hAnsi="標楷體" w:hint="eastAsia"/>
                <w:szCs w:val="24"/>
              </w:rPr>
              <w:t>的</w:t>
            </w:r>
            <w:r w:rsidRPr="00810063">
              <w:rPr>
                <w:rFonts w:ascii="標楷體" w:eastAsia="標楷體" w:hAnsi="標楷體" w:hint="eastAsia"/>
                <w:szCs w:val="24"/>
              </w:rPr>
              <w:t>歌曲，包含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  <w:r w:rsidRPr="00810063">
              <w:rPr>
                <w:rFonts w:ascii="標楷體" w:eastAsia="標楷體" w:hAnsi="標楷體" w:hint="eastAsia"/>
                <w:szCs w:val="24"/>
              </w:rPr>
              <w:t>臺語-望春風、國語-童年、客家-細妹按靚及原住民著名的</w:t>
            </w:r>
            <w:r w:rsidRPr="00EA543D">
              <w:rPr>
                <w:rFonts w:ascii="標楷體" w:eastAsia="標楷體" w:hAnsi="標楷體" w:hint="eastAsia"/>
                <w:szCs w:val="24"/>
              </w:rPr>
              <w:t>Kipahpah ima拍手歌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14:paraId="53047062" w14:textId="7E1A7609" w:rsidR="00705EE6" w:rsidRPr="00D105B4" w:rsidRDefault="00D105B4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D105B4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705EE6" w:rsidRPr="00D105B4">
        <w:rPr>
          <w:rFonts w:ascii="標楷體" w:eastAsia="標楷體" w:hAnsi="標楷體" w:hint="eastAsia"/>
          <w:color w:val="000000" w:themeColor="text1"/>
          <w:sz w:val="28"/>
          <w:szCs w:val="28"/>
        </w:rPr>
        <w:t>活動亮點介紹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5324"/>
      </w:tblGrid>
      <w:tr w:rsidR="00F47702" w14:paraId="3C389321" w14:textId="77777777" w:rsidTr="00F47702">
        <w:trPr>
          <w:trHeight w:val="335"/>
        </w:trPr>
        <w:tc>
          <w:tcPr>
            <w:tcW w:w="8296" w:type="dxa"/>
            <w:gridSpan w:val="2"/>
          </w:tcPr>
          <w:p w14:paraId="7B9FCAEB" w14:textId="6F8483E2" w:rsidR="00F47702" w:rsidRDefault="00335738" w:rsidP="00335738">
            <w:pPr>
              <w:pStyle w:val="Defaul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10063">
              <w:rPr>
                <w:rFonts w:ascii="標楷體" w:eastAsia="標楷體" w:hAnsi="標楷體" w:hint="eastAsia"/>
                <w:b/>
                <w:bCs/>
              </w:rPr>
              <w:t>工藝</w:t>
            </w:r>
            <w:r>
              <w:rPr>
                <w:rFonts w:ascii="標楷體" w:eastAsia="標楷體" w:hAnsi="標楷體" w:hint="eastAsia"/>
                <w:b/>
                <w:bCs/>
              </w:rPr>
              <w:t>文化介紹+DIY</w:t>
            </w:r>
          </w:p>
        </w:tc>
      </w:tr>
      <w:tr w:rsidR="002D6164" w14:paraId="060F8BEE" w14:textId="77777777" w:rsidTr="003D2FC5">
        <w:tc>
          <w:tcPr>
            <w:tcW w:w="2972" w:type="dxa"/>
          </w:tcPr>
          <w:p w14:paraId="61713945" w14:textId="3F30258E" w:rsidR="00E85A8F" w:rsidRDefault="00F80041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019D00" wp14:editId="1E5275DD">
                  <wp:extent cx="1739900" cy="1305659"/>
                  <wp:effectExtent l="0" t="0" r="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46" cy="131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vAlign w:val="center"/>
          </w:tcPr>
          <w:p w14:paraId="555ACB96" w14:textId="77777777" w:rsidR="00E85A8F" w:rsidRPr="00B34A50" w:rsidRDefault="00E85A8F" w:rsidP="00E85A8F">
            <w:pPr>
              <w:pStyle w:val="Default"/>
              <w:rPr>
                <w:rFonts w:ascii="標楷體" w:eastAsia="標楷體" w:hAnsi="標楷體"/>
                <w:b/>
                <w:bCs/>
              </w:rPr>
            </w:pPr>
            <w:r w:rsidRPr="00B34A50">
              <w:rPr>
                <w:rFonts w:ascii="標楷體" w:eastAsia="標楷體" w:hAnsi="標楷體" w:hint="eastAsia"/>
                <w:b/>
                <w:bCs/>
              </w:rPr>
              <w:t>傳統燈籠工藝/燈籠彩繪DIY-春秋美術社</w:t>
            </w:r>
          </w:p>
          <w:p w14:paraId="4FAEF591" w14:textId="17412B76" w:rsidR="00E85A8F" w:rsidRDefault="00E85A8F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34A50">
              <w:rPr>
                <w:rFonts w:ascii="標楷體" w:eastAsia="標楷體" w:hAnsi="標楷體" w:hint="eastAsia"/>
              </w:rPr>
              <w:t>來自彰化市的春秋美術社，是三代60年傳統手工竹編彩繪燈籠，負責人唐秋水老師，遵循古法、手工製作燈籠，致力於傳承這項傳統技藝，並於民國107年榮獲第二十五屆民俗工藝類全球中華文化藝術薪傳獎之殊榮，是目前全臺唯一全手工製作彩繪燈籠。</w:t>
            </w:r>
          </w:p>
        </w:tc>
      </w:tr>
      <w:tr w:rsidR="002D6164" w14:paraId="66EE2D39" w14:textId="77777777" w:rsidTr="003D2FC5">
        <w:tc>
          <w:tcPr>
            <w:tcW w:w="2972" w:type="dxa"/>
          </w:tcPr>
          <w:p w14:paraId="1D77CB2E" w14:textId="28FC5055" w:rsidR="00E85A8F" w:rsidRDefault="00EA34BC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81BBCB" wp14:editId="723843C4">
                  <wp:extent cx="1739900" cy="1159864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20" cy="117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vAlign w:val="center"/>
          </w:tcPr>
          <w:p w14:paraId="3A2D0BE9" w14:textId="77777777" w:rsidR="00E85A8F" w:rsidRPr="00B34A50" w:rsidRDefault="00E85A8F" w:rsidP="00E85A8F">
            <w:pPr>
              <w:rPr>
                <w:rFonts w:ascii="標楷體" w:eastAsia="標楷體" w:hAnsi="標楷體"/>
                <w:b/>
                <w:bCs/>
              </w:rPr>
            </w:pPr>
            <w:r w:rsidRPr="00B34A50">
              <w:rPr>
                <w:rFonts w:ascii="標楷體" w:eastAsia="標楷體" w:hAnsi="標楷體" w:hint="eastAsia"/>
                <w:b/>
                <w:bCs/>
              </w:rPr>
              <w:t>交趾剪粘工藝/陶偶彩繪DIY-板陶窯</w:t>
            </w:r>
          </w:p>
          <w:p w14:paraId="17BA7383" w14:textId="6D2EAC67" w:rsidR="00E85A8F" w:rsidRDefault="00E85A8F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34A50">
              <w:rPr>
                <w:rFonts w:ascii="標楷體" w:eastAsia="標楷體" w:hAnsi="標楷體" w:hint="eastAsia"/>
              </w:rPr>
              <w:t>全臺唯一廟宇交趾陶、剪黏材料的觀光工廠，來自金牌農村銀牌獎板頭社區的板陶窯交趾剪黏工藝園區，創辦人陳忠正館長也獲得無形文化資產傳統工藝登錄，園區以推廣及傳承傳統工藝，設有工藝館、體驗工坊、主題餐廳、創意賣場及裝置藝術造景的戶外空間。</w:t>
            </w:r>
          </w:p>
        </w:tc>
      </w:tr>
      <w:tr w:rsidR="002D6164" w14:paraId="4007CE5E" w14:textId="77777777" w:rsidTr="003D2FC5">
        <w:tc>
          <w:tcPr>
            <w:tcW w:w="2972" w:type="dxa"/>
          </w:tcPr>
          <w:p w14:paraId="5A49CC3B" w14:textId="1F7C2667" w:rsidR="00E85A8F" w:rsidRDefault="00E06423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A7855" wp14:editId="1D880AA8">
                  <wp:extent cx="1711757" cy="1283715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67" cy="130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vAlign w:val="center"/>
          </w:tcPr>
          <w:p w14:paraId="3298E58D" w14:textId="77777777" w:rsidR="00E85A8F" w:rsidRPr="00B34A50" w:rsidRDefault="00E85A8F" w:rsidP="00E85A8F">
            <w:pPr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B34A5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傳統布袋戲工藝/戲偶DIY-敘舊布袋戲</w:t>
            </w:r>
          </w:p>
          <w:p w14:paraId="5C2CDC2F" w14:textId="2EAB2F0F" w:rsidR="00E85A8F" w:rsidRDefault="00E85A8F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34A50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布袋戲</w:t>
            </w:r>
            <w:r w:rsidRPr="00B34A50">
              <w:rPr>
                <w:rFonts w:ascii="標楷體" w:eastAsia="標楷體" w:hAnsi="標楷體" w:cs="Arial" w:hint="eastAsia"/>
                <w:color w:val="000000" w:themeColor="text1"/>
                <w:shd w:val="clear" w:color="auto" w:fill="FFFFFF"/>
              </w:rPr>
              <w:t>，</w:t>
            </w:r>
            <w:r w:rsidRPr="00B34A50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又稱布袋木偶戲、籠底戲、掌中戲</w:t>
            </w:r>
            <w:r w:rsidRPr="00B34A50">
              <w:rPr>
                <w:rFonts w:ascii="標楷體" w:eastAsia="標楷體" w:hAnsi="標楷體" w:cs="Arial" w:hint="eastAsia"/>
                <w:color w:val="000000" w:themeColor="text1"/>
                <w:shd w:val="clear" w:color="auto" w:fill="FFFFFF"/>
              </w:rPr>
              <w:t>，</w:t>
            </w:r>
            <w:r w:rsidRPr="00B34A50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是動畫藝術的一種，</w:t>
            </w:r>
            <w:r w:rsidRPr="00B34A50">
              <w:rPr>
                <w:rFonts w:ascii="標楷體" w:eastAsia="標楷體" w:hAnsi="標楷體" w:cs="Arial" w:hint="eastAsia"/>
                <w:color w:val="000000" w:themeColor="text1"/>
                <w:shd w:val="clear" w:color="auto" w:fill="FFFFFF"/>
              </w:rPr>
              <w:t>並在</w:t>
            </w:r>
            <w:r w:rsidRPr="00B34A50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臺灣發揚光大，布偶的頭是用木頭或是木材雕刻成中空的人頭，除了偶頭、戲偶手掌與人偶足部這些之外，布袋戲偶身之軀幹與四肢都是用布料做出的服裝</w:t>
            </w:r>
            <w:r w:rsidRPr="00B34A50">
              <w:rPr>
                <w:rFonts w:ascii="標楷體" w:eastAsia="標楷體" w:hAnsi="標楷體" w:cs="Arial" w:hint="eastAsia"/>
                <w:color w:val="000000" w:themeColor="text1"/>
                <w:shd w:val="clear" w:color="auto" w:fill="FFFFFF"/>
              </w:rPr>
              <w:t>，</w:t>
            </w:r>
            <w:r w:rsidRPr="00B34A50">
              <w:rPr>
                <w:rFonts w:ascii="標楷體" w:eastAsia="標楷體" w:hAnsi="標楷體" w:cs="Arial"/>
                <w:color w:val="000000" w:themeColor="text1"/>
                <w:shd w:val="clear" w:color="auto" w:fill="FFFFFF"/>
              </w:rPr>
              <w:t>演出時將手套入戲偶的服裝中進行操偶表演</w:t>
            </w:r>
            <w:r w:rsidRPr="00B34A50">
              <w:rPr>
                <w:rFonts w:ascii="標楷體" w:eastAsia="標楷體" w:hAnsi="標楷體" w:cs="Arial" w:hint="eastAsia"/>
                <w:color w:val="000000" w:themeColor="text1"/>
                <w:shd w:val="clear" w:color="auto" w:fill="FFFFFF"/>
              </w:rPr>
              <w:t>。</w:t>
            </w:r>
          </w:p>
        </w:tc>
      </w:tr>
      <w:tr w:rsidR="002D6164" w14:paraId="76769AFA" w14:textId="77777777" w:rsidTr="003D2FC5">
        <w:tc>
          <w:tcPr>
            <w:tcW w:w="2972" w:type="dxa"/>
          </w:tcPr>
          <w:p w14:paraId="261E3C32" w14:textId="13611C57" w:rsidR="00E85A8F" w:rsidRDefault="002D6164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88FF1D" wp14:editId="6C158945">
                  <wp:extent cx="1718845" cy="128016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6934"/>
                          <a:stretch/>
                        </pic:blipFill>
                        <pic:spPr bwMode="auto">
                          <a:xfrm>
                            <a:off x="0" y="0"/>
                            <a:ext cx="1734206" cy="129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  <w:vAlign w:val="center"/>
          </w:tcPr>
          <w:p w14:paraId="78392E4F" w14:textId="77777777" w:rsidR="00E85A8F" w:rsidRPr="00B34A50" w:rsidRDefault="00E85A8F" w:rsidP="00E85A8F">
            <w:pPr>
              <w:rPr>
                <w:rFonts w:ascii="標楷體" w:eastAsia="標楷體" w:hAnsi="標楷體"/>
                <w:b/>
                <w:bCs/>
              </w:rPr>
            </w:pPr>
            <w:r w:rsidRPr="00B34A50">
              <w:rPr>
                <w:rFonts w:ascii="標楷體" w:eastAsia="標楷體" w:hAnsi="標楷體" w:hint="eastAsia"/>
                <w:b/>
                <w:bCs/>
              </w:rPr>
              <w:t>原民琉璃工藝/串珠DIY-卡塔文化工作室</w:t>
            </w:r>
          </w:p>
          <w:p w14:paraId="70F808CD" w14:textId="44B28110" w:rsidR="00E85A8F" w:rsidRDefault="00E85A8F" w:rsidP="00E85A8F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34A50">
              <w:rPr>
                <w:rFonts w:ascii="標楷體" w:eastAsia="標楷體" w:hAnsi="標楷體"/>
              </w:rPr>
              <w:t>qkata(</w:t>
            </w:r>
            <w:r w:rsidRPr="00B34A50">
              <w:rPr>
                <w:rFonts w:ascii="標楷體" w:eastAsia="標楷體" w:hAnsi="標楷體" w:hint="eastAsia"/>
              </w:rPr>
              <w:t>卡塔)自古流傳於排灣族珠子的古語，及美麗的果子之意，排灣族深信這些果子是天神送給排灣人美麗的禮物，琉璃珠傳承了排灣族的文化、工藝與歷史，不同色彩與圖騰的琉璃珠代表不同的祈福含義，祈禱豐收、勇敢、生命等，將祝福佩戴身上。</w:t>
            </w:r>
          </w:p>
        </w:tc>
      </w:tr>
    </w:tbl>
    <w:p w14:paraId="6D7E1906" w14:textId="0E14AE6A" w:rsidR="00705EE6" w:rsidRDefault="00D105B4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6B249E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 w:rsidR="006A7DD8">
        <w:rPr>
          <w:rFonts w:ascii="標楷體" w:eastAsia="標楷體" w:hAnsi="標楷體" w:hint="eastAsia"/>
          <w:color w:val="000000" w:themeColor="text1"/>
          <w:sz w:val="28"/>
          <w:szCs w:val="28"/>
        </w:rPr>
        <w:t>28條文化觀光推薦遊程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684"/>
        <w:gridCol w:w="1586"/>
        <w:gridCol w:w="1417"/>
        <w:gridCol w:w="1609"/>
      </w:tblGrid>
      <w:tr w:rsidR="00D00A14" w:rsidRPr="005F2682" w14:paraId="17036BE7" w14:textId="2B5143CB" w:rsidTr="00B54C32">
        <w:trPr>
          <w:trHeight w:val="142"/>
        </w:trPr>
        <w:tc>
          <w:tcPr>
            <w:tcW w:w="2249" w:type="pct"/>
            <w:shd w:val="clear" w:color="auto" w:fill="D9D9D9" w:themeFill="background1" w:themeFillShade="D9"/>
            <w:vAlign w:val="center"/>
          </w:tcPr>
          <w:p w14:paraId="6E884572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5F2682">
              <w:rPr>
                <w:rFonts w:ascii="標楷體" w:eastAsia="標楷體" w:hAnsi="標楷體" w:hint="eastAsia"/>
                <w:b/>
                <w:bCs/>
                <w:szCs w:val="24"/>
              </w:rPr>
              <w:t>遊程名稱</w:t>
            </w:r>
          </w:p>
        </w:tc>
        <w:tc>
          <w:tcPr>
            <w:tcW w:w="985" w:type="pct"/>
            <w:shd w:val="clear" w:color="auto" w:fill="D9D9D9" w:themeFill="background1" w:themeFillShade="D9"/>
            <w:vAlign w:val="center"/>
          </w:tcPr>
          <w:p w14:paraId="7CDD1993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5F2682">
              <w:rPr>
                <w:rFonts w:ascii="標楷體" w:eastAsia="標楷體" w:hAnsi="標楷體" w:hint="eastAsia"/>
                <w:b/>
                <w:bCs/>
                <w:szCs w:val="24"/>
              </w:rPr>
              <w:t>旅行社</w:t>
            </w:r>
          </w:p>
        </w:tc>
        <w:tc>
          <w:tcPr>
            <w:tcW w:w="883" w:type="pct"/>
            <w:shd w:val="clear" w:color="auto" w:fill="D9D9D9" w:themeFill="background1" w:themeFillShade="D9"/>
            <w:vAlign w:val="center"/>
          </w:tcPr>
          <w:p w14:paraId="492B23A6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5F2682">
              <w:rPr>
                <w:rFonts w:ascii="標楷體" w:eastAsia="標楷體" w:hAnsi="標楷體" w:hint="eastAsia"/>
                <w:b/>
                <w:bCs/>
                <w:szCs w:val="24"/>
              </w:rPr>
              <w:t>旅行地區</w:t>
            </w:r>
          </w:p>
        </w:tc>
        <w:tc>
          <w:tcPr>
            <w:tcW w:w="883" w:type="pct"/>
            <w:shd w:val="clear" w:color="auto" w:fill="D9D9D9" w:themeFill="background1" w:themeFillShade="D9"/>
          </w:tcPr>
          <w:p w14:paraId="67A29FE1" w14:textId="04EC1787" w:rsidR="00B54C32" w:rsidRPr="005F2682" w:rsidRDefault="00064C1C" w:rsidP="002F633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網站連結</w:t>
            </w:r>
          </w:p>
        </w:tc>
      </w:tr>
      <w:tr w:rsidR="00D00A14" w:rsidRPr="005F2682" w14:paraId="2BD18D06" w14:textId="64DC7279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794F332A" w14:textId="77777777" w:rsidR="00B54C32" w:rsidRPr="005F2682" w:rsidRDefault="00B54C32" w:rsidP="002F633C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北海岸里山藝術之旅-尋找人與自然的和諧共生(1日)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E6ABF93" w14:textId="77777777" w:rsidR="00B54C32" w:rsidRPr="005F2682" w:rsidRDefault="00B54C32" w:rsidP="002F633C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永欽旅行社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10446B35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新北</w:t>
            </w:r>
          </w:p>
        </w:tc>
        <w:tc>
          <w:tcPr>
            <w:tcW w:w="883" w:type="pct"/>
            <w:shd w:val="clear" w:color="auto" w:fill="FFFFFF" w:themeFill="background1"/>
          </w:tcPr>
          <w:p w14:paraId="78206FD5" w14:textId="66B9BD73" w:rsidR="00B54C32" w:rsidRPr="005F2682" w:rsidRDefault="00922961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04FAB4" wp14:editId="32341E44">
                  <wp:extent cx="826211" cy="826211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77" cy="85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60B2A586" w14:textId="0F6F4374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211BDE92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color w:val="000000"/>
                <w:szCs w:val="24"/>
              </w:rPr>
              <w:t>(滬尾-北境)大航海時代探險之旅(1日)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365424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color w:val="000000"/>
                <w:szCs w:val="24"/>
              </w:rPr>
              <w:t>永欽旅行社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4529691F" w14:textId="3C77E1B3" w:rsidR="00B54C32" w:rsidRPr="001A32A2" w:rsidRDefault="00B54C32" w:rsidP="001A32A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F2682">
              <w:rPr>
                <w:rFonts w:ascii="標楷體" w:eastAsia="標楷體" w:hAnsi="標楷體" w:hint="eastAsia"/>
                <w:color w:val="000000"/>
                <w:szCs w:val="24"/>
              </w:rPr>
              <w:t>新北</w:t>
            </w:r>
            <w:r w:rsidR="00281E96">
              <w:rPr>
                <w:rFonts w:ascii="標楷體" w:eastAsia="標楷體" w:hAnsi="標楷體" w:hint="eastAsia"/>
                <w:color w:val="000000"/>
                <w:szCs w:val="24"/>
              </w:rPr>
              <w:t>/</w:t>
            </w:r>
            <w:r w:rsidRPr="005F2682">
              <w:rPr>
                <w:rFonts w:ascii="標楷體" w:eastAsia="標楷體" w:hAnsi="標楷體" w:hint="eastAsia"/>
                <w:color w:val="000000"/>
                <w:szCs w:val="24"/>
              </w:rPr>
              <w:t>基隆</w:t>
            </w:r>
          </w:p>
        </w:tc>
        <w:tc>
          <w:tcPr>
            <w:tcW w:w="883" w:type="pct"/>
            <w:shd w:val="clear" w:color="auto" w:fill="FFFFFF" w:themeFill="background1"/>
          </w:tcPr>
          <w:p w14:paraId="3A7B8365" w14:textId="76369078" w:rsidR="00B54C32" w:rsidRPr="005F2682" w:rsidRDefault="00922961" w:rsidP="002F633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F587BF" wp14:editId="71BB6F4F">
                  <wp:extent cx="841248" cy="841248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71" cy="85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1683F04D" w14:textId="2F6C93C2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4084E8A9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鼓動源流淡蘭茶之道(2日)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6B3F7" w14:textId="6FF42EA9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皇朝國際旅行社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7062B9EF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新北</w:t>
            </w:r>
          </w:p>
        </w:tc>
        <w:tc>
          <w:tcPr>
            <w:tcW w:w="883" w:type="pct"/>
            <w:shd w:val="clear" w:color="auto" w:fill="FFFFFF" w:themeFill="background1"/>
          </w:tcPr>
          <w:p w14:paraId="736D39B0" w14:textId="20F9B185" w:rsidR="00B54C32" w:rsidRPr="005F2682" w:rsidRDefault="00A63617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8A25E4" wp14:editId="10D80722">
                  <wp:extent cx="863193" cy="863193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68" cy="87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78CF28E5" w14:textId="404B0854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5EA688B9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緩慢鎏金，台灣雙金礦業奇蹟 - 創新文化騎讀之旅 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3939F35E" w14:textId="23B1AB21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皇朝國際旅行社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7F3A40A6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新北</w:t>
            </w:r>
          </w:p>
        </w:tc>
        <w:tc>
          <w:tcPr>
            <w:tcW w:w="883" w:type="pct"/>
            <w:shd w:val="clear" w:color="auto" w:fill="FFFFFF" w:themeFill="background1"/>
          </w:tcPr>
          <w:p w14:paraId="198B4DDE" w14:textId="783D4A91" w:rsidR="00B54C32" w:rsidRPr="005F2682" w:rsidRDefault="004A3827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465798" wp14:editId="6D77665B">
                  <wp:extent cx="863193" cy="863193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54" cy="87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70B31A40" w14:textId="1036FED7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3E60DE7D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color w:val="000000"/>
                <w:szCs w:val="24"/>
              </w:rPr>
              <w:t>2022 藝來疫去 文化策展童趣營(4日)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54440A5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color w:val="000000"/>
                <w:szCs w:val="24"/>
              </w:rPr>
              <w:t>禮達旅行社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4670CE9C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color w:val="000000"/>
                <w:szCs w:val="24"/>
              </w:rPr>
              <w:t>台北</w:t>
            </w:r>
          </w:p>
        </w:tc>
        <w:tc>
          <w:tcPr>
            <w:tcW w:w="883" w:type="pct"/>
            <w:shd w:val="clear" w:color="auto" w:fill="FFFFFF" w:themeFill="background1"/>
          </w:tcPr>
          <w:p w14:paraId="28DB32A2" w14:textId="0097C2FF" w:rsidR="00B54C32" w:rsidRPr="005F2682" w:rsidRDefault="009F5511" w:rsidP="002F633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162BAD" wp14:editId="2CF7867B">
                  <wp:extent cx="819303" cy="81930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70" cy="8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733A6C1E" w14:textId="7C3230FD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2202F274" w14:textId="77777777" w:rsidR="00B54C32" w:rsidRPr="005F2682" w:rsidRDefault="00B54C32" w:rsidP="002F633C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lastRenderedPageBreak/>
              <w:t>桃園、龍岡好好玩～蘆竹大夫第、古宅咖啡香、雲南趕擺打歌、緬甸黃香木臉繪(1日)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B4CA084" w14:textId="580B60A6" w:rsidR="00B54C32" w:rsidRPr="0049263A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康福旅行社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25B6DC9E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桃園</w:t>
            </w:r>
          </w:p>
        </w:tc>
        <w:tc>
          <w:tcPr>
            <w:tcW w:w="883" w:type="pct"/>
            <w:shd w:val="clear" w:color="auto" w:fill="FFFFFF" w:themeFill="background1"/>
          </w:tcPr>
          <w:p w14:paraId="2C8E4655" w14:textId="2C10AFA4" w:rsidR="00B54C32" w:rsidRPr="005F2682" w:rsidRDefault="00922961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89823F" wp14:editId="2F7C242F">
                  <wp:extent cx="811987" cy="811987"/>
                  <wp:effectExtent l="0" t="0" r="762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79" cy="82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6CE8EC91" w14:textId="692CFE6C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2352A91F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台灣之美、達人帶路～樟細古道羅屋書院導讀關西老街漫遊北埔客家擂茶(1日)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E514066" w14:textId="393F82F5" w:rsidR="00B54C32" w:rsidRPr="0049263A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康福旅行社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6E206C55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新竹</w:t>
            </w:r>
          </w:p>
        </w:tc>
        <w:tc>
          <w:tcPr>
            <w:tcW w:w="883" w:type="pct"/>
            <w:shd w:val="clear" w:color="auto" w:fill="FFFFFF" w:themeFill="background1"/>
          </w:tcPr>
          <w:p w14:paraId="7E296360" w14:textId="6D784D80" w:rsidR="00B54C32" w:rsidRPr="005F2682" w:rsidRDefault="00465FB3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FEDA6" wp14:editId="7379ED07">
                  <wp:extent cx="841248" cy="84124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28" cy="85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0739071D" w14:textId="14D65A88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3EC861E6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走進竹塹舊城時光˙產業文化巡禮(2日)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8608BB3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原森旅行社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1ADC0F06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新竹</w:t>
            </w:r>
          </w:p>
        </w:tc>
        <w:tc>
          <w:tcPr>
            <w:tcW w:w="883" w:type="pct"/>
            <w:shd w:val="clear" w:color="auto" w:fill="FFFFFF" w:themeFill="background1"/>
          </w:tcPr>
          <w:p w14:paraId="7E5BC23C" w14:textId="6168A71F" w:rsidR="00B54C32" w:rsidRPr="005F2682" w:rsidRDefault="00976205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768DF1" wp14:editId="73D8EFE0">
                  <wp:extent cx="870509" cy="870509"/>
                  <wp:effectExtent l="0" t="0" r="635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34" cy="87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3880FAB3" w14:textId="213765CB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31D2A446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宜蘭茶香部落文化2日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78F4E8DE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長汎旅行社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66968BE0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宜蘭</w:t>
            </w:r>
          </w:p>
        </w:tc>
        <w:tc>
          <w:tcPr>
            <w:tcW w:w="883" w:type="pct"/>
            <w:shd w:val="clear" w:color="auto" w:fill="FFFFFF" w:themeFill="background1"/>
          </w:tcPr>
          <w:p w14:paraId="6548E919" w14:textId="7AAA5A31" w:rsidR="00B54C32" w:rsidRPr="005F2682" w:rsidRDefault="0068395D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E9F923" wp14:editId="57CC8F61">
                  <wp:extent cx="885139" cy="885139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54" cy="89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5C68BBC7" w14:textId="39234172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471E7533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苗栗一日 遊山林 賞藝術 嚐美食~美學之旅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76830D00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鑫穎旅行社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1C96B349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苗栗</w:t>
            </w:r>
          </w:p>
        </w:tc>
        <w:tc>
          <w:tcPr>
            <w:tcW w:w="883" w:type="pct"/>
            <w:shd w:val="clear" w:color="auto" w:fill="FFFFFF" w:themeFill="background1"/>
          </w:tcPr>
          <w:p w14:paraId="18927255" w14:textId="1B8165C6" w:rsidR="00B54C32" w:rsidRPr="005F2682" w:rsidRDefault="008A1A93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2A4B0F" wp14:editId="1BA79F19">
                  <wp:extent cx="870508" cy="870508"/>
                  <wp:effectExtent l="0" t="0" r="635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49" cy="88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42B0F489" w14:textId="4538D808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38F8AD57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來去旅行(3日)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371EB999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新亞旅行社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30C2F800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苗栗/南投/嘉義</w:t>
            </w:r>
          </w:p>
        </w:tc>
        <w:tc>
          <w:tcPr>
            <w:tcW w:w="883" w:type="pct"/>
            <w:shd w:val="clear" w:color="auto" w:fill="FFFFFF" w:themeFill="background1"/>
          </w:tcPr>
          <w:p w14:paraId="30C48ABE" w14:textId="777D3531" w:rsidR="00B54C32" w:rsidRPr="005F2682" w:rsidRDefault="00CE25B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20D4DD" wp14:editId="18CBECE8">
                  <wp:extent cx="863194" cy="86319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6967" cy="87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01158983" w14:textId="7F0B5AB5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19A21220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2022臺灣小鎮文化體驗遊戲趣之旅(3日)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799E0DBE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禮達旅行社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3F823419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台中/南投</w:t>
            </w:r>
          </w:p>
        </w:tc>
        <w:tc>
          <w:tcPr>
            <w:tcW w:w="883" w:type="pct"/>
            <w:shd w:val="clear" w:color="auto" w:fill="FFFFFF" w:themeFill="background1"/>
          </w:tcPr>
          <w:p w14:paraId="71A3E117" w14:textId="7927EA05" w:rsidR="00B54C32" w:rsidRPr="005F2682" w:rsidRDefault="00B17897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2E28DC" wp14:editId="216BC728">
                  <wp:extent cx="855879" cy="855879"/>
                  <wp:effectExtent l="0" t="0" r="1905" b="19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23" cy="86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36E8D179" w14:textId="36FF1BA1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324925AE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【媽祖心台灣情】鹿港風華獻、提燈照西螺、廟埕呷辦桌看熱鬧(2日)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3B375BCE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東南旅行社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55C9B9C6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彰化</w:t>
            </w:r>
          </w:p>
        </w:tc>
        <w:tc>
          <w:tcPr>
            <w:tcW w:w="883" w:type="pct"/>
            <w:shd w:val="clear" w:color="auto" w:fill="FFFFFF" w:themeFill="background1"/>
          </w:tcPr>
          <w:p w14:paraId="73D3B518" w14:textId="4222CF07" w:rsidR="00B54C32" w:rsidRPr="005F2682" w:rsidRDefault="00712B3F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885F1E" wp14:editId="554B9869">
                  <wp:extent cx="855879" cy="855879"/>
                  <wp:effectExtent l="0" t="0" r="1905" b="190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98" cy="86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22F8F56A" w14:textId="1BD7501C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1CB8E20E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雲林稻田微醺夜宴 ~山之茶境二日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7BC4F76B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鑫穎旅行社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4E54B6E3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雲林</w:t>
            </w:r>
          </w:p>
        </w:tc>
        <w:tc>
          <w:tcPr>
            <w:tcW w:w="883" w:type="pct"/>
            <w:shd w:val="clear" w:color="auto" w:fill="FFFFFF" w:themeFill="background1"/>
          </w:tcPr>
          <w:p w14:paraId="2E28F559" w14:textId="534D9001" w:rsidR="00B54C32" w:rsidRPr="005F2682" w:rsidRDefault="00873016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EE49ED" wp14:editId="311E0FE5">
                  <wp:extent cx="863193" cy="863193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07" cy="88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6436DD99" w14:textId="7459337E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43EB99E8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lastRenderedPageBreak/>
              <w:t>穿越歷史的古圳鐵道-燈火萬『嘉』之旅(2日)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77044677" w14:textId="2AC49962" w:rsidR="00B54C32" w:rsidRPr="0049263A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皇朝國際旅行社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5D6AC5E6" w14:textId="1B1853D9" w:rsidR="00B54C32" w:rsidRPr="005F2682" w:rsidRDefault="00B54C32" w:rsidP="005D3C0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嘉義</w:t>
            </w:r>
            <w:r w:rsidR="008E0BEA">
              <w:rPr>
                <w:rFonts w:ascii="標楷體" w:eastAsia="標楷體" w:hAnsi="標楷體" w:hint="eastAsia"/>
                <w:szCs w:val="24"/>
              </w:rPr>
              <w:t>/</w:t>
            </w:r>
            <w:r w:rsidRPr="005F2682">
              <w:rPr>
                <w:rFonts w:ascii="標楷體" w:eastAsia="標楷體" w:hAnsi="標楷體" w:hint="eastAsia"/>
                <w:szCs w:val="24"/>
              </w:rPr>
              <w:t>台南</w:t>
            </w:r>
          </w:p>
        </w:tc>
        <w:tc>
          <w:tcPr>
            <w:tcW w:w="883" w:type="pct"/>
            <w:shd w:val="clear" w:color="auto" w:fill="FFFFFF" w:themeFill="background1"/>
          </w:tcPr>
          <w:p w14:paraId="1D1952A6" w14:textId="7623D6F0" w:rsidR="00B54C32" w:rsidRPr="005F2682" w:rsidRDefault="003944C9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18AB65" wp14:editId="7D30ED87">
                  <wp:extent cx="848563" cy="848563"/>
                  <wp:effectExtent l="0" t="0" r="8890" b="889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91" cy="86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5523EE8A" w14:textId="6F84771B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27E016A4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嘉義旅遊｜阿里山火車 .移動的森林 .車埕木香 .檜樂森活二日遊｜大人囝仔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AD1662C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雄獅旅行社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2E498299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嘉義</w:t>
            </w:r>
          </w:p>
        </w:tc>
        <w:tc>
          <w:tcPr>
            <w:tcW w:w="883" w:type="pct"/>
            <w:shd w:val="clear" w:color="auto" w:fill="FFFFFF" w:themeFill="background1"/>
          </w:tcPr>
          <w:p w14:paraId="47DA279E" w14:textId="0201A2CF" w:rsidR="00B54C32" w:rsidRPr="005F2682" w:rsidRDefault="00A63617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41BB17" wp14:editId="49A84A2E">
                  <wp:extent cx="848564" cy="848564"/>
                  <wp:effectExtent l="0" t="0" r="8890" b="889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29" cy="86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1C77EAE3" w14:textId="172EA5F4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5E82FE7F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阿里山之外的走讀玩味-抵嘉(3日)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26A2A39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鼎運旅行社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1DE2AF9D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嘉義</w:t>
            </w:r>
          </w:p>
        </w:tc>
        <w:tc>
          <w:tcPr>
            <w:tcW w:w="883" w:type="pct"/>
            <w:shd w:val="clear" w:color="auto" w:fill="FFFFFF" w:themeFill="background1"/>
          </w:tcPr>
          <w:p w14:paraId="73A1350A" w14:textId="7813730C" w:rsidR="00B54C32" w:rsidRPr="005F2682" w:rsidRDefault="000E4669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DBF8D9" wp14:editId="02BC53A7">
                  <wp:extent cx="826618" cy="826618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5" cy="8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71FC944A" w14:textId="0A7CB1B4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3F7AB991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 xml:space="preserve">台南世界遺產潛力點之旅一日遊 x 八田與一紀念園區、烏山頭水庫隆文化資產教育區、嘉南大圳烏山頭 </w:t>
            </w:r>
            <w:r w:rsidRPr="005F2682">
              <w:rPr>
                <w:rFonts w:ascii="標楷體" w:eastAsia="標楷體" w:hAnsi="標楷體"/>
                <w:szCs w:val="24"/>
              </w:rPr>
              <w:t>(1</w:t>
            </w:r>
            <w:r w:rsidRPr="005F2682">
              <w:rPr>
                <w:rFonts w:ascii="標楷體" w:eastAsia="標楷體" w:hAnsi="標楷體" w:hint="eastAsia"/>
                <w:szCs w:val="24"/>
              </w:rPr>
              <w:t>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22DC4DE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五福旅行社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10E666A5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台南</w:t>
            </w:r>
          </w:p>
        </w:tc>
        <w:tc>
          <w:tcPr>
            <w:tcW w:w="883" w:type="pct"/>
            <w:shd w:val="clear" w:color="auto" w:fill="FFFFFF" w:themeFill="background1"/>
          </w:tcPr>
          <w:p w14:paraId="6CB9FD9C" w14:textId="0115FBB2" w:rsidR="00B54C32" w:rsidRPr="005F2682" w:rsidRDefault="00465FB3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2BD50" wp14:editId="04E17625">
                  <wp:extent cx="855878" cy="855878"/>
                  <wp:effectExtent l="0" t="0" r="1905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37" cy="8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6521576B" w14:textId="364344DB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01D1DE9C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府城天日賜塩華・百年清香匠人心(2日)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B55C6BC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太平洋旅行社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54B5FFC0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台南</w:t>
            </w:r>
          </w:p>
        </w:tc>
        <w:tc>
          <w:tcPr>
            <w:tcW w:w="883" w:type="pct"/>
            <w:shd w:val="clear" w:color="auto" w:fill="FFFFFF" w:themeFill="background1"/>
          </w:tcPr>
          <w:p w14:paraId="4DB550B6" w14:textId="0F9746A6" w:rsidR="00B54C32" w:rsidRPr="005F2682" w:rsidRDefault="006A6851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027F5" wp14:editId="5163C20A">
                  <wp:extent cx="848564" cy="848564"/>
                  <wp:effectExtent l="0" t="0" r="8890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97" cy="86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22BC26CA" w14:textId="3FE63713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4B238893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高雄屏東旅遊｜藍皮解憂號 .南迴記憶 .屏水山逢 .五星福華 三日｜大人囝仔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D3B4E0A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雄獅旅行社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0B504D8F" w14:textId="18D117BB" w:rsidR="00B54C32" w:rsidRPr="005F2682" w:rsidRDefault="00B54C32" w:rsidP="00B829C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高雄</w:t>
            </w:r>
            <w:r w:rsidR="00B829C8">
              <w:rPr>
                <w:rFonts w:ascii="標楷體" w:eastAsia="標楷體" w:hAnsi="標楷體" w:hint="eastAsia"/>
                <w:szCs w:val="24"/>
              </w:rPr>
              <w:t>/</w:t>
            </w:r>
            <w:r w:rsidRPr="005F2682">
              <w:rPr>
                <w:rFonts w:ascii="標楷體" w:eastAsia="標楷體" w:hAnsi="標楷體" w:hint="eastAsia"/>
                <w:szCs w:val="24"/>
              </w:rPr>
              <w:t>屏東</w:t>
            </w:r>
          </w:p>
        </w:tc>
        <w:tc>
          <w:tcPr>
            <w:tcW w:w="883" w:type="pct"/>
            <w:shd w:val="clear" w:color="auto" w:fill="FFFFFF" w:themeFill="background1"/>
          </w:tcPr>
          <w:p w14:paraId="7DDBAF63" w14:textId="6C6E813A" w:rsidR="00B54C32" w:rsidRPr="005F2682" w:rsidRDefault="003E38C4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C59FEB" wp14:editId="53650E9F">
                  <wp:extent cx="863194" cy="863194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33" cy="87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2C528C92" w14:textId="6FE460D9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2728E3EF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【屏東】六堆客家文化一日遊(高雄出發)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6BD056A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宏祥旅行社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7C85992F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屏東</w:t>
            </w:r>
          </w:p>
        </w:tc>
        <w:tc>
          <w:tcPr>
            <w:tcW w:w="883" w:type="pct"/>
            <w:shd w:val="clear" w:color="auto" w:fill="FFFFFF" w:themeFill="background1"/>
          </w:tcPr>
          <w:p w14:paraId="276456A6" w14:textId="0D6019CE" w:rsidR="00B54C32" w:rsidRPr="005F2682" w:rsidRDefault="001A7A26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312778" wp14:editId="451723DD">
                  <wp:extent cx="833933" cy="833933"/>
                  <wp:effectExtent l="0" t="0" r="4445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13" cy="85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136E375C" w14:textId="4F5CF4D9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75E79779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大武山腳下子民․穿越新舊阿猴城(3日)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0AB0660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鼎運旅行社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4C206FCF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屏東</w:t>
            </w:r>
          </w:p>
        </w:tc>
        <w:tc>
          <w:tcPr>
            <w:tcW w:w="883" w:type="pct"/>
            <w:shd w:val="clear" w:color="auto" w:fill="FFFFFF" w:themeFill="background1"/>
          </w:tcPr>
          <w:p w14:paraId="3C29FACE" w14:textId="10C10175" w:rsidR="00B54C32" w:rsidRPr="005F2682" w:rsidRDefault="006C084F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BD4391" wp14:editId="2F7D1445">
                  <wp:extent cx="863194" cy="863194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41" cy="87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68482EC4" w14:textId="31877FBD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064E9220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匠心獨具｜編鑄山海原民文化、藝術永續之旅(2日)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ED44430" w14:textId="6ACB6676" w:rsidR="00B54C32" w:rsidRPr="0049263A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皇朝國際旅行社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6048EA0F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花蓮</w:t>
            </w:r>
          </w:p>
        </w:tc>
        <w:tc>
          <w:tcPr>
            <w:tcW w:w="883" w:type="pct"/>
            <w:shd w:val="clear" w:color="auto" w:fill="FFFFFF" w:themeFill="background1"/>
          </w:tcPr>
          <w:p w14:paraId="363C3367" w14:textId="229E5D1D" w:rsidR="00B54C32" w:rsidRPr="005F2682" w:rsidRDefault="009A1779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ABC193" wp14:editId="53E1A981">
                  <wp:extent cx="877824" cy="877824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49" cy="8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3A4F8430" w14:textId="3E8CC3AB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343715EE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lastRenderedPageBreak/>
              <w:t>花蓮春日織羅部落～大地稻田餐桌、金色伯朗大道、多力米故事館、池上牧野渡假村(2日)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46708C5" w14:textId="1FE2BC4A" w:rsidR="00B54C32" w:rsidRPr="0049263A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康福旅行社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7FC8180C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台東</w:t>
            </w:r>
          </w:p>
        </w:tc>
        <w:tc>
          <w:tcPr>
            <w:tcW w:w="883" w:type="pct"/>
            <w:shd w:val="clear" w:color="auto" w:fill="FFFFFF" w:themeFill="background1"/>
          </w:tcPr>
          <w:p w14:paraId="393B5B60" w14:textId="41824B89" w:rsidR="00B54C32" w:rsidRPr="005F2682" w:rsidRDefault="00E51AB8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1A14B8" wp14:editId="18C1238C">
                  <wp:extent cx="855878" cy="855878"/>
                  <wp:effectExtent l="0" t="0" r="1905" b="190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23" cy="87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7909E3D1" w14:textId="352D4D10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178EFAC9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全台最美微笑線 -阿朗壹部落食尚走跳(3日)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337A039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鼎運旅行社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680A952E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台東</w:t>
            </w:r>
          </w:p>
        </w:tc>
        <w:tc>
          <w:tcPr>
            <w:tcW w:w="883" w:type="pct"/>
            <w:shd w:val="clear" w:color="auto" w:fill="FFFFFF" w:themeFill="background1"/>
          </w:tcPr>
          <w:p w14:paraId="25F23AD4" w14:textId="301DFD51" w:rsidR="00B54C32" w:rsidRPr="005F2682" w:rsidRDefault="002212C7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DEDDD1" wp14:editId="5B374786">
                  <wp:extent cx="848564" cy="848564"/>
                  <wp:effectExtent l="0" t="0" r="8890" b="889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83" cy="85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428BE9BC" w14:textId="58C78C97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0B75CE87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馬祖四島全覽東西莒踩星沙芹壁石頭屋(3日)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180BF6C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長汎旅行社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033C7CC9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馬祖</w:t>
            </w:r>
          </w:p>
        </w:tc>
        <w:tc>
          <w:tcPr>
            <w:tcW w:w="883" w:type="pct"/>
            <w:shd w:val="clear" w:color="auto" w:fill="FFFFFF" w:themeFill="background1"/>
          </w:tcPr>
          <w:p w14:paraId="7A6951D2" w14:textId="7107C242" w:rsidR="00B54C32" w:rsidRPr="005F2682" w:rsidRDefault="00D00A14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CD4016" wp14:editId="7A04ABC8">
                  <wp:extent cx="877824" cy="877824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58" cy="89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5F2682" w14:paraId="53193B3D" w14:textId="3574E4BE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0C92AC6A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【飛行遊記】大小金門+深度文化創生之旅(3日)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71ED2430" w14:textId="77777777" w:rsidR="00B54C32" w:rsidRPr="005F2682" w:rsidRDefault="00B54C32" w:rsidP="002F633C">
            <w:pPr>
              <w:rPr>
                <w:rFonts w:ascii="標楷體" w:eastAsia="標楷體" w:hAnsi="標楷體"/>
                <w:sz w:val="22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易遊網旅行社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319242CB" w14:textId="77777777" w:rsidR="00B54C32" w:rsidRPr="005F2682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金門</w:t>
            </w:r>
          </w:p>
        </w:tc>
        <w:tc>
          <w:tcPr>
            <w:tcW w:w="883" w:type="pct"/>
            <w:shd w:val="clear" w:color="auto" w:fill="FFFFFF" w:themeFill="background1"/>
          </w:tcPr>
          <w:p w14:paraId="607825D0" w14:textId="1D5533F4" w:rsidR="00B54C32" w:rsidRPr="005F2682" w:rsidRDefault="00637DB9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7F92FD" wp14:editId="77A5EE22">
                  <wp:extent cx="863194" cy="863194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15" cy="8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14" w:rsidRPr="009E417F" w14:paraId="6DD5C6C1" w14:textId="7C4F7FC4" w:rsidTr="00B54C32">
        <w:trPr>
          <w:trHeight w:val="474"/>
        </w:trPr>
        <w:tc>
          <w:tcPr>
            <w:tcW w:w="2249" w:type="pct"/>
            <w:shd w:val="clear" w:color="auto" w:fill="FFFFFF" w:themeFill="background1"/>
            <w:vAlign w:val="center"/>
          </w:tcPr>
          <w:p w14:paraId="0A0276AB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澎湖經典一日遊</w:t>
            </w: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B8F39FE" w14:textId="77777777" w:rsidR="00B54C32" w:rsidRPr="005F2682" w:rsidRDefault="00B54C32" w:rsidP="002F633C">
            <w:pPr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 w:val="22"/>
              </w:rPr>
              <w:t>宏祥旅行社</w:t>
            </w:r>
          </w:p>
        </w:tc>
        <w:tc>
          <w:tcPr>
            <w:tcW w:w="883" w:type="pct"/>
            <w:shd w:val="clear" w:color="auto" w:fill="FFFFFF" w:themeFill="background1"/>
            <w:vAlign w:val="center"/>
          </w:tcPr>
          <w:p w14:paraId="60B07DC5" w14:textId="77777777" w:rsidR="00B54C32" w:rsidRPr="00183A86" w:rsidRDefault="00B54C32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2682">
              <w:rPr>
                <w:rFonts w:ascii="標楷體" w:eastAsia="標楷體" w:hAnsi="標楷體" w:hint="eastAsia"/>
                <w:szCs w:val="24"/>
              </w:rPr>
              <w:t>澎湖</w:t>
            </w:r>
          </w:p>
        </w:tc>
        <w:tc>
          <w:tcPr>
            <w:tcW w:w="883" w:type="pct"/>
            <w:shd w:val="clear" w:color="auto" w:fill="FFFFFF" w:themeFill="background1"/>
          </w:tcPr>
          <w:p w14:paraId="10E56EED" w14:textId="2257D08C" w:rsidR="00B54C32" w:rsidRPr="005F2682" w:rsidRDefault="008368FB" w:rsidP="002F633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9832E4" wp14:editId="1F7535A4">
                  <wp:extent cx="848563" cy="848563"/>
                  <wp:effectExtent l="0" t="0" r="889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30" cy="85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65A2D" w14:textId="6F85FA6B" w:rsidR="00CE5FFB" w:rsidRDefault="00322ACE">
      <w:pPr>
        <w:rPr>
          <w:rFonts w:ascii="標楷體" w:eastAsia="標楷體" w:hAnsi="標楷體"/>
          <w:color w:val="000000" w:themeColor="text1"/>
          <w:sz w:val="20"/>
          <w:szCs w:val="20"/>
        </w:rPr>
      </w:pPr>
      <w:r w:rsidRPr="00E35B7E">
        <w:rPr>
          <w:rFonts w:ascii="標楷體" w:eastAsia="標楷體" w:hAnsi="標楷體" w:hint="eastAsia"/>
          <w:color w:val="000000" w:themeColor="text1"/>
          <w:sz w:val="20"/>
          <w:szCs w:val="20"/>
        </w:rPr>
        <w:t>*</w:t>
      </w:r>
      <w:r w:rsidR="007E3774" w:rsidRPr="00E35B7E">
        <w:rPr>
          <w:rFonts w:ascii="標楷體" w:eastAsia="標楷體" w:hAnsi="標楷體" w:hint="eastAsia"/>
          <w:color w:val="000000" w:themeColor="text1"/>
          <w:sz w:val="20"/>
          <w:szCs w:val="20"/>
        </w:rPr>
        <w:t>以上28條遊程</w:t>
      </w:r>
      <w:r w:rsidR="00ED3E55">
        <w:rPr>
          <w:rFonts w:ascii="標楷體" w:eastAsia="標楷體" w:hAnsi="標楷體" w:hint="eastAsia"/>
          <w:color w:val="000000" w:themeColor="text1"/>
          <w:sz w:val="20"/>
          <w:szCs w:val="20"/>
        </w:rPr>
        <w:t>，</w:t>
      </w:r>
      <w:r w:rsidR="00531743" w:rsidRPr="00E35B7E">
        <w:rPr>
          <w:rFonts w:ascii="標楷體" w:eastAsia="標楷體" w:hAnsi="標楷體" w:hint="eastAsia"/>
          <w:color w:val="000000" w:themeColor="text1"/>
          <w:sz w:val="20"/>
          <w:szCs w:val="20"/>
        </w:rPr>
        <w:t>依(1)北、中、南、東、離島 (2)遊程天數 (3)遊程名稱首字筆劃</w:t>
      </w:r>
      <w:r w:rsidR="00ED3E55">
        <w:rPr>
          <w:rFonts w:ascii="標楷體" w:eastAsia="標楷體" w:hAnsi="標楷體" w:hint="eastAsia"/>
          <w:color w:val="000000" w:themeColor="text1"/>
          <w:sz w:val="20"/>
          <w:szCs w:val="20"/>
        </w:rPr>
        <w:t>順序</w:t>
      </w:r>
      <w:r w:rsidR="00531743" w:rsidRPr="00E35B7E">
        <w:rPr>
          <w:rFonts w:ascii="標楷體" w:eastAsia="標楷體" w:hAnsi="標楷體" w:hint="eastAsia"/>
          <w:color w:val="000000" w:themeColor="text1"/>
          <w:sz w:val="20"/>
          <w:szCs w:val="20"/>
        </w:rPr>
        <w:t>排列</w:t>
      </w:r>
      <w:r w:rsidR="00ED3E55">
        <w:rPr>
          <w:rFonts w:ascii="標楷體" w:eastAsia="標楷體" w:hAnsi="標楷體" w:hint="eastAsia"/>
          <w:color w:val="000000" w:themeColor="text1"/>
          <w:sz w:val="20"/>
          <w:szCs w:val="20"/>
        </w:rPr>
        <w:t>。</w:t>
      </w:r>
    </w:p>
    <w:p w14:paraId="29FC0967" w14:textId="16072B59" w:rsidR="00EB12BA" w:rsidRPr="00AA2EDB" w:rsidRDefault="00EB12BA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EB12BA" w:rsidRPr="00AA2EDB">
      <w:headerReference w:type="default" r:id="rId42"/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B28A0" w14:textId="77777777" w:rsidR="00AC7663" w:rsidRDefault="00AC7663">
      <w:r>
        <w:separator/>
      </w:r>
    </w:p>
  </w:endnote>
  <w:endnote w:type="continuationSeparator" w:id="0">
    <w:p w14:paraId="07A644CB" w14:textId="77777777" w:rsidR="00AC7663" w:rsidRDefault="00AC7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o浡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5819457"/>
      <w:docPartObj>
        <w:docPartGallery w:val="Page Numbers (Bottom of Page)"/>
        <w:docPartUnique/>
      </w:docPartObj>
    </w:sdtPr>
    <w:sdtEndPr/>
    <w:sdtContent>
      <w:p w14:paraId="737C9CFC" w14:textId="180B658C" w:rsidR="00F16BF9" w:rsidRDefault="00F16BF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7D3" w:rsidRPr="006317D3">
          <w:rPr>
            <w:noProof/>
            <w:lang w:val="zh-TW"/>
          </w:rPr>
          <w:t>2</w:t>
        </w:r>
        <w:r>
          <w:fldChar w:fldCharType="end"/>
        </w:r>
      </w:p>
    </w:sdtContent>
  </w:sdt>
  <w:p w14:paraId="5AEB99B7" w14:textId="77777777" w:rsidR="00F16BF9" w:rsidRDefault="00F16B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571B9" w14:textId="77777777" w:rsidR="00AC7663" w:rsidRDefault="00AC7663">
      <w:r>
        <w:separator/>
      </w:r>
    </w:p>
  </w:footnote>
  <w:footnote w:type="continuationSeparator" w:id="0">
    <w:p w14:paraId="5034AD5D" w14:textId="77777777" w:rsidR="00AC7663" w:rsidRDefault="00AC7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22618" w14:textId="77777777" w:rsidR="006F2F5E" w:rsidRDefault="00AC7663" w:rsidP="006F2F5E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F3B7F"/>
    <w:multiLevelType w:val="hybridMultilevel"/>
    <w:tmpl w:val="4C78048C"/>
    <w:lvl w:ilvl="0" w:tplc="8BFAA0C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4B2"/>
    <w:rsid w:val="00000888"/>
    <w:rsid w:val="0001222A"/>
    <w:rsid w:val="00020835"/>
    <w:rsid w:val="00023F11"/>
    <w:rsid w:val="000247F2"/>
    <w:rsid w:val="00032CDF"/>
    <w:rsid w:val="0003620B"/>
    <w:rsid w:val="00037B8D"/>
    <w:rsid w:val="00041684"/>
    <w:rsid w:val="0004611B"/>
    <w:rsid w:val="000466A0"/>
    <w:rsid w:val="000506FD"/>
    <w:rsid w:val="00050AC4"/>
    <w:rsid w:val="000549CB"/>
    <w:rsid w:val="000609CC"/>
    <w:rsid w:val="00061E81"/>
    <w:rsid w:val="00062F66"/>
    <w:rsid w:val="00064C1C"/>
    <w:rsid w:val="00070CB2"/>
    <w:rsid w:val="0007196A"/>
    <w:rsid w:val="00074712"/>
    <w:rsid w:val="0007570A"/>
    <w:rsid w:val="00084103"/>
    <w:rsid w:val="000C05D5"/>
    <w:rsid w:val="000C37B9"/>
    <w:rsid w:val="000D0780"/>
    <w:rsid w:val="000D1DC6"/>
    <w:rsid w:val="000D35D3"/>
    <w:rsid w:val="000D77C0"/>
    <w:rsid w:val="000E4669"/>
    <w:rsid w:val="000E6253"/>
    <w:rsid w:val="000F623F"/>
    <w:rsid w:val="0010072E"/>
    <w:rsid w:val="00100E0E"/>
    <w:rsid w:val="00101DF1"/>
    <w:rsid w:val="00102100"/>
    <w:rsid w:val="00104FC4"/>
    <w:rsid w:val="001060F5"/>
    <w:rsid w:val="00107BA2"/>
    <w:rsid w:val="00112A24"/>
    <w:rsid w:val="0011357A"/>
    <w:rsid w:val="001153EC"/>
    <w:rsid w:val="00116107"/>
    <w:rsid w:val="00117B5D"/>
    <w:rsid w:val="00127EB4"/>
    <w:rsid w:val="00130DBA"/>
    <w:rsid w:val="0013662E"/>
    <w:rsid w:val="00136E9C"/>
    <w:rsid w:val="00140762"/>
    <w:rsid w:val="00141939"/>
    <w:rsid w:val="0014380B"/>
    <w:rsid w:val="0014762B"/>
    <w:rsid w:val="00153404"/>
    <w:rsid w:val="00170CAC"/>
    <w:rsid w:val="00172C09"/>
    <w:rsid w:val="00172DAA"/>
    <w:rsid w:val="00175E6E"/>
    <w:rsid w:val="00182971"/>
    <w:rsid w:val="00186524"/>
    <w:rsid w:val="00193C33"/>
    <w:rsid w:val="001960CD"/>
    <w:rsid w:val="001968CE"/>
    <w:rsid w:val="001A226E"/>
    <w:rsid w:val="001A2959"/>
    <w:rsid w:val="001A32A2"/>
    <w:rsid w:val="001A694C"/>
    <w:rsid w:val="001A7A26"/>
    <w:rsid w:val="001B2902"/>
    <w:rsid w:val="001B2FD1"/>
    <w:rsid w:val="001B63FA"/>
    <w:rsid w:val="001B65EC"/>
    <w:rsid w:val="001B7ACB"/>
    <w:rsid w:val="001B7CE1"/>
    <w:rsid w:val="001C363F"/>
    <w:rsid w:val="001C4F9A"/>
    <w:rsid w:val="001D1929"/>
    <w:rsid w:val="001D3736"/>
    <w:rsid w:val="001D3AE4"/>
    <w:rsid w:val="001E0CB0"/>
    <w:rsid w:val="001E363A"/>
    <w:rsid w:val="001F6540"/>
    <w:rsid w:val="001F6B54"/>
    <w:rsid w:val="002004FD"/>
    <w:rsid w:val="00200502"/>
    <w:rsid w:val="00204C69"/>
    <w:rsid w:val="00206DE0"/>
    <w:rsid w:val="002141E9"/>
    <w:rsid w:val="00217A99"/>
    <w:rsid w:val="002212C7"/>
    <w:rsid w:val="00221AB3"/>
    <w:rsid w:val="00222A3C"/>
    <w:rsid w:val="00226C2F"/>
    <w:rsid w:val="002276F9"/>
    <w:rsid w:val="002308BD"/>
    <w:rsid w:val="0023394B"/>
    <w:rsid w:val="00246DE5"/>
    <w:rsid w:val="00247471"/>
    <w:rsid w:val="00251C00"/>
    <w:rsid w:val="0025253F"/>
    <w:rsid w:val="002526B3"/>
    <w:rsid w:val="002547F2"/>
    <w:rsid w:val="00260D53"/>
    <w:rsid w:val="00264CB2"/>
    <w:rsid w:val="0026545F"/>
    <w:rsid w:val="00267411"/>
    <w:rsid w:val="00267BA5"/>
    <w:rsid w:val="002704A3"/>
    <w:rsid w:val="002756C7"/>
    <w:rsid w:val="00275BA3"/>
    <w:rsid w:val="002761CE"/>
    <w:rsid w:val="00281E70"/>
    <w:rsid w:val="00281E96"/>
    <w:rsid w:val="00290D1C"/>
    <w:rsid w:val="00296E0D"/>
    <w:rsid w:val="002A7035"/>
    <w:rsid w:val="002B54DE"/>
    <w:rsid w:val="002C043B"/>
    <w:rsid w:val="002C43AD"/>
    <w:rsid w:val="002C4F6C"/>
    <w:rsid w:val="002C600D"/>
    <w:rsid w:val="002D1682"/>
    <w:rsid w:val="002D1B5D"/>
    <w:rsid w:val="002D538B"/>
    <w:rsid w:val="002D5A1D"/>
    <w:rsid w:val="002D6013"/>
    <w:rsid w:val="002D6164"/>
    <w:rsid w:val="002E097E"/>
    <w:rsid w:val="002E689B"/>
    <w:rsid w:val="002E6A7E"/>
    <w:rsid w:val="002F5338"/>
    <w:rsid w:val="002F5923"/>
    <w:rsid w:val="002F7A36"/>
    <w:rsid w:val="0030641B"/>
    <w:rsid w:val="00310561"/>
    <w:rsid w:val="00311F64"/>
    <w:rsid w:val="00312E81"/>
    <w:rsid w:val="00314F7E"/>
    <w:rsid w:val="00322ACE"/>
    <w:rsid w:val="003236EF"/>
    <w:rsid w:val="00325EE0"/>
    <w:rsid w:val="0033479B"/>
    <w:rsid w:val="00335738"/>
    <w:rsid w:val="003431C5"/>
    <w:rsid w:val="0034634E"/>
    <w:rsid w:val="003512FA"/>
    <w:rsid w:val="00353E66"/>
    <w:rsid w:val="00364025"/>
    <w:rsid w:val="00366F44"/>
    <w:rsid w:val="00371CB4"/>
    <w:rsid w:val="00372049"/>
    <w:rsid w:val="0037564D"/>
    <w:rsid w:val="00383273"/>
    <w:rsid w:val="003901A8"/>
    <w:rsid w:val="00391A11"/>
    <w:rsid w:val="00391BFD"/>
    <w:rsid w:val="003944C9"/>
    <w:rsid w:val="003A2D90"/>
    <w:rsid w:val="003A2E5B"/>
    <w:rsid w:val="003A6725"/>
    <w:rsid w:val="003B23A5"/>
    <w:rsid w:val="003B317F"/>
    <w:rsid w:val="003B525E"/>
    <w:rsid w:val="003C1A11"/>
    <w:rsid w:val="003C6998"/>
    <w:rsid w:val="003C700E"/>
    <w:rsid w:val="003D0ED4"/>
    <w:rsid w:val="003D3AEE"/>
    <w:rsid w:val="003E38C4"/>
    <w:rsid w:val="003E682B"/>
    <w:rsid w:val="003E7409"/>
    <w:rsid w:val="003F0DD1"/>
    <w:rsid w:val="003F2C38"/>
    <w:rsid w:val="003F2DEF"/>
    <w:rsid w:val="004000E8"/>
    <w:rsid w:val="0040229B"/>
    <w:rsid w:val="00405390"/>
    <w:rsid w:val="00410C3D"/>
    <w:rsid w:val="00411733"/>
    <w:rsid w:val="0041598E"/>
    <w:rsid w:val="00420C4D"/>
    <w:rsid w:val="00424ECF"/>
    <w:rsid w:val="00425373"/>
    <w:rsid w:val="004278FF"/>
    <w:rsid w:val="00436D71"/>
    <w:rsid w:val="00442258"/>
    <w:rsid w:val="0044734E"/>
    <w:rsid w:val="0045030A"/>
    <w:rsid w:val="0045255B"/>
    <w:rsid w:val="004552C3"/>
    <w:rsid w:val="00461289"/>
    <w:rsid w:val="004640C0"/>
    <w:rsid w:val="00464FB4"/>
    <w:rsid w:val="00465FB3"/>
    <w:rsid w:val="00472282"/>
    <w:rsid w:val="00477B17"/>
    <w:rsid w:val="00485270"/>
    <w:rsid w:val="00486A75"/>
    <w:rsid w:val="00492372"/>
    <w:rsid w:val="0049263A"/>
    <w:rsid w:val="00493068"/>
    <w:rsid w:val="0049570A"/>
    <w:rsid w:val="004A01E1"/>
    <w:rsid w:val="004A3827"/>
    <w:rsid w:val="004A7E6E"/>
    <w:rsid w:val="004C1233"/>
    <w:rsid w:val="004C1F31"/>
    <w:rsid w:val="004C7DDC"/>
    <w:rsid w:val="004D1F77"/>
    <w:rsid w:val="004D2B63"/>
    <w:rsid w:val="004D2EB8"/>
    <w:rsid w:val="004D7049"/>
    <w:rsid w:val="004E099A"/>
    <w:rsid w:val="004E0FF3"/>
    <w:rsid w:val="004F0082"/>
    <w:rsid w:val="004F01F1"/>
    <w:rsid w:val="00503131"/>
    <w:rsid w:val="0050538D"/>
    <w:rsid w:val="005070D4"/>
    <w:rsid w:val="0051288E"/>
    <w:rsid w:val="00515FAC"/>
    <w:rsid w:val="00524550"/>
    <w:rsid w:val="00531743"/>
    <w:rsid w:val="005331E3"/>
    <w:rsid w:val="00534DBC"/>
    <w:rsid w:val="00540CBC"/>
    <w:rsid w:val="0054552E"/>
    <w:rsid w:val="00555211"/>
    <w:rsid w:val="00555CE4"/>
    <w:rsid w:val="00560E48"/>
    <w:rsid w:val="005743EC"/>
    <w:rsid w:val="0057752F"/>
    <w:rsid w:val="00582658"/>
    <w:rsid w:val="005840EC"/>
    <w:rsid w:val="0059146B"/>
    <w:rsid w:val="005966B1"/>
    <w:rsid w:val="005B0D06"/>
    <w:rsid w:val="005C7FBA"/>
    <w:rsid w:val="005D392E"/>
    <w:rsid w:val="005D3C07"/>
    <w:rsid w:val="005D6017"/>
    <w:rsid w:val="005D7581"/>
    <w:rsid w:val="005D7A47"/>
    <w:rsid w:val="005E015E"/>
    <w:rsid w:val="005E40E8"/>
    <w:rsid w:val="005F523B"/>
    <w:rsid w:val="0060085A"/>
    <w:rsid w:val="00602B22"/>
    <w:rsid w:val="00604C5A"/>
    <w:rsid w:val="006123C6"/>
    <w:rsid w:val="00612C34"/>
    <w:rsid w:val="0061751E"/>
    <w:rsid w:val="006317D3"/>
    <w:rsid w:val="006357A3"/>
    <w:rsid w:val="00635869"/>
    <w:rsid w:val="00637DB9"/>
    <w:rsid w:val="00645FEC"/>
    <w:rsid w:val="00651760"/>
    <w:rsid w:val="00651A96"/>
    <w:rsid w:val="0068395D"/>
    <w:rsid w:val="00684558"/>
    <w:rsid w:val="00684E2D"/>
    <w:rsid w:val="006850BF"/>
    <w:rsid w:val="00691256"/>
    <w:rsid w:val="00697156"/>
    <w:rsid w:val="00697C5F"/>
    <w:rsid w:val="006A2EC1"/>
    <w:rsid w:val="006A492C"/>
    <w:rsid w:val="006A6851"/>
    <w:rsid w:val="006A6A61"/>
    <w:rsid w:val="006A7DD8"/>
    <w:rsid w:val="006B03AA"/>
    <w:rsid w:val="006B0C27"/>
    <w:rsid w:val="006B249E"/>
    <w:rsid w:val="006B3B89"/>
    <w:rsid w:val="006C084F"/>
    <w:rsid w:val="006C1B1D"/>
    <w:rsid w:val="006D3870"/>
    <w:rsid w:val="006D4E2A"/>
    <w:rsid w:val="006D53A0"/>
    <w:rsid w:val="006E388F"/>
    <w:rsid w:val="006E5DB1"/>
    <w:rsid w:val="006F0EE2"/>
    <w:rsid w:val="006F1D0B"/>
    <w:rsid w:val="00703B40"/>
    <w:rsid w:val="00704A73"/>
    <w:rsid w:val="00705DE3"/>
    <w:rsid w:val="00705EE6"/>
    <w:rsid w:val="007066A7"/>
    <w:rsid w:val="00710AC4"/>
    <w:rsid w:val="00711EFA"/>
    <w:rsid w:val="00712B3F"/>
    <w:rsid w:val="00717DE3"/>
    <w:rsid w:val="007223A0"/>
    <w:rsid w:val="007443E3"/>
    <w:rsid w:val="00745C75"/>
    <w:rsid w:val="00746BF4"/>
    <w:rsid w:val="00750663"/>
    <w:rsid w:val="007513B3"/>
    <w:rsid w:val="00752B94"/>
    <w:rsid w:val="00753208"/>
    <w:rsid w:val="00754F22"/>
    <w:rsid w:val="007552C3"/>
    <w:rsid w:val="00755389"/>
    <w:rsid w:val="00760769"/>
    <w:rsid w:val="0076392B"/>
    <w:rsid w:val="007646C2"/>
    <w:rsid w:val="007670F0"/>
    <w:rsid w:val="00767CC5"/>
    <w:rsid w:val="00771824"/>
    <w:rsid w:val="007748E5"/>
    <w:rsid w:val="007759C0"/>
    <w:rsid w:val="007848D6"/>
    <w:rsid w:val="0078799C"/>
    <w:rsid w:val="00790268"/>
    <w:rsid w:val="007919C9"/>
    <w:rsid w:val="00796333"/>
    <w:rsid w:val="007A05B8"/>
    <w:rsid w:val="007A10A3"/>
    <w:rsid w:val="007A1469"/>
    <w:rsid w:val="007A4749"/>
    <w:rsid w:val="007A512C"/>
    <w:rsid w:val="007A5BEF"/>
    <w:rsid w:val="007B138B"/>
    <w:rsid w:val="007D0677"/>
    <w:rsid w:val="007D7D09"/>
    <w:rsid w:val="007E0C31"/>
    <w:rsid w:val="007E3774"/>
    <w:rsid w:val="007E6325"/>
    <w:rsid w:val="007F2F7E"/>
    <w:rsid w:val="007F7620"/>
    <w:rsid w:val="00801A06"/>
    <w:rsid w:val="00801C11"/>
    <w:rsid w:val="00806979"/>
    <w:rsid w:val="0081123F"/>
    <w:rsid w:val="00811CF0"/>
    <w:rsid w:val="00813182"/>
    <w:rsid w:val="00815CD6"/>
    <w:rsid w:val="00815E13"/>
    <w:rsid w:val="00830716"/>
    <w:rsid w:val="00833676"/>
    <w:rsid w:val="008368FB"/>
    <w:rsid w:val="0084273B"/>
    <w:rsid w:val="008665F5"/>
    <w:rsid w:val="00871709"/>
    <w:rsid w:val="00872731"/>
    <w:rsid w:val="00873016"/>
    <w:rsid w:val="00876560"/>
    <w:rsid w:val="00876F87"/>
    <w:rsid w:val="008773C3"/>
    <w:rsid w:val="00882F78"/>
    <w:rsid w:val="0089725F"/>
    <w:rsid w:val="008A1497"/>
    <w:rsid w:val="008A1A93"/>
    <w:rsid w:val="008B51BF"/>
    <w:rsid w:val="008B6FFC"/>
    <w:rsid w:val="008C14CB"/>
    <w:rsid w:val="008E0BEA"/>
    <w:rsid w:val="008E15FD"/>
    <w:rsid w:val="008E41FE"/>
    <w:rsid w:val="008E4391"/>
    <w:rsid w:val="008E4E49"/>
    <w:rsid w:val="008E4E67"/>
    <w:rsid w:val="008E59C2"/>
    <w:rsid w:val="008E6231"/>
    <w:rsid w:val="008F0C81"/>
    <w:rsid w:val="008F115F"/>
    <w:rsid w:val="008F144A"/>
    <w:rsid w:val="008F3696"/>
    <w:rsid w:val="008F7DFF"/>
    <w:rsid w:val="00902CB1"/>
    <w:rsid w:val="009063D8"/>
    <w:rsid w:val="00915A8A"/>
    <w:rsid w:val="009164F8"/>
    <w:rsid w:val="009210FB"/>
    <w:rsid w:val="00922961"/>
    <w:rsid w:val="00926693"/>
    <w:rsid w:val="00926B05"/>
    <w:rsid w:val="009317A7"/>
    <w:rsid w:val="009329D4"/>
    <w:rsid w:val="00935D3F"/>
    <w:rsid w:val="00936364"/>
    <w:rsid w:val="00944917"/>
    <w:rsid w:val="00944954"/>
    <w:rsid w:val="00945A7F"/>
    <w:rsid w:val="00952C6E"/>
    <w:rsid w:val="00953855"/>
    <w:rsid w:val="00953BC1"/>
    <w:rsid w:val="009616CA"/>
    <w:rsid w:val="00972AE4"/>
    <w:rsid w:val="00973469"/>
    <w:rsid w:val="00976205"/>
    <w:rsid w:val="00987008"/>
    <w:rsid w:val="00990533"/>
    <w:rsid w:val="00990F37"/>
    <w:rsid w:val="009929D1"/>
    <w:rsid w:val="009A08A2"/>
    <w:rsid w:val="009A1779"/>
    <w:rsid w:val="009A1798"/>
    <w:rsid w:val="009A1927"/>
    <w:rsid w:val="009A1CEE"/>
    <w:rsid w:val="009A3284"/>
    <w:rsid w:val="009A473C"/>
    <w:rsid w:val="009A5ED5"/>
    <w:rsid w:val="009B2E65"/>
    <w:rsid w:val="009B3A6C"/>
    <w:rsid w:val="009B3B11"/>
    <w:rsid w:val="009B6207"/>
    <w:rsid w:val="009B6BC6"/>
    <w:rsid w:val="009C13EC"/>
    <w:rsid w:val="009C715B"/>
    <w:rsid w:val="009D4C4A"/>
    <w:rsid w:val="009D6C59"/>
    <w:rsid w:val="009E246D"/>
    <w:rsid w:val="009F2B00"/>
    <w:rsid w:val="009F37F7"/>
    <w:rsid w:val="009F5511"/>
    <w:rsid w:val="009F7144"/>
    <w:rsid w:val="00A0093B"/>
    <w:rsid w:val="00A107AB"/>
    <w:rsid w:val="00A15602"/>
    <w:rsid w:val="00A212B0"/>
    <w:rsid w:val="00A24293"/>
    <w:rsid w:val="00A323DD"/>
    <w:rsid w:val="00A345BF"/>
    <w:rsid w:val="00A45123"/>
    <w:rsid w:val="00A45316"/>
    <w:rsid w:val="00A46216"/>
    <w:rsid w:val="00A5469E"/>
    <w:rsid w:val="00A56AF3"/>
    <w:rsid w:val="00A61AF9"/>
    <w:rsid w:val="00A63617"/>
    <w:rsid w:val="00A64DD6"/>
    <w:rsid w:val="00A775B8"/>
    <w:rsid w:val="00A82ABE"/>
    <w:rsid w:val="00A84DE4"/>
    <w:rsid w:val="00A86EE3"/>
    <w:rsid w:val="00A90058"/>
    <w:rsid w:val="00A90BAF"/>
    <w:rsid w:val="00A95B15"/>
    <w:rsid w:val="00AA2EDB"/>
    <w:rsid w:val="00AA2EE3"/>
    <w:rsid w:val="00AA3950"/>
    <w:rsid w:val="00AA3CEA"/>
    <w:rsid w:val="00AA5AEB"/>
    <w:rsid w:val="00AA5C62"/>
    <w:rsid w:val="00AB0AB0"/>
    <w:rsid w:val="00AB5D54"/>
    <w:rsid w:val="00AB61AD"/>
    <w:rsid w:val="00AC0D75"/>
    <w:rsid w:val="00AC7663"/>
    <w:rsid w:val="00AD151C"/>
    <w:rsid w:val="00AD6EEF"/>
    <w:rsid w:val="00AD78AD"/>
    <w:rsid w:val="00AD7992"/>
    <w:rsid w:val="00AE2C6F"/>
    <w:rsid w:val="00AE52E7"/>
    <w:rsid w:val="00AE7A32"/>
    <w:rsid w:val="00AF78B7"/>
    <w:rsid w:val="00B02450"/>
    <w:rsid w:val="00B04958"/>
    <w:rsid w:val="00B05356"/>
    <w:rsid w:val="00B05CFE"/>
    <w:rsid w:val="00B060D0"/>
    <w:rsid w:val="00B12E64"/>
    <w:rsid w:val="00B17844"/>
    <w:rsid w:val="00B17897"/>
    <w:rsid w:val="00B179B0"/>
    <w:rsid w:val="00B17DB0"/>
    <w:rsid w:val="00B201C1"/>
    <w:rsid w:val="00B22162"/>
    <w:rsid w:val="00B24E71"/>
    <w:rsid w:val="00B260A6"/>
    <w:rsid w:val="00B318EC"/>
    <w:rsid w:val="00B332D5"/>
    <w:rsid w:val="00B33FB2"/>
    <w:rsid w:val="00B34A50"/>
    <w:rsid w:val="00B34DFD"/>
    <w:rsid w:val="00B54C32"/>
    <w:rsid w:val="00B565D2"/>
    <w:rsid w:val="00B63A01"/>
    <w:rsid w:val="00B67582"/>
    <w:rsid w:val="00B72524"/>
    <w:rsid w:val="00B734B2"/>
    <w:rsid w:val="00B74E85"/>
    <w:rsid w:val="00B829C8"/>
    <w:rsid w:val="00B8554E"/>
    <w:rsid w:val="00B92524"/>
    <w:rsid w:val="00B93FA4"/>
    <w:rsid w:val="00B95001"/>
    <w:rsid w:val="00BA383D"/>
    <w:rsid w:val="00BB3936"/>
    <w:rsid w:val="00BC1EC7"/>
    <w:rsid w:val="00BC215F"/>
    <w:rsid w:val="00BC32D6"/>
    <w:rsid w:val="00BC3F3D"/>
    <w:rsid w:val="00BC5296"/>
    <w:rsid w:val="00BD00FA"/>
    <w:rsid w:val="00BD3D34"/>
    <w:rsid w:val="00BD6952"/>
    <w:rsid w:val="00BF1757"/>
    <w:rsid w:val="00BF601B"/>
    <w:rsid w:val="00BF79DA"/>
    <w:rsid w:val="00C016E6"/>
    <w:rsid w:val="00C04B09"/>
    <w:rsid w:val="00C05908"/>
    <w:rsid w:val="00C24587"/>
    <w:rsid w:val="00C34FB3"/>
    <w:rsid w:val="00C440CD"/>
    <w:rsid w:val="00C45D4F"/>
    <w:rsid w:val="00C51FDD"/>
    <w:rsid w:val="00C56A1B"/>
    <w:rsid w:val="00C56D89"/>
    <w:rsid w:val="00C630A0"/>
    <w:rsid w:val="00C71C75"/>
    <w:rsid w:val="00C74DE8"/>
    <w:rsid w:val="00C76CFE"/>
    <w:rsid w:val="00C80F13"/>
    <w:rsid w:val="00C84D68"/>
    <w:rsid w:val="00C85323"/>
    <w:rsid w:val="00C86BC8"/>
    <w:rsid w:val="00C928A4"/>
    <w:rsid w:val="00C928A5"/>
    <w:rsid w:val="00C954D3"/>
    <w:rsid w:val="00C96B38"/>
    <w:rsid w:val="00CA464A"/>
    <w:rsid w:val="00CB2D5D"/>
    <w:rsid w:val="00CB667F"/>
    <w:rsid w:val="00CC6316"/>
    <w:rsid w:val="00CD49E1"/>
    <w:rsid w:val="00CD4A8F"/>
    <w:rsid w:val="00CD4B39"/>
    <w:rsid w:val="00CD5697"/>
    <w:rsid w:val="00CE25B2"/>
    <w:rsid w:val="00CE4D01"/>
    <w:rsid w:val="00CE5FFB"/>
    <w:rsid w:val="00CE643D"/>
    <w:rsid w:val="00CF3892"/>
    <w:rsid w:val="00CF54ED"/>
    <w:rsid w:val="00D00A14"/>
    <w:rsid w:val="00D02212"/>
    <w:rsid w:val="00D10075"/>
    <w:rsid w:val="00D105B4"/>
    <w:rsid w:val="00D113CE"/>
    <w:rsid w:val="00D12238"/>
    <w:rsid w:val="00D12B11"/>
    <w:rsid w:val="00D148AB"/>
    <w:rsid w:val="00D171AC"/>
    <w:rsid w:val="00D22C79"/>
    <w:rsid w:val="00D23E7C"/>
    <w:rsid w:val="00D24DDC"/>
    <w:rsid w:val="00D25B91"/>
    <w:rsid w:val="00D314B6"/>
    <w:rsid w:val="00D33738"/>
    <w:rsid w:val="00D37BAD"/>
    <w:rsid w:val="00D40B12"/>
    <w:rsid w:val="00D44DC3"/>
    <w:rsid w:val="00D53381"/>
    <w:rsid w:val="00D5428B"/>
    <w:rsid w:val="00D706AD"/>
    <w:rsid w:val="00D82D4B"/>
    <w:rsid w:val="00D9080E"/>
    <w:rsid w:val="00D912C4"/>
    <w:rsid w:val="00D9135C"/>
    <w:rsid w:val="00D917DB"/>
    <w:rsid w:val="00DB1EC2"/>
    <w:rsid w:val="00DB3A6F"/>
    <w:rsid w:val="00DB4844"/>
    <w:rsid w:val="00DB48AA"/>
    <w:rsid w:val="00DB68D2"/>
    <w:rsid w:val="00DB6AFE"/>
    <w:rsid w:val="00DB7329"/>
    <w:rsid w:val="00DB7C4E"/>
    <w:rsid w:val="00DB7EE5"/>
    <w:rsid w:val="00DC1639"/>
    <w:rsid w:val="00DC42D2"/>
    <w:rsid w:val="00DC6959"/>
    <w:rsid w:val="00DD3BED"/>
    <w:rsid w:val="00DD594E"/>
    <w:rsid w:val="00DD6570"/>
    <w:rsid w:val="00DD7035"/>
    <w:rsid w:val="00DD7DEF"/>
    <w:rsid w:val="00DE50F4"/>
    <w:rsid w:val="00DE7002"/>
    <w:rsid w:val="00DF0A90"/>
    <w:rsid w:val="00DF1F30"/>
    <w:rsid w:val="00DF267C"/>
    <w:rsid w:val="00DF3643"/>
    <w:rsid w:val="00DF674A"/>
    <w:rsid w:val="00DF6E5F"/>
    <w:rsid w:val="00E021A9"/>
    <w:rsid w:val="00E06423"/>
    <w:rsid w:val="00E21CC8"/>
    <w:rsid w:val="00E240D5"/>
    <w:rsid w:val="00E24908"/>
    <w:rsid w:val="00E33284"/>
    <w:rsid w:val="00E35881"/>
    <w:rsid w:val="00E35B7E"/>
    <w:rsid w:val="00E36FB6"/>
    <w:rsid w:val="00E40A12"/>
    <w:rsid w:val="00E42EF9"/>
    <w:rsid w:val="00E51AB8"/>
    <w:rsid w:val="00E55A03"/>
    <w:rsid w:val="00E56F7E"/>
    <w:rsid w:val="00E61B50"/>
    <w:rsid w:val="00E622B1"/>
    <w:rsid w:val="00E75FFD"/>
    <w:rsid w:val="00E80836"/>
    <w:rsid w:val="00E808DE"/>
    <w:rsid w:val="00E85250"/>
    <w:rsid w:val="00E85A8F"/>
    <w:rsid w:val="00E912A8"/>
    <w:rsid w:val="00E914F2"/>
    <w:rsid w:val="00E92204"/>
    <w:rsid w:val="00E96898"/>
    <w:rsid w:val="00E97410"/>
    <w:rsid w:val="00EA34BC"/>
    <w:rsid w:val="00EB0485"/>
    <w:rsid w:val="00EB12BA"/>
    <w:rsid w:val="00EB140D"/>
    <w:rsid w:val="00EB1551"/>
    <w:rsid w:val="00EB64C5"/>
    <w:rsid w:val="00EC17B0"/>
    <w:rsid w:val="00EC1841"/>
    <w:rsid w:val="00EC2BDC"/>
    <w:rsid w:val="00EC7AFB"/>
    <w:rsid w:val="00ED379D"/>
    <w:rsid w:val="00ED3E55"/>
    <w:rsid w:val="00ED563C"/>
    <w:rsid w:val="00ED5698"/>
    <w:rsid w:val="00ED65F1"/>
    <w:rsid w:val="00EE279F"/>
    <w:rsid w:val="00EE78B8"/>
    <w:rsid w:val="00EF1816"/>
    <w:rsid w:val="00EF7C3B"/>
    <w:rsid w:val="00F02F28"/>
    <w:rsid w:val="00F03F4D"/>
    <w:rsid w:val="00F113ED"/>
    <w:rsid w:val="00F1382C"/>
    <w:rsid w:val="00F16BF9"/>
    <w:rsid w:val="00F2280C"/>
    <w:rsid w:val="00F2563F"/>
    <w:rsid w:val="00F262E0"/>
    <w:rsid w:val="00F2640E"/>
    <w:rsid w:val="00F367D3"/>
    <w:rsid w:val="00F42542"/>
    <w:rsid w:val="00F47702"/>
    <w:rsid w:val="00F51ACA"/>
    <w:rsid w:val="00F535F3"/>
    <w:rsid w:val="00F572B6"/>
    <w:rsid w:val="00F6011B"/>
    <w:rsid w:val="00F60969"/>
    <w:rsid w:val="00F62299"/>
    <w:rsid w:val="00F640AF"/>
    <w:rsid w:val="00F673DE"/>
    <w:rsid w:val="00F70816"/>
    <w:rsid w:val="00F70EA5"/>
    <w:rsid w:val="00F762F7"/>
    <w:rsid w:val="00F76AE3"/>
    <w:rsid w:val="00F80041"/>
    <w:rsid w:val="00F873AD"/>
    <w:rsid w:val="00F87E25"/>
    <w:rsid w:val="00F92D06"/>
    <w:rsid w:val="00F9361C"/>
    <w:rsid w:val="00F94E9D"/>
    <w:rsid w:val="00FA0D2F"/>
    <w:rsid w:val="00FA0F65"/>
    <w:rsid w:val="00FA1C8B"/>
    <w:rsid w:val="00FA6037"/>
    <w:rsid w:val="00FA74F1"/>
    <w:rsid w:val="00FA7AD4"/>
    <w:rsid w:val="00FB1D6F"/>
    <w:rsid w:val="00FB44AD"/>
    <w:rsid w:val="00FB651C"/>
    <w:rsid w:val="00FB7896"/>
    <w:rsid w:val="00FD1049"/>
    <w:rsid w:val="00FD3E99"/>
    <w:rsid w:val="00FD4918"/>
    <w:rsid w:val="00FD501B"/>
    <w:rsid w:val="00FD66F3"/>
    <w:rsid w:val="00FE2029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97309"/>
  <w15:chartTrackingRefBased/>
  <w15:docId w15:val="{174782B0-DE34-4BE4-9557-7D20081D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38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13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138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0A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0AB0"/>
    <w:rPr>
      <w:sz w:val="20"/>
      <w:szCs w:val="20"/>
    </w:rPr>
  </w:style>
  <w:style w:type="table" w:styleId="a7">
    <w:name w:val="Table Grid"/>
    <w:basedOn w:val="a1"/>
    <w:uiPriority w:val="39"/>
    <w:rsid w:val="00705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5EE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8">
    <w:name w:val="List Paragraph"/>
    <w:basedOn w:val="a"/>
    <w:uiPriority w:val="34"/>
    <w:qFormat/>
    <w:rsid w:val="00C80F13"/>
    <w:pPr>
      <w:widowControl/>
      <w:ind w:leftChars="200" w:left="480"/>
    </w:pPr>
    <w:rPr>
      <w:rFonts w:ascii="Calibri" w:hAnsi="Calibri" w:cs="Calibri"/>
      <w:kern w:val="0"/>
      <w:szCs w:val="24"/>
    </w:rPr>
  </w:style>
  <w:style w:type="character" w:styleId="a9">
    <w:name w:val="Hyperlink"/>
    <w:basedOn w:val="a0"/>
    <w:uiPriority w:val="99"/>
    <w:unhideWhenUsed/>
    <w:rsid w:val="00C80F1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F1816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317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317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Meng(孟欣樺)</dc:creator>
  <cp:keywords/>
  <dc:description/>
  <cp:lastModifiedBy>王家璋</cp:lastModifiedBy>
  <cp:revision>2</cp:revision>
  <dcterms:created xsi:type="dcterms:W3CDTF">2022-11-01T03:45:00Z</dcterms:created>
  <dcterms:modified xsi:type="dcterms:W3CDTF">2022-11-01T03:45:00Z</dcterms:modified>
</cp:coreProperties>
</file>