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6B" w:rsidRPr="00225D88" w:rsidRDefault="00B2388B" w:rsidP="0044752B">
      <w:pPr>
        <w:jc w:val="center"/>
        <w:rPr>
          <w:rFonts w:ascii="Arial" w:eastAsia="標楷體" w:hAnsi="Arial" w:cs="Arial"/>
          <w:b/>
          <w:color w:val="000000" w:themeColor="text1"/>
          <w:sz w:val="32"/>
          <w:szCs w:val="28"/>
        </w:rPr>
      </w:pPr>
      <w:r w:rsidRPr="00225D88">
        <w:rPr>
          <w:rFonts w:ascii="Arial" w:eastAsia="標楷體" w:hAnsi="Arial" w:cs="Arial" w:hint="eastAsia"/>
          <w:b/>
          <w:color w:val="000000" w:themeColor="text1"/>
          <w:sz w:val="32"/>
          <w:szCs w:val="28"/>
        </w:rPr>
        <w:t>中華民國</w:t>
      </w:r>
      <w:r w:rsidR="000F674F" w:rsidRPr="00225D88">
        <w:rPr>
          <w:rFonts w:ascii="Arial" w:eastAsia="標楷體" w:hAnsi="Arial" w:cs="Arial" w:hint="eastAsia"/>
          <w:b/>
          <w:color w:val="000000" w:themeColor="text1"/>
          <w:sz w:val="32"/>
          <w:szCs w:val="28"/>
        </w:rPr>
        <w:t>一百零五</w:t>
      </w:r>
      <w:r w:rsidR="0044752B" w:rsidRPr="00225D88">
        <w:rPr>
          <w:rFonts w:ascii="Arial" w:eastAsia="標楷體" w:hAnsi="Arial" w:cs="Arial"/>
          <w:b/>
          <w:color w:val="000000" w:themeColor="text1"/>
          <w:sz w:val="32"/>
          <w:szCs w:val="28"/>
        </w:rPr>
        <w:t>年</w:t>
      </w:r>
      <w:r w:rsidR="00B60473" w:rsidRPr="00225D88">
        <w:rPr>
          <w:rFonts w:ascii="Arial" w:eastAsia="標楷體" w:hAnsi="Arial" w:cs="Arial" w:hint="eastAsia"/>
          <w:b/>
          <w:color w:val="000000" w:themeColor="text1"/>
          <w:sz w:val="32"/>
          <w:szCs w:val="28"/>
        </w:rPr>
        <w:t>度</w:t>
      </w:r>
      <w:r w:rsidR="0044752B" w:rsidRPr="00225D88">
        <w:rPr>
          <w:rFonts w:ascii="Arial" w:eastAsia="標楷體" w:hAnsi="Arial" w:cs="Arial"/>
          <w:b/>
          <w:color w:val="000000" w:themeColor="text1"/>
          <w:sz w:val="32"/>
          <w:szCs w:val="28"/>
        </w:rPr>
        <w:t>金視獎獎勵要點</w:t>
      </w:r>
      <w:r w:rsidR="0075181E">
        <w:rPr>
          <w:rFonts w:ascii="Arial" w:eastAsia="標楷體" w:hAnsi="Arial" w:cs="Arial" w:hint="eastAsia"/>
          <w:b/>
          <w:color w:val="000000" w:themeColor="text1"/>
          <w:sz w:val="32"/>
          <w:szCs w:val="28"/>
        </w:rPr>
        <w:t>修正規定</w:t>
      </w:r>
      <w:bookmarkStart w:id="0" w:name="_GoBack"/>
      <w:bookmarkEnd w:id="0"/>
    </w:p>
    <w:p w:rsidR="000F674F" w:rsidRPr="00982F1D" w:rsidRDefault="00982F1D" w:rsidP="00596887">
      <w:pPr>
        <w:spacing w:line="420" w:lineRule="exact"/>
        <w:ind w:left="400" w:hangingChars="200" w:hanging="400"/>
        <w:jc w:val="right"/>
        <w:rPr>
          <w:rFonts w:ascii="標楷體" w:eastAsia="標楷體" w:hAnsi="標楷體" w:cs="新細明體"/>
          <w:color w:val="000000" w:themeColor="text1"/>
          <w:kern w:val="0"/>
          <w:sz w:val="20"/>
          <w:szCs w:val="20"/>
        </w:rPr>
      </w:pPr>
      <w:r w:rsidRPr="00982F1D">
        <w:rPr>
          <w:rFonts w:ascii="標楷體" w:eastAsia="標楷體" w:hAnsi="標楷體" w:cs="新細明體" w:hint="eastAsia"/>
          <w:color w:val="000000" w:themeColor="text1"/>
          <w:kern w:val="0"/>
          <w:sz w:val="20"/>
          <w:szCs w:val="20"/>
        </w:rPr>
        <w:t>中華民國</w:t>
      </w:r>
      <w:proofErr w:type="gramStart"/>
      <w:r w:rsidRPr="00982F1D">
        <w:rPr>
          <w:rFonts w:ascii="標楷體" w:eastAsia="標楷體" w:hAnsi="標楷體" w:cs="新細明體" w:hint="eastAsia"/>
          <w:color w:val="000000" w:themeColor="text1"/>
          <w:kern w:val="0"/>
          <w:sz w:val="20"/>
          <w:szCs w:val="20"/>
        </w:rPr>
        <w:t>105年3月</w:t>
      </w:r>
      <w:r>
        <w:rPr>
          <w:rFonts w:ascii="標楷體" w:eastAsia="標楷體" w:hAnsi="標楷體" w:cs="新細明體" w:hint="eastAsia"/>
          <w:color w:val="000000" w:themeColor="text1"/>
          <w:kern w:val="0"/>
          <w:sz w:val="20"/>
          <w:szCs w:val="20"/>
        </w:rPr>
        <w:t>23</w:t>
      </w:r>
      <w:r w:rsidRPr="00982F1D">
        <w:rPr>
          <w:rFonts w:ascii="標楷體" w:eastAsia="標楷體" w:hAnsi="標楷體" w:cs="新細明體" w:hint="eastAsia"/>
          <w:color w:val="000000" w:themeColor="text1"/>
          <w:kern w:val="0"/>
          <w:sz w:val="20"/>
          <w:szCs w:val="20"/>
        </w:rPr>
        <w:t>日局視</w:t>
      </w:r>
      <w:proofErr w:type="gramEnd"/>
      <w:r w:rsidRPr="00982F1D">
        <w:rPr>
          <w:rFonts w:ascii="標楷體" w:eastAsia="標楷體" w:hAnsi="標楷體" w:cs="新細明體" w:hint="eastAsia"/>
          <w:color w:val="000000" w:themeColor="text1"/>
          <w:kern w:val="0"/>
          <w:sz w:val="20"/>
          <w:szCs w:val="20"/>
        </w:rPr>
        <w:t>(推)字第105</w:t>
      </w:r>
      <w:r>
        <w:rPr>
          <w:rFonts w:ascii="標楷體" w:eastAsia="標楷體" w:hAnsi="標楷體" w:cs="新細明體"/>
          <w:color w:val="000000" w:themeColor="text1"/>
          <w:kern w:val="0"/>
          <w:sz w:val="20"/>
          <w:szCs w:val="20"/>
        </w:rPr>
        <w:t>3</w:t>
      </w:r>
      <w:r w:rsidRPr="00982F1D">
        <w:rPr>
          <w:rFonts w:ascii="標楷體" w:eastAsia="標楷體" w:hAnsi="標楷體" w:cs="新細明體" w:hint="eastAsia"/>
          <w:color w:val="000000" w:themeColor="text1"/>
          <w:kern w:val="0"/>
          <w:sz w:val="20"/>
          <w:szCs w:val="20"/>
        </w:rPr>
        <w:t>0014</w:t>
      </w:r>
      <w:r>
        <w:rPr>
          <w:rFonts w:ascii="標楷體" w:eastAsia="標楷體" w:hAnsi="標楷體" w:cs="新細明體"/>
          <w:color w:val="000000" w:themeColor="text1"/>
          <w:kern w:val="0"/>
          <w:sz w:val="20"/>
          <w:szCs w:val="20"/>
        </w:rPr>
        <w:t>23</w:t>
      </w:r>
      <w:r w:rsidRPr="00982F1D">
        <w:rPr>
          <w:rFonts w:ascii="標楷體" w:eastAsia="標楷體" w:hAnsi="標楷體" w:cs="新細明體" w:hint="eastAsia"/>
          <w:color w:val="000000" w:themeColor="text1"/>
          <w:kern w:val="0"/>
          <w:sz w:val="20"/>
          <w:szCs w:val="20"/>
        </w:rPr>
        <w:t>3號令修正發布</w:t>
      </w:r>
      <w:r>
        <w:rPr>
          <w:rFonts w:ascii="標楷體" w:eastAsia="標楷體" w:hAnsi="標楷體" w:cs="新細明體" w:hint="eastAsia"/>
          <w:color w:val="000000" w:themeColor="text1"/>
          <w:kern w:val="0"/>
          <w:sz w:val="20"/>
          <w:szCs w:val="20"/>
        </w:rPr>
        <w:t>第6</w:t>
      </w:r>
      <w:r w:rsidRPr="00982F1D">
        <w:rPr>
          <w:rFonts w:ascii="標楷體" w:eastAsia="標楷體" w:hAnsi="標楷體" w:cs="新細明體" w:hint="eastAsia"/>
          <w:color w:val="000000" w:themeColor="text1"/>
          <w:kern w:val="0"/>
          <w:sz w:val="20"/>
          <w:szCs w:val="20"/>
        </w:rPr>
        <w:t>點。</w:t>
      </w:r>
    </w:p>
    <w:p w:rsidR="000F674F" w:rsidRPr="00225D88" w:rsidRDefault="0044752B" w:rsidP="009E7289">
      <w:pPr>
        <w:pStyle w:val="ab"/>
        <w:numPr>
          <w:ilvl w:val="0"/>
          <w:numId w:val="2"/>
        </w:numPr>
        <w:spacing w:line="420" w:lineRule="exact"/>
        <w:ind w:leftChars="0" w:left="567" w:rightChars="271" w:right="650" w:hanging="567"/>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獎勵宗旨</w:t>
      </w:r>
    </w:p>
    <w:p w:rsidR="0044752B" w:rsidRPr="00225D88" w:rsidRDefault="00225D88" w:rsidP="009E7289">
      <w:pPr>
        <w:spacing w:line="420" w:lineRule="exact"/>
        <w:ind w:leftChars="236" w:left="566"/>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文化部影視及流行音樂產業局（以下簡稱本局）為獎勵有線廣播電視系統經營者及有線電視節目播送系統（以下簡稱有線電視業者）製作優良地方性節目、提升客戶服務品質及推廣民眾近用有線廣播電視法第二十五條第二款規定之公益性、藝文性、</w:t>
      </w:r>
      <w:proofErr w:type="gramStart"/>
      <w:r w:rsidRPr="00225D88">
        <w:rPr>
          <w:rFonts w:ascii="標楷體" w:eastAsia="標楷體" w:hAnsi="標楷體" w:cs="新細明體" w:hint="eastAsia"/>
          <w:color w:val="000000" w:themeColor="text1"/>
          <w:kern w:val="0"/>
          <w:sz w:val="28"/>
          <w:szCs w:val="28"/>
        </w:rPr>
        <w:t>社教性節目</w:t>
      </w:r>
      <w:proofErr w:type="gramEnd"/>
      <w:r w:rsidRPr="00225D88">
        <w:rPr>
          <w:rFonts w:ascii="標楷體" w:eastAsia="標楷體" w:hAnsi="標楷體" w:cs="新細明體" w:hint="eastAsia"/>
          <w:color w:val="000000" w:themeColor="text1"/>
          <w:kern w:val="0"/>
          <w:sz w:val="28"/>
          <w:szCs w:val="28"/>
        </w:rPr>
        <w:t>專用頻道（以下簡稱公用頻道），以發揮社會教育及公共服務之功能，特訂定本要點</w:t>
      </w:r>
      <w:r w:rsidR="0044752B" w:rsidRPr="00225D88">
        <w:rPr>
          <w:rFonts w:ascii="標楷體" w:eastAsia="標楷體" w:hAnsi="標楷體" w:cs="新細明體"/>
          <w:color w:val="000000" w:themeColor="text1"/>
          <w:kern w:val="0"/>
          <w:sz w:val="28"/>
          <w:szCs w:val="28"/>
        </w:rPr>
        <w:t>。</w:t>
      </w:r>
    </w:p>
    <w:p w:rsidR="001148C1" w:rsidRPr="00225D88" w:rsidRDefault="001148C1" w:rsidP="009E7289">
      <w:pPr>
        <w:pStyle w:val="ab"/>
        <w:numPr>
          <w:ilvl w:val="0"/>
          <w:numId w:val="2"/>
        </w:numPr>
        <w:spacing w:line="420" w:lineRule="exact"/>
        <w:ind w:leftChars="0" w:left="567" w:rightChars="271" w:right="650" w:hanging="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獎勵對象</w:t>
      </w:r>
    </w:p>
    <w:p w:rsidR="003F7AD3" w:rsidRPr="00225D88" w:rsidRDefault="00225D88" w:rsidP="003F7AD3">
      <w:pPr>
        <w:pStyle w:val="ab"/>
        <w:numPr>
          <w:ilvl w:val="0"/>
          <w:numId w:val="7"/>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經主管機關許可之有線廣播電視系統經營者</w:t>
      </w:r>
      <w:r w:rsidR="001148C1" w:rsidRPr="00225D88">
        <w:rPr>
          <w:rFonts w:ascii="標楷體" w:eastAsia="標楷體" w:hAnsi="標楷體" w:cs="新細明體" w:hint="eastAsia"/>
          <w:color w:val="000000" w:themeColor="text1"/>
          <w:kern w:val="0"/>
          <w:sz w:val="28"/>
          <w:szCs w:val="28"/>
        </w:rPr>
        <w:t>。</w:t>
      </w:r>
    </w:p>
    <w:p w:rsidR="003F7AD3" w:rsidRPr="00225D88" w:rsidRDefault="00225D88" w:rsidP="003F7AD3">
      <w:pPr>
        <w:pStyle w:val="ab"/>
        <w:numPr>
          <w:ilvl w:val="0"/>
          <w:numId w:val="7"/>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經主管機關登記之有線電視節目播送系統</w:t>
      </w:r>
      <w:r w:rsidR="001148C1" w:rsidRPr="00225D88">
        <w:rPr>
          <w:rFonts w:ascii="標楷體" w:eastAsia="標楷體" w:hAnsi="標楷體" w:cs="新細明體"/>
          <w:color w:val="000000" w:themeColor="text1"/>
          <w:kern w:val="0"/>
          <w:sz w:val="28"/>
          <w:szCs w:val="28"/>
        </w:rPr>
        <w:t>。</w:t>
      </w:r>
    </w:p>
    <w:p w:rsidR="003F7AD3" w:rsidRPr="00225D88" w:rsidRDefault="00225D88" w:rsidP="003F7AD3">
      <w:pPr>
        <w:pStyle w:val="ab"/>
        <w:numPr>
          <w:ilvl w:val="0"/>
          <w:numId w:val="7"/>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有線廣播電視系統經營者及有線電視節目播送系統之從業人員</w:t>
      </w:r>
      <w:r w:rsidR="00CE705F" w:rsidRPr="00225D88">
        <w:rPr>
          <w:rFonts w:ascii="標楷體" w:eastAsia="標楷體" w:hAnsi="標楷體" w:cs="新細明體" w:hint="eastAsia"/>
          <w:color w:val="000000" w:themeColor="text1"/>
          <w:kern w:val="0"/>
          <w:sz w:val="28"/>
          <w:szCs w:val="28"/>
        </w:rPr>
        <w:t>。</w:t>
      </w:r>
    </w:p>
    <w:p w:rsidR="001148C1" w:rsidRPr="00225D88" w:rsidRDefault="00225D88" w:rsidP="003F7AD3">
      <w:pPr>
        <w:pStyle w:val="ab"/>
        <w:numPr>
          <w:ilvl w:val="0"/>
          <w:numId w:val="7"/>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受有線廣播電視系統經營者委託辦理公用頻道規劃、經營之非營利組織</w:t>
      </w:r>
      <w:r w:rsidR="001148C1" w:rsidRPr="00225D88">
        <w:rPr>
          <w:rFonts w:ascii="標楷體" w:eastAsia="標楷體" w:hAnsi="標楷體" w:cs="新細明體"/>
          <w:color w:val="000000" w:themeColor="text1"/>
          <w:kern w:val="0"/>
          <w:sz w:val="28"/>
          <w:szCs w:val="28"/>
        </w:rPr>
        <w:t>。</w:t>
      </w:r>
    </w:p>
    <w:p w:rsidR="0044752B" w:rsidRPr="00225D88" w:rsidRDefault="0044752B" w:rsidP="009E7289">
      <w:pPr>
        <w:pStyle w:val="ab"/>
        <w:numPr>
          <w:ilvl w:val="0"/>
          <w:numId w:val="2"/>
        </w:numPr>
        <w:spacing w:line="420" w:lineRule="exact"/>
        <w:ind w:leftChars="0" w:left="567" w:rightChars="271" w:right="650" w:hanging="567"/>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獎勵項目</w:t>
      </w:r>
    </w:p>
    <w:p w:rsidR="0044752B" w:rsidRPr="00225D88" w:rsidRDefault="0044752B" w:rsidP="004A330B">
      <w:pPr>
        <w:pStyle w:val="ab"/>
        <w:numPr>
          <w:ilvl w:val="0"/>
          <w:numId w:val="8"/>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節目類</w:t>
      </w:r>
    </w:p>
    <w:p w:rsidR="004A330B" w:rsidRPr="006B62A7" w:rsidRDefault="006B62A7" w:rsidP="006B62A7">
      <w:pPr>
        <w:pStyle w:val="ab"/>
        <w:numPr>
          <w:ilvl w:val="0"/>
          <w:numId w:val="9"/>
        </w:numPr>
        <w:snapToGrid w:val="0"/>
        <w:ind w:leftChars="0" w:left="1134" w:hanging="425"/>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地方新聞節目獎：所稱地方新聞節目，指</w:t>
      </w:r>
      <w:r w:rsidR="000E7122" w:rsidRPr="006B62A7">
        <w:rPr>
          <w:rFonts w:ascii="標楷體" w:eastAsia="標楷體" w:hAnsi="標楷體" w:cs="新細明體" w:hint="eastAsia"/>
          <w:color w:val="000000" w:themeColor="text1"/>
          <w:kern w:val="0"/>
          <w:sz w:val="28"/>
          <w:szCs w:val="28"/>
        </w:rPr>
        <w:t>以報導地方新聞為內容之常態性節目</w:t>
      </w:r>
      <w:r w:rsidR="00E239BC" w:rsidRPr="006B62A7">
        <w:rPr>
          <w:rFonts w:ascii="標楷體" w:eastAsia="標楷體" w:hAnsi="標楷體" w:cs="新細明體" w:hint="eastAsia"/>
          <w:color w:val="000000" w:themeColor="text1"/>
          <w:kern w:val="0"/>
          <w:sz w:val="28"/>
          <w:szCs w:val="28"/>
        </w:rPr>
        <w:t>。</w:t>
      </w:r>
    </w:p>
    <w:p w:rsidR="004A330B" w:rsidRPr="00225D88" w:rsidRDefault="006B62A7" w:rsidP="004A330B">
      <w:pPr>
        <w:pStyle w:val="ab"/>
        <w:numPr>
          <w:ilvl w:val="0"/>
          <w:numId w:val="9"/>
        </w:numPr>
        <w:snapToGrid w:val="0"/>
        <w:ind w:leftChars="0" w:left="1134" w:hanging="425"/>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專題報導節目獎：所稱專題報導節目，指</w:t>
      </w:r>
      <w:r w:rsidR="000E7122" w:rsidRPr="000E7122">
        <w:rPr>
          <w:rFonts w:ascii="標楷體" w:eastAsia="標楷體" w:hAnsi="標楷體" w:cs="新細明體"/>
          <w:color w:val="000000" w:themeColor="text1"/>
          <w:kern w:val="0"/>
          <w:sz w:val="28"/>
          <w:szCs w:val="28"/>
        </w:rPr>
        <w:t>針對單一或一系列特定主題（含新聞事件）進行深入採訪、調查、分析所製作之節目</w:t>
      </w:r>
      <w:r w:rsidR="00C22DE2" w:rsidRPr="00225D88">
        <w:rPr>
          <w:rFonts w:ascii="標楷體" w:eastAsia="標楷體" w:hAnsi="標楷體" w:cs="新細明體" w:hint="eastAsia"/>
          <w:color w:val="000000" w:themeColor="text1"/>
          <w:kern w:val="0"/>
          <w:sz w:val="28"/>
          <w:szCs w:val="28"/>
        </w:rPr>
        <w:t>。</w:t>
      </w:r>
    </w:p>
    <w:p w:rsidR="004A330B" w:rsidRPr="00225D88" w:rsidRDefault="000E7122" w:rsidP="004A330B">
      <w:pPr>
        <w:pStyle w:val="ab"/>
        <w:numPr>
          <w:ilvl w:val="0"/>
          <w:numId w:val="9"/>
        </w:numPr>
        <w:snapToGrid w:val="0"/>
        <w:ind w:leftChars="0" w:left="1134" w:hanging="425"/>
        <w:jc w:val="both"/>
        <w:rPr>
          <w:rFonts w:ascii="標楷體" w:eastAsia="標楷體" w:hAnsi="標楷體" w:cs="新細明體"/>
          <w:color w:val="000000" w:themeColor="text1"/>
          <w:kern w:val="0"/>
          <w:sz w:val="28"/>
          <w:szCs w:val="28"/>
        </w:rPr>
      </w:pPr>
      <w:r w:rsidRPr="000E7122">
        <w:rPr>
          <w:rFonts w:ascii="標楷體" w:eastAsia="標楷體" w:hAnsi="標楷體" w:cs="新細明體" w:hint="eastAsia"/>
          <w:color w:val="000000" w:themeColor="text1"/>
          <w:kern w:val="0"/>
          <w:sz w:val="28"/>
          <w:szCs w:val="28"/>
        </w:rPr>
        <w:t>公共論壇節目獎：</w:t>
      </w:r>
      <w:r w:rsidR="006B62A7">
        <w:rPr>
          <w:rFonts w:ascii="標楷體" w:eastAsia="標楷體" w:hAnsi="標楷體" w:cs="新細明體" w:hint="eastAsia"/>
          <w:color w:val="000000" w:themeColor="text1"/>
          <w:kern w:val="0"/>
          <w:sz w:val="28"/>
          <w:szCs w:val="28"/>
        </w:rPr>
        <w:t>所稱</w:t>
      </w:r>
      <w:r w:rsidR="006B62A7" w:rsidRPr="000E7122">
        <w:rPr>
          <w:rFonts w:ascii="標楷體" w:eastAsia="標楷體" w:hAnsi="標楷體" w:cs="新細明體" w:hint="eastAsia"/>
          <w:color w:val="000000" w:themeColor="text1"/>
          <w:kern w:val="0"/>
          <w:sz w:val="28"/>
          <w:szCs w:val="28"/>
        </w:rPr>
        <w:t>公共論壇節目</w:t>
      </w:r>
      <w:r w:rsidR="006B62A7">
        <w:rPr>
          <w:rFonts w:ascii="標楷體" w:eastAsia="標楷體" w:hAnsi="標楷體" w:cs="新細明體" w:hint="eastAsia"/>
          <w:color w:val="000000" w:themeColor="text1"/>
          <w:kern w:val="0"/>
          <w:sz w:val="28"/>
          <w:szCs w:val="28"/>
        </w:rPr>
        <w:t>，指</w:t>
      </w:r>
      <w:r w:rsidRPr="000E7122">
        <w:rPr>
          <w:rFonts w:ascii="標楷體" w:eastAsia="標楷體" w:hAnsi="標楷體" w:cs="新細明體" w:hint="eastAsia"/>
          <w:color w:val="000000" w:themeColor="text1"/>
          <w:kern w:val="0"/>
          <w:sz w:val="28"/>
          <w:szCs w:val="28"/>
        </w:rPr>
        <w:t>針對地方或社區公共議題進行現場訪談、討論，有民眾實際參與或電話叩應之節目</w:t>
      </w:r>
      <w:r w:rsidR="00C22DE2" w:rsidRPr="00225D88">
        <w:rPr>
          <w:rFonts w:ascii="標楷體" w:eastAsia="標楷體" w:hAnsi="標楷體" w:cs="新細明體" w:hint="eastAsia"/>
          <w:color w:val="000000" w:themeColor="text1"/>
          <w:kern w:val="0"/>
          <w:sz w:val="28"/>
          <w:szCs w:val="28"/>
        </w:rPr>
        <w:t>。</w:t>
      </w:r>
    </w:p>
    <w:p w:rsidR="004A330B" w:rsidRPr="00225D88" w:rsidRDefault="000E7122" w:rsidP="004A330B">
      <w:pPr>
        <w:pStyle w:val="ab"/>
        <w:numPr>
          <w:ilvl w:val="0"/>
          <w:numId w:val="9"/>
        </w:numPr>
        <w:snapToGrid w:val="0"/>
        <w:ind w:leftChars="0" w:left="1134" w:hanging="425"/>
        <w:jc w:val="both"/>
        <w:rPr>
          <w:rFonts w:ascii="標楷體" w:eastAsia="標楷體" w:hAnsi="標楷體" w:cs="新細明體"/>
          <w:color w:val="000000" w:themeColor="text1"/>
          <w:kern w:val="0"/>
          <w:sz w:val="28"/>
          <w:szCs w:val="28"/>
        </w:rPr>
      </w:pPr>
      <w:r w:rsidRPr="000E7122">
        <w:rPr>
          <w:rFonts w:ascii="標楷體" w:eastAsia="標楷體" w:hAnsi="標楷體" w:cs="新細明體"/>
          <w:color w:val="000000" w:themeColor="text1"/>
          <w:kern w:val="0"/>
          <w:sz w:val="28"/>
          <w:szCs w:val="28"/>
        </w:rPr>
        <w:t>多元關懷</w:t>
      </w:r>
      <w:r w:rsidRPr="000E7122">
        <w:rPr>
          <w:rFonts w:ascii="標楷體" w:eastAsia="標楷體" w:hAnsi="標楷體" w:cs="新細明體" w:hint="eastAsia"/>
          <w:color w:val="000000" w:themeColor="text1"/>
          <w:kern w:val="0"/>
          <w:sz w:val="28"/>
          <w:szCs w:val="28"/>
        </w:rPr>
        <w:t>節目獎：</w:t>
      </w:r>
      <w:r w:rsidR="006B62A7">
        <w:rPr>
          <w:rFonts w:ascii="標楷體" w:eastAsia="標楷體" w:hAnsi="標楷體" w:cs="新細明體" w:hint="eastAsia"/>
          <w:color w:val="000000" w:themeColor="text1"/>
          <w:kern w:val="0"/>
          <w:sz w:val="28"/>
          <w:szCs w:val="28"/>
        </w:rPr>
        <w:t>所稱</w:t>
      </w:r>
      <w:r w:rsidR="006B62A7" w:rsidRPr="000E7122">
        <w:rPr>
          <w:rFonts w:ascii="標楷體" w:eastAsia="標楷體" w:hAnsi="標楷體" w:cs="新細明體"/>
          <w:color w:val="000000" w:themeColor="text1"/>
          <w:kern w:val="0"/>
          <w:sz w:val="28"/>
          <w:szCs w:val="28"/>
        </w:rPr>
        <w:t>多元關懷</w:t>
      </w:r>
      <w:r w:rsidR="006B62A7" w:rsidRPr="000E7122">
        <w:rPr>
          <w:rFonts w:ascii="標楷體" w:eastAsia="標楷體" w:hAnsi="標楷體" w:cs="新細明體" w:hint="eastAsia"/>
          <w:color w:val="000000" w:themeColor="text1"/>
          <w:kern w:val="0"/>
          <w:sz w:val="28"/>
          <w:szCs w:val="28"/>
        </w:rPr>
        <w:t>節目</w:t>
      </w:r>
      <w:r w:rsidR="006B62A7">
        <w:rPr>
          <w:rFonts w:ascii="標楷體" w:eastAsia="標楷體" w:hAnsi="標楷體" w:cs="新細明體" w:hint="eastAsia"/>
          <w:color w:val="000000" w:themeColor="text1"/>
          <w:kern w:val="0"/>
          <w:sz w:val="28"/>
          <w:szCs w:val="28"/>
        </w:rPr>
        <w:t>，指</w:t>
      </w:r>
      <w:r w:rsidRPr="000E7122">
        <w:rPr>
          <w:rFonts w:ascii="標楷體" w:eastAsia="標楷體" w:hAnsi="標楷體" w:cs="新細明體"/>
          <w:color w:val="000000" w:themeColor="text1"/>
          <w:kern w:val="0"/>
          <w:sz w:val="28"/>
          <w:szCs w:val="28"/>
        </w:rPr>
        <w:t>以關懷地方弱勢族群或促進地方多元文化發展為宗旨之節目</w:t>
      </w:r>
      <w:r w:rsidR="00C22DE2" w:rsidRPr="00225D88">
        <w:rPr>
          <w:rFonts w:ascii="標楷體" w:eastAsia="標楷體" w:hAnsi="標楷體" w:cs="新細明體" w:hint="eastAsia"/>
          <w:color w:val="000000" w:themeColor="text1"/>
          <w:kern w:val="0"/>
          <w:sz w:val="28"/>
          <w:szCs w:val="28"/>
        </w:rPr>
        <w:t>。</w:t>
      </w:r>
    </w:p>
    <w:p w:rsidR="0044752B" w:rsidRDefault="000E7122" w:rsidP="004A330B">
      <w:pPr>
        <w:pStyle w:val="ab"/>
        <w:numPr>
          <w:ilvl w:val="0"/>
          <w:numId w:val="9"/>
        </w:numPr>
        <w:snapToGrid w:val="0"/>
        <w:ind w:leftChars="0" w:left="1134" w:hanging="425"/>
        <w:jc w:val="both"/>
        <w:rPr>
          <w:rFonts w:ascii="標楷體" w:eastAsia="標楷體" w:hAnsi="標楷體" w:cs="新細明體"/>
          <w:color w:val="000000" w:themeColor="text1"/>
          <w:kern w:val="0"/>
          <w:sz w:val="28"/>
          <w:szCs w:val="28"/>
        </w:rPr>
      </w:pPr>
      <w:r w:rsidRPr="000E7122">
        <w:rPr>
          <w:rFonts w:ascii="標楷體" w:eastAsia="標楷體" w:hAnsi="標楷體" w:cs="新細明體"/>
          <w:color w:val="000000" w:themeColor="text1"/>
          <w:kern w:val="0"/>
          <w:sz w:val="28"/>
          <w:szCs w:val="28"/>
        </w:rPr>
        <w:t>綜合資訊</w:t>
      </w:r>
      <w:r w:rsidRPr="000E7122">
        <w:rPr>
          <w:rFonts w:ascii="標楷體" w:eastAsia="標楷體" w:hAnsi="標楷體" w:cs="新細明體" w:hint="eastAsia"/>
          <w:color w:val="000000" w:themeColor="text1"/>
          <w:kern w:val="0"/>
          <w:sz w:val="28"/>
          <w:szCs w:val="28"/>
        </w:rPr>
        <w:t>節目獎：</w:t>
      </w:r>
      <w:r w:rsidR="006B62A7">
        <w:rPr>
          <w:rFonts w:ascii="標楷體" w:eastAsia="標楷體" w:hAnsi="標楷體" w:cs="新細明體" w:hint="eastAsia"/>
          <w:color w:val="000000" w:themeColor="text1"/>
          <w:kern w:val="0"/>
          <w:sz w:val="28"/>
          <w:szCs w:val="28"/>
        </w:rPr>
        <w:t>所稱</w:t>
      </w:r>
      <w:r w:rsidR="006B62A7" w:rsidRPr="000E7122">
        <w:rPr>
          <w:rFonts w:ascii="標楷體" w:eastAsia="標楷體" w:hAnsi="標楷體" w:cs="新細明體"/>
          <w:color w:val="000000" w:themeColor="text1"/>
          <w:kern w:val="0"/>
          <w:sz w:val="28"/>
          <w:szCs w:val="28"/>
        </w:rPr>
        <w:t>綜合資訊</w:t>
      </w:r>
      <w:r w:rsidR="006B62A7" w:rsidRPr="000E7122">
        <w:rPr>
          <w:rFonts w:ascii="標楷體" w:eastAsia="標楷體" w:hAnsi="標楷體" w:cs="新細明體" w:hint="eastAsia"/>
          <w:color w:val="000000" w:themeColor="text1"/>
          <w:kern w:val="0"/>
          <w:sz w:val="28"/>
          <w:szCs w:val="28"/>
        </w:rPr>
        <w:t>節目</w:t>
      </w:r>
      <w:r w:rsidR="006B62A7">
        <w:rPr>
          <w:rFonts w:ascii="標楷體" w:eastAsia="標楷體" w:hAnsi="標楷體" w:cs="新細明體" w:hint="eastAsia"/>
          <w:color w:val="000000" w:themeColor="text1"/>
          <w:kern w:val="0"/>
          <w:sz w:val="28"/>
          <w:szCs w:val="28"/>
        </w:rPr>
        <w:t>，指</w:t>
      </w:r>
      <w:r w:rsidRPr="000E7122">
        <w:rPr>
          <w:rFonts w:ascii="標楷體" w:eastAsia="標楷體" w:hAnsi="標楷體" w:cs="新細明體"/>
          <w:color w:val="000000" w:themeColor="text1"/>
          <w:kern w:val="0"/>
          <w:sz w:val="28"/>
          <w:szCs w:val="28"/>
        </w:rPr>
        <w:t>提供</w:t>
      </w:r>
      <w:r w:rsidRPr="000E7122">
        <w:rPr>
          <w:rFonts w:ascii="標楷體" w:eastAsia="標楷體" w:hAnsi="標楷體" w:cs="新細明體" w:hint="eastAsia"/>
          <w:color w:val="000000" w:themeColor="text1"/>
          <w:kern w:val="0"/>
          <w:sz w:val="28"/>
          <w:szCs w:val="28"/>
        </w:rPr>
        <w:t>教育、休閒育樂、</w:t>
      </w:r>
      <w:r w:rsidRPr="000E7122">
        <w:rPr>
          <w:rFonts w:ascii="標楷體" w:eastAsia="標楷體" w:hAnsi="標楷體" w:cs="新細明體"/>
          <w:color w:val="000000" w:themeColor="text1"/>
          <w:kern w:val="0"/>
          <w:sz w:val="28"/>
          <w:szCs w:val="28"/>
        </w:rPr>
        <w:t>生活資訊</w:t>
      </w:r>
      <w:r w:rsidRPr="000E7122">
        <w:rPr>
          <w:rFonts w:ascii="標楷體" w:eastAsia="標楷體" w:hAnsi="標楷體" w:cs="新細明體" w:hint="eastAsia"/>
          <w:color w:val="000000" w:themeColor="text1"/>
          <w:kern w:val="0"/>
          <w:sz w:val="28"/>
          <w:szCs w:val="28"/>
        </w:rPr>
        <w:t>等多元</w:t>
      </w:r>
      <w:r w:rsidRPr="000E7122">
        <w:rPr>
          <w:rFonts w:ascii="標楷體" w:eastAsia="標楷體" w:hAnsi="標楷體" w:cs="新細明體"/>
          <w:color w:val="000000" w:themeColor="text1"/>
          <w:kern w:val="0"/>
          <w:sz w:val="28"/>
          <w:szCs w:val="28"/>
        </w:rPr>
        <w:t>綜合性內容之節目</w:t>
      </w:r>
      <w:r w:rsidR="00C22DE2" w:rsidRPr="00225D88">
        <w:rPr>
          <w:rFonts w:ascii="標楷體" w:eastAsia="標楷體" w:hAnsi="標楷體" w:cs="新細明體" w:hint="eastAsia"/>
          <w:color w:val="000000" w:themeColor="text1"/>
          <w:kern w:val="0"/>
          <w:sz w:val="28"/>
          <w:szCs w:val="28"/>
        </w:rPr>
        <w:t>。</w:t>
      </w:r>
    </w:p>
    <w:p w:rsidR="000E7122" w:rsidRPr="00225D88" w:rsidRDefault="000E7122" w:rsidP="004A330B">
      <w:pPr>
        <w:pStyle w:val="ab"/>
        <w:numPr>
          <w:ilvl w:val="0"/>
          <w:numId w:val="9"/>
        </w:numPr>
        <w:snapToGrid w:val="0"/>
        <w:ind w:leftChars="0" w:left="1134" w:hanging="425"/>
        <w:jc w:val="both"/>
        <w:rPr>
          <w:rFonts w:ascii="標楷體" w:eastAsia="標楷體" w:hAnsi="標楷體" w:cs="新細明體"/>
          <w:color w:val="000000" w:themeColor="text1"/>
          <w:kern w:val="0"/>
          <w:sz w:val="28"/>
          <w:szCs w:val="28"/>
        </w:rPr>
      </w:pPr>
      <w:r w:rsidRPr="000E7122">
        <w:rPr>
          <w:rFonts w:ascii="標楷體" w:eastAsia="標楷體" w:hAnsi="標楷體" w:cs="新細明體"/>
          <w:color w:val="000000" w:themeColor="text1"/>
          <w:kern w:val="0"/>
          <w:sz w:val="28"/>
          <w:szCs w:val="28"/>
        </w:rPr>
        <w:t>地方文史</w:t>
      </w:r>
      <w:r w:rsidRPr="000E7122">
        <w:rPr>
          <w:rFonts w:ascii="標楷體" w:eastAsia="標楷體" w:hAnsi="標楷體" w:cs="新細明體" w:hint="eastAsia"/>
          <w:color w:val="000000" w:themeColor="text1"/>
          <w:kern w:val="0"/>
          <w:sz w:val="28"/>
          <w:szCs w:val="28"/>
        </w:rPr>
        <w:t>節目獎：</w:t>
      </w:r>
      <w:r w:rsidR="006B62A7">
        <w:rPr>
          <w:rFonts w:ascii="標楷體" w:eastAsia="標楷體" w:hAnsi="標楷體" w:cs="新細明體" w:hint="eastAsia"/>
          <w:color w:val="000000" w:themeColor="text1"/>
          <w:kern w:val="0"/>
          <w:sz w:val="28"/>
          <w:szCs w:val="28"/>
        </w:rPr>
        <w:t>所稱</w:t>
      </w:r>
      <w:r w:rsidR="006B62A7" w:rsidRPr="000E7122">
        <w:rPr>
          <w:rFonts w:ascii="標楷體" w:eastAsia="標楷體" w:hAnsi="標楷體" w:cs="新細明體"/>
          <w:color w:val="000000" w:themeColor="text1"/>
          <w:kern w:val="0"/>
          <w:sz w:val="28"/>
          <w:szCs w:val="28"/>
        </w:rPr>
        <w:t>地方文史</w:t>
      </w:r>
      <w:r w:rsidR="006B62A7" w:rsidRPr="000E7122">
        <w:rPr>
          <w:rFonts w:ascii="標楷體" w:eastAsia="標楷體" w:hAnsi="標楷體" w:cs="新細明體" w:hint="eastAsia"/>
          <w:color w:val="000000" w:themeColor="text1"/>
          <w:kern w:val="0"/>
          <w:sz w:val="28"/>
          <w:szCs w:val="28"/>
        </w:rPr>
        <w:t>節目</w:t>
      </w:r>
      <w:r w:rsidR="006B62A7">
        <w:rPr>
          <w:rFonts w:ascii="標楷體" w:eastAsia="標楷體" w:hAnsi="標楷體" w:cs="新細明體" w:hint="eastAsia"/>
          <w:color w:val="000000" w:themeColor="text1"/>
          <w:kern w:val="0"/>
          <w:sz w:val="28"/>
          <w:szCs w:val="28"/>
        </w:rPr>
        <w:t>，指</w:t>
      </w:r>
      <w:r w:rsidRPr="000E7122">
        <w:rPr>
          <w:rFonts w:ascii="標楷體" w:eastAsia="標楷體" w:hAnsi="標楷體" w:cs="新細明體"/>
          <w:color w:val="000000" w:themeColor="text1"/>
          <w:kern w:val="0"/>
          <w:sz w:val="28"/>
          <w:szCs w:val="28"/>
        </w:rPr>
        <w:t>以介紹地方人文發展或歷史為目的之節目</w:t>
      </w:r>
      <w:r w:rsidRPr="000E7122">
        <w:rPr>
          <w:rFonts w:ascii="標楷體" w:eastAsia="標楷體" w:hAnsi="標楷體" w:cs="新細明體" w:hint="eastAsia"/>
          <w:color w:val="000000" w:themeColor="text1"/>
          <w:kern w:val="0"/>
          <w:sz w:val="28"/>
          <w:szCs w:val="28"/>
        </w:rPr>
        <w:t>。</w:t>
      </w:r>
    </w:p>
    <w:p w:rsidR="004A330B" w:rsidRPr="00225D88" w:rsidRDefault="0044752B" w:rsidP="004A330B">
      <w:pPr>
        <w:pStyle w:val="ab"/>
        <w:numPr>
          <w:ilvl w:val="0"/>
          <w:numId w:val="8"/>
        </w:numPr>
        <w:snapToGrid w:val="0"/>
        <w:spacing w:line="420" w:lineRule="exact"/>
        <w:ind w:leftChars="0" w:left="1134" w:hanging="850"/>
        <w:jc w:val="both"/>
        <w:rPr>
          <w:rFonts w:ascii="標楷體" w:eastAsia="標楷體" w:hAnsi="標楷體" w:cs="新細明體"/>
          <w:color w:val="000000" w:themeColor="text1"/>
          <w:kern w:val="0"/>
          <w:sz w:val="28"/>
          <w:szCs w:val="28"/>
        </w:rPr>
      </w:pPr>
      <w:proofErr w:type="gramStart"/>
      <w:r w:rsidRPr="00225D88">
        <w:rPr>
          <w:rFonts w:ascii="標楷體" w:eastAsia="標楷體" w:hAnsi="標楷體" w:cs="新細明體"/>
          <w:color w:val="000000" w:themeColor="text1"/>
          <w:kern w:val="0"/>
          <w:sz w:val="28"/>
          <w:szCs w:val="28"/>
        </w:rPr>
        <w:t>個</w:t>
      </w:r>
      <w:proofErr w:type="gramEnd"/>
      <w:r w:rsidRPr="00225D88">
        <w:rPr>
          <w:rFonts w:ascii="標楷體" w:eastAsia="標楷體" w:hAnsi="標楷體" w:cs="新細明體"/>
          <w:color w:val="000000" w:themeColor="text1"/>
          <w:kern w:val="0"/>
          <w:sz w:val="28"/>
          <w:szCs w:val="28"/>
        </w:rPr>
        <w:t>人類</w:t>
      </w:r>
    </w:p>
    <w:p w:rsidR="0044752B" w:rsidRPr="00225D88" w:rsidRDefault="0044752B" w:rsidP="00340058">
      <w:pPr>
        <w:pStyle w:val="ab"/>
        <w:numPr>
          <w:ilvl w:val="0"/>
          <w:numId w:val="10"/>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地方新聞節目主播獎</w:t>
      </w:r>
    </w:p>
    <w:p w:rsidR="0044752B" w:rsidRPr="00225D88" w:rsidRDefault="0044752B" w:rsidP="00340058">
      <w:pPr>
        <w:pStyle w:val="ab"/>
        <w:numPr>
          <w:ilvl w:val="0"/>
          <w:numId w:val="10"/>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主持人</w:t>
      </w:r>
      <w:r w:rsidRPr="00225D88">
        <w:rPr>
          <w:rFonts w:ascii="標楷體" w:eastAsia="標楷體" w:hAnsi="標楷體" w:cs="新細明體"/>
          <w:color w:val="000000" w:themeColor="text1"/>
          <w:kern w:val="0"/>
          <w:sz w:val="28"/>
          <w:szCs w:val="28"/>
        </w:rPr>
        <w:t>獎</w:t>
      </w:r>
    </w:p>
    <w:p w:rsidR="0044752B" w:rsidRPr="00225D88" w:rsidRDefault="0044752B" w:rsidP="00340058">
      <w:pPr>
        <w:pStyle w:val="ab"/>
        <w:numPr>
          <w:ilvl w:val="0"/>
          <w:numId w:val="10"/>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採訪獎</w:t>
      </w:r>
    </w:p>
    <w:p w:rsidR="0044752B" w:rsidRPr="00225D88" w:rsidRDefault="0044752B" w:rsidP="00340058">
      <w:pPr>
        <w:pStyle w:val="ab"/>
        <w:numPr>
          <w:ilvl w:val="0"/>
          <w:numId w:val="10"/>
        </w:numPr>
        <w:snapToGrid w:val="0"/>
        <w:ind w:leftChars="0" w:left="1134" w:hanging="425"/>
        <w:jc w:val="both"/>
        <w:rPr>
          <w:rFonts w:ascii="標楷體" w:eastAsia="標楷體" w:hAnsi="標楷體" w:cs="新細明體"/>
          <w:color w:val="000000" w:themeColor="text1"/>
          <w:kern w:val="0"/>
          <w:sz w:val="28"/>
          <w:szCs w:val="28"/>
        </w:rPr>
      </w:pPr>
      <w:proofErr w:type="gramStart"/>
      <w:r w:rsidRPr="00225D88">
        <w:rPr>
          <w:rFonts w:ascii="標楷體" w:eastAsia="標楷體" w:hAnsi="標楷體" w:cs="新細明體" w:hint="eastAsia"/>
          <w:color w:val="000000" w:themeColor="text1"/>
          <w:kern w:val="0"/>
          <w:sz w:val="28"/>
          <w:szCs w:val="28"/>
        </w:rPr>
        <w:lastRenderedPageBreak/>
        <w:t>企編獎</w:t>
      </w:r>
      <w:proofErr w:type="gramEnd"/>
    </w:p>
    <w:p w:rsidR="0044752B" w:rsidRPr="00225D88" w:rsidRDefault="00DF29DB" w:rsidP="00340058">
      <w:pPr>
        <w:pStyle w:val="ab"/>
        <w:numPr>
          <w:ilvl w:val="0"/>
          <w:numId w:val="10"/>
        </w:numPr>
        <w:snapToGrid w:val="0"/>
        <w:ind w:leftChars="0" w:left="1134" w:hanging="425"/>
        <w:jc w:val="both"/>
        <w:rPr>
          <w:rFonts w:ascii="標楷體" w:eastAsia="標楷體" w:hAnsi="標楷體" w:cs="新細明體"/>
          <w:color w:val="000000" w:themeColor="text1"/>
          <w:kern w:val="0"/>
          <w:sz w:val="28"/>
          <w:szCs w:val="28"/>
        </w:rPr>
      </w:pPr>
      <w:r w:rsidRPr="00DF29DB">
        <w:rPr>
          <w:rFonts w:ascii="標楷體" w:eastAsia="標楷體" w:hAnsi="標楷體" w:cs="新細明體" w:hint="eastAsia"/>
          <w:color w:val="000000" w:themeColor="text1"/>
          <w:kern w:val="0"/>
          <w:sz w:val="28"/>
          <w:szCs w:val="28"/>
        </w:rPr>
        <w:t>攝影</w:t>
      </w:r>
      <w:r w:rsidR="0044752B" w:rsidRPr="00225D88">
        <w:rPr>
          <w:rFonts w:ascii="標楷體" w:eastAsia="標楷體" w:hAnsi="標楷體" w:cs="新細明體" w:hint="eastAsia"/>
          <w:color w:val="000000" w:themeColor="text1"/>
          <w:kern w:val="0"/>
          <w:sz w:val="28"/>
          <w:szCs w:val="28"/>
        </w:rPr>
        <w:t>獎</w:t>
      </w:r>
    </w:p>
    <w:p w:rsidR="00CD399F" w:rsidRPr="00225D88" w:rsidRDefault="00CD399F" w:rsidP="004A330B">
      <w:pPr>
        <w:pStyle w:val="ab"/>
        <w:numPr>
          <w:ilvl w:val="0"/>
          <w:numId w:val="8"/>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服務推動類</w:t>
      </w:r>
    </w:p>
    <w:p w:rsidR="0044752B" w:rsidRPr="00225D88" w:rsidRDefault="00225D88" w:rsidP="00340058">
      <w:pPr>
        <w:pStyle w:val="ab"/>
        <w:numPr>
          <w:ilvl w:val="0"/>
          <w:numId w:val="11"/>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社區服務獎：</w:t>
      </w:r>
      <w:r w:rsidR="00F66F6A">
        <w:rPr>
          <w:rFonts w:ascii="標楷體" w:eastAsia="標楷體" w:hAnsi="標楷體" w:cs="新細明體" w:hint="eastAsia"/>
          <w:color w:val="000000" w:themeColor="text1"/>
          <w:kern w:val="0"/>
          <w:sz w:val="28"/>
          <w:szCs w:val="28"/>
        </w:rPr>
        <w:t>所稱</w:t>
      </w:r>
      <w:r w:rsidR="00F66F6A" w:rsidRPr="00225D88">
        <w:rPr>
          <w:rFonts w:ascii="標楷體" w:eastAsia="標楷體" w:hAnsi="標楷體" w:cs="新細明體" w:hint="eastAsia"/>
          <w:color w:val="000000" w:themeColor="text1"/>
          <w:kern w:val="0"/>
          <w:sz w:val="28"/>
          <w:szCs w:val="28"/>
        </w:rPr>
        <w:t>社區服務</w:t>
      </w:r>
      <w:r w:rsidR="00F66F6A">
        <w:rPr>
          <w:rFonts w:ascii="標楷體" w:eastAsia="標楷體" w:hAnsi="標楷體" w:cs="新細明體" w:hint="eastAsia"/>
          <w:color w:val="000000" w:themeColor="text1"/>
          <w:kern w:val="0"/>
          <w:sz w:val="28"/>
          <w:szCs w:val="28"/>
        </w:rPr>
        <w:t>，指</w:t>
      </w:r>
      <w:r w:rsidRPr="00225D88">
        <w:rPr>
          <w:rFonts w:ascii="標楷體" w:eastAsia="標楷體" w:hAnsi="標楷體" w:cs="新細明體" w:hint="eastAsia"/>
          <w:color w:val="000000" w:themeColor="text1"/>
          <w:kern w:val="0"/>
          <w:sz w:val="28"/>
          <w:szCs w:val="28"/>
        </w:rPr>
        <w:t>有線廣播電視系統經營者或有線電視節目播送系統，為回饋地方、服務社區、促進公益或從事社區營造，所主辦之活動</w:t>
      </w:r>
      <w:r w:rsidR="00F66F6A">
        <w:rPr>
          <w:rFonts w:ascii="標楷體" w:eastAsia="標楷體" w:hAnsi="標楷體" w:cs="新細明體" w:hint="eastAsia"/>
          <w:color w:val="000000" w:themeColor="text1"/>
          <w:kern w:val="0"/>
          <w:sz w:val="28"/>
          <w:szCs w:val="28"/>
        </w:rPr>
        <w:t>或</w:t>
      </w:r>
      <w:r w:rsidRPr="00225D88">
        <w:rPr>
          <w:rFonts w:ascii="標楷體" w:eastAsia="標楷體" w:hAnsi="標楷體" w:cs="新細明體" w:hint="eastAsia"/>
          <w:color w:val="000000" w:themeColor="text1"/>
          <w:kern w:val="0"/>
          <w:sz w:val="28"/>
          <w:szCs w:val="28"/>
        </w:rPr>
        <w:t>提供之服務</w:t>
      </w:r>
      <w:r w:rsidR="00F66F6A">
        <w:rPr>
          <w:rFonts w:ascii="標楷體" w:eastAsia="標楷體" w:hAnsi="標楷體" w:cs="新細明體" w:hint="eastAsia"/>
          <w:color w:val="000000" w:themeColor="text1"/>
          <w:kern w:val="0"/>
          <w:sz w:val="28"/>
          <w:szCs w:val="28"/>
        </w:rPr>
        <w:t>，且</w:t>
      </w:r>
      <w:r w:rsidRPr="00225D88">
        <w:rPr>
          <w:rFonts w:ascii="標楷體" w:eastAsia="標楷體" w:hAnsi="標楷體" w:cs="新細明體" w:hint="eastAsia"/>
          <w:color w:val="000000" w:themeColor="text1"/>
          <w:kern w:val="0"/>
          <w:sz w:val="28"/>
          <w:szCs w:val="28"/>
        </w:rPr>
        <w:t>活動及服務不以經</w:t>
      </w:r>
      <w:r w:rsidR="00F66F6A">
        <w:rPr>
          <w:rFonts w:ascii="標楷體" w:eastAsia="標楷體" w:hAnsi="標楷體" w:cs="新細明體" w:hint="eastAsia"/>
          <w:color w:val="000000" w:themeColor="text1"/>
          <w:kern w:val="0"/>
          <w:sz w:val="28"/>
          <w:szCs w:val="28"/>
        </w:rPr>
        <w:t>公開</w:t>
      </w:r>
      <w:r w:rsidRPr="00225D88">
        <w:rPr>
          <w:rFonts w:ascii="標楷體" w:eastAsia="標楷體" w:hAnsi="標楷體" w:cs="新細明體" w:hint="eastAsia"/>
          <w:color w:val="000000" w:themeColor="text1"/>
          <w:kern w:val="0"/>
          <w:sz w:val="28"/>
          <w:szCs w:val="28"/>
        </w:rPr>
        <w:t>播送者為</w:t>
      </w:r>
      <w:r w:rsidR="00F66F6A">
        <w:rPr>
          <w:rFonts w:ascii="標楷體" w:eastAsia="標楷體" w:hAnsi="標楷體" w:cs="新細明體" w:hint="eastAsia"/>
          <w:color w:val="000000" w:themeColor="text1"/>
          <w:kern w:val="0"/>
          <w:sz w:val="28"/>
          <w:szCs w:val="28"/>
        </w:rPr>
        <w:t>必要</w:t>
      </w:r>
      <w:r w:rsidR="005C6D77" w:rsidRPr="00225D88">
        <w:rPr>
          <w:rFonts w:ascii="標楷體" w:eastAsia="標楷體" w:hAnsi="標楷體" w:cs="新細明體" w:hint="eastAsia"/>
          <w:color w:val="000000" w:themeColor="text1"/>
          <w:kern w:val="0"/>
          <w:sz w:val="28"/>
          <w:szCs w:val="28"/>
        </w:rPr>
        <w:t>。</w:t>
      </w:r>
    </w:p>
    <w:p w:rsidR="00CD399F" w:rsidRPr="00225D88" w:rsidRDefault="00225D88" w:rsidP="00340058">
      <w:pPr>
        <w:pStyle w:val="ab"/>
        <w:numPr>
          <w:ilvl w:val="0"/>
          <w:numId w:val="11"/>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公用頻道經營獎：</w:t>
      </w:r>
      <w:r w:rsidR="00F66F6A">
        <w:rPr>
          <w:rFonts w:ascii="標楷體" w:eastAsia="標楷體" w:hAnsi="標楷體" w:cs="新細明體" w:hint="eastAsia"/>
          <w:color w:val="000000" w:themeColor="text1"/>
          <w:kern w:val="0"/>
          <w:sz w:val="28"/>
          <w:szCs w:val="28"/>
        </w:rPr>
        <w:t>所稱</w:t>
      </w:r>
      <w:r w:rsidR="00F66F6A" w:rsidRPr="00225D88">
        <w:rPr>
          <w:rFonts w:ascii="標楷體" w:eastAsia="標楷體" w:hAnsi="標楷體" w:cs="新細明體" w:hint="eastAsia"/>
          <w:color w:val="000000" w:themeColor="text1"/>
          <w:kern w:val="0"/>
          <w:sz w:val="28"/>
          <w:szCs w:val="28"/>
        </w:rPr>
        <w:t>公用頻道經營</w:t>
      </w:r>
      <w:r w:rsidR="00F66F6A">
        <w:rPr>
          <w:rFonts w:ascii="標楷體" w:eastAsia="標楷體" w:hAnsi="標楷體" w:cs="新細明體" w:hint="eastAsia"/>
          <w:color w:val="000000" w:themeColor="text1"/>
          <w:kern w:val="0"/>
          <w:sz w:val="28"/>
          <w:szCs w:val="28"/>
        </w:rPr>
        <w:t>，指</w:t>
      </w:r>
      <w:r w:rsidR="000A23AC" w:rsidRPr="00225D88">
        <w:rPr>
          <w:rFonts w:ascii="標楷體" w:eastAsia="標楷體" w:hAnsi="標楷體" w:cs="新細明體" w:hint="eastAsia"/>
          <w:color w:val="000000" w:themeColor="text1"/>
          <w:kern w:val="0"/>
          <w:sz w:val="28"/>
          <w:szCs w:val="28"/>
        </w:rPr>
        <w:t>依「有</w:t>
      </w:r>
      <w:r w:rsidR="000A23AC">
        <w:rPr>
          <w:rFonts w:ascii="標楷體" w:eastAsia="標楷體" w:hAnsi="標楷體" w:cs="新細明體" w:hint="eastAsia"/>
          <w:color w:val="000000" w:themeColor="text1"/>
          <w:kern w:val="0"/>
          <w:sz w:val="28"/>
          <w:szCs w:val="28"/>
        </w:rPr>
        <w:t>線廣播電視公益性、藝文性、</w:t>
      </w:r>
      <w:proofErr w:type="gramStart"/>
      <w:r w:rsidR="000A23AC">
        <w:rPr>
          <w:rFonts w:ascii="標楷體" w:eastAsia="標楷體" w:hAnsi="標楷體" w:cs="新細明體" w:hint="eastAsia"/>
          <w:color w:val="000000" w:themeColor="text1"/>
          <w:kern w:val="0"/>
          <w:sz w:val="28"/>
          <w:szCs w:val="28"/>
        </w:rPr>
        <w:t>社教性等</w:t>
      </w:r>
      <w:proofErr w:type="gramEnd"/>
      <w:r w:rsidR="000A23AC">
        <w:rPr>
          <w:rFonts w:ascii="標楷體" w:eastAsia="標楷體" w:hAnsi="標楷體" w:cs="新細明體" w:hint="eastAsia"/>
          <w:color w:val="000000" w:themeColor="text1"/>
          <w:kern w:val="0"/>
          <w:sz w:val="28"/>
          <w:szCs w:val="28"/>
        </w:rPr>
        <w:t>節目專用頻道使用規劃要點」規劃、經營</w:t>
      </w:r>
      <w:r w:rsidR="000A23AC" w:rsidRPr="00225D88">
        <w:rPr>
          <w:rFonts w:ascii="標楷體" w:eastAsia="標楷體" w:hAnsi="標楷體" w:cs="新細明體" w:hint="eastAsia"/>
          <w:color w:val="000000" w:themeColor="text1"/>
          <w:kern w:val="0"/>
          <w:sz w:val="28"/>
          <w:szCs w:val="28"/>
        </w:rPr>
        <w:t>公用頻道</w:t>
      </w:r>
      <w:r w:rsidR="000A23AC">
        <w:rPr>
          <w:rFonts w:ascii="標楷體" w:eastAsia="標楷體" w:hAnsi="標楷體" w:cs="新細明體" w:hint="eastAsia"/>
          <w:color w:val="000000" w:themeColor="text1"/>
          <w:kern w:val="0"/>
          <w:sz w:val="28"/>
          <w:szCs w:val="28"/>
        </w:rPr>
        <w:t>之</w:t>
      </w:r>
      <w:r w:rsidRPr="00225D88">
        <w:rPr>
          <w:rFonts w:ascii="標楷體" w:eastAsia="標楷體" w:hAnsi="標楷體" w:cs="新細明體" w:hint="eastAsia"/>
          <w:color w:val="000000" w:themeColor="text1"/>
          <w:kern w:val="0"/>
          <w:sz w:val="28"/>
          <w:szCs w:val="28"/>
        </w:rPr>
        <w:t>有線廣播電視系統經營者或受託之非營利組織</w:t>
      </w:r>
      <w:r w:rsidR="00CD399F" w:rsidRPr="00225D88">
        <w:rPr>
          <w:rFonts w:ascii="標楷體" w:eastAsia="標楷體" w:hAnsi="標楷體" w:cs="新細明體" w:hint="eastAsia"/>
          <w:color w:val="000000" w:themeColor="text1"/>
          <w:kern w:val="0"/>
          <w:sz w:val="28"/>
          <w:szCs w:val="28"/>
        </w:rPr>
        <w:t>。</w:t>
      </w:r>
    </w:p>
    <w:p w:rsidR="00CD399F" w:rsidRPr="00225D88" w:rsidRDefault="00225D88" w:rsidP="00340058">
      <w:pPr>
        <w:pStyle w:val="ab"/>
        <w:numPr>
          <w:ilvl w:val="0"/>
          <w:numId w:val="11"/>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創新服務獎：</w:t>
      </w:r>
      <w:r w:rsidR="000A23AC">
        <w:rPr>
          <w:rFonts w:ascii="標楷體" w:eastAsia="標楷體" w:hAnsi="標楷體" w:cs="新細明體" w:hint="eastAsia"/>
          <w:color w:val="000000" w:themeColor="text1"/>
          <w:kern w:val="0"/>
          <w:sz w:val="28"/>
          <w:szCs w:val="28"/>
        </w:rPr>
        <w:t>所稱</w:t>
      </w:r>
      <w:r w:rsidR="000A23AC" w:rsidRPr="00225D88">
        <w:rPr>
          <w:rFonts w:ascii="標楷體" w:eastAsia="標楷體" w:hAnsi="標楷體" w:cs="新細明體" w:hint="eastAsia"/>
          <w:color w:val="000000" w:themeColor="text1"/>
          <w:kern w:val="0"/>
          <w:sz w:val="28"/>
          <w:szCs w:val="28"/>
        </w:rPr>
        <w:t>創新服務</w:t>
      </w:r>
      <w:r w:rsidR="000A23AC">
        <w:rPr>
          <w:rFonts w:ascii="標楷體" w:eastAsia="標楷體" w:hAnsi="標楷體" w:cs="新細明體" w:hint="eastAsia"/>
          <w:color w:val="000000" w:themeColor="text1"/>
          <w:kern w:val="0"/>
          <w:sz w:val="28"/>
          <w:szCs w:val="28"/>
        </w:rPr>
        <w:t>，指</w:t>
      </w:r>
      <w:r w:rsidRPr="00225D88">
        <w:rPr>
          <w:rFonts w:ascii="標楷體" w:eastAsia="標楷體" w:hAnsi="標楷體" w:cs="新細明體" w:hint="eastAsia"/>
          <w:color w:val="000000" w:themeColor="text1"/>
          <w:kern w:val="0"/>
          <w:sz w:val="28"/>
          <w:szCs w:val="28"/>
        </w:rPr>
        <w:t>有線廣播電視系統經營者或</w:t>
      </w:r>
      <w:r w:rsidR="000A23AC">
        <w:rPr>
          <w:rFonts w:ascii="標楷體" w:eastAsia="標楷體" w:hAnsi="標楷體" w:cs="新細明體" w:hint="eastAsia"/>
          <w:color w:val="000000" w:themeColor="text1"/>
          <w:kern w:val="0"/>
          <w:sz w:val="28"/>
          <w:szCs w:val="28"/>
        </w:rPr>
        <w:t>有線電視節目播送系統，對於數位內容產製、服務方式有創新規劃應用或</w:t>
      </w:r>
      <w:r w:rsidRPr="00225D88">
        <w:rPr>
          <w:rFonts w:ascii="標楷體" w:eastAsia="標楷體" w:hAnsi="標楷體" w:cs="新細明體" w:hint="eastAsia"/>
          <w:color w:val="000000" w:themeColor="text1"/>
          <w:kern w:val="0"/>
          <w:sz w:val="28"/>
          <w:szCs w:val="28"/>
        </w:rPr>
        <w:t>實質作為</w:t>
      </w:r>
      <w:r w:rsidR="00CD399F" w:rsidRPr="00225D88">
        <w:rPr>
          <w:rFonts w:ascii="標楷體" w:eastAsia="標楷體" w:hAnsi="標楷體" w:cs="新細明體" w:hint="eastAsia"/>
          <w:color w:val="000000" w:themeColor="text1"/>
          <w:kern w:val="0"/>
          <w:sz w:val="28"/>
          <w:szCs w:val="28"/>
        </w:rPr>
        <w:t>。</w:t>
      </w:r>
    </w:p>
    <w:p w:rsidR="00340058" w:rsidRPr="00225D88" w:rsidRDefault="00225D88" w:rsidP="00340058">
      <w:pPr>
        <w:pStyle w:val="ab"/>
        <w:numPr>
          <w:ilvl w:val="0"/>
          <w:numId w:val="8"/>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個人表現獎：</w:t>
      </w:r>
      <w:r w:rsidR="000A23AC">
        <w:rPr>
          <w:rFonts w:ascii="標楷體" w:eastAsia="標楷體" w:hAnsi="標楷體" w:cs="新細明體" w:hint="eastAsia"/>
          <w:color w:val="000000" w:themeColor="text1"/>
          <w:kern w:val="0"/>
          <w:sz w:val="28"/>
          <w:szCs w:val="28"/>
        </w:rPr>
        <w:t>所稱</w:t>
      </w:r>
      <w:r w:rsidR="000A23AC" w:rsidRPr="00225D88">
        <w:rPr>
          <w:rFonts w:ascii="標楷體" w:eastAsia="標楷體" w:hAnsi="標楷體" w:cs="新細明體" w:hint="eastAsia"/>
          <w:color w:val="000000" w:themeColor="text1"/>
          <w:kern w:val="0"/>
          <w:sz w:val="28"/>
          <w:szCs w:val="28"/>
        </w:rPr>
        <w:t>個人表現</w:t>
      </w:r>
      <w:r w:rsidR="000A23AC">
        <w:rPr>
          <w:rFonts w:ascii="標楷體" w:eastAsia="標楷體" w:hAnsi="標楷體" w:cs="新細明體" w:hint="eastAsia"/>
          <w:color w:val="000000" w:themeColor="text1"/>
          <w:kern w:val="0"/>
          <w:sz w:val="28"/>
          <w:szCs w:val="28"/>
        </w:rPr>
        <w:t>，指</w:t>
      </w:r>
      <w:r w:rsidRPr="00225D88">
        <w:rPr>
          <w:rFonts w:ascii="標楷體" w:eastAsia="標楷體" w:hAnsi="標楷體" w:cs="新細明體" w:hint="eastAsia"/>
          <w:color w:val="000000" w:themeColor="text1"/>
          <w:kern w:val="0"/>
          <w:sz w:val="28"/>
          <w:szCs w:val="28"/>
        </w:rPr>
        <w:t>有線廣播電視系統經營者或有線電視節目播送系統之從業人員</w:t>
      </w:r>
      <w:r w:rsidR="000A23AC">
        <w:rPr>
          <w:rFonts w:ascii="標楷體" w:eastAsia="標楷體" w:hAnsi="標楷體" w:cs="新細明體" w:hint="eastAsia"/>
          <w:color w:val="000000" w:themeColor="text1"/>
          <w:kern w:val="0"/>
          <w:sz w:val="28"/>
          <w:szCs w:val="28"/>
        </w:rPr>
        <w:t>，其</w:t>
      </w:r>
      <w:r w:rsidRPr="00225D88">
        <w:rPr>
          <w:rFonts w:ascii="標楷體" w:eastAsia="標楷體" w:hAnsi="標楷體" w:cs="新細明體" w:hint="eastAsia"/>
          <w:color w:val="000000" w:themeColor="text1"/>
          <w:kern w:val="0"/>
          <w:sz w:val="28"/>
          <w:szCs w:val="28"/>
        </w:rPr>
        <w:t>工作成果對</w:t>
      </w:r>
      <w:r w:rsidR="000A23AC">
        <w:rPr>
          <w:rFonts w:ascii="標楷體" w:eastAsia="標楷體" w:hAnsi="標楷體" w:cs="新細明體" w:hint="eastAsia"/>
          <w:color w:val="000000" w:themeColor="text1"/>
          <w:kern w:val="0"/>
          <w:sz w:val="28"/>
          <w:szCs w:val="28"/>
        </w:rPr>
        <w:t>任職之</w:t>
      </w:r>
      <w:r w:rsidRPr="00225D88">
        <w:rPr>
          <w:rFonts w:ascii="標楷體" w:eastAsia="標楷體" w:hAnsi="標楷體" w:cs="新細明體" w:hint="eastAsia"/>
          <w:color w:val="000000" w:themeColor="text1"/>
          <w:kern w:val="0"/>
          <w:sz w:val="28"/>
          <w:szCs w:val="28"/>
        </w:rPr>
        <w:t>事業或</w:t>
      </w:r>
      <w:r w:rsidR="000A23AC">
        <w:rPr>
          <w:rFonts w:ascii="標楷體" w:eastAsia="標楷體" w:hAnsi="標楷體" w:cs="新細明體" w:hint="eastAsia"/>
          <w:color w:val="000000" w:themeColor="text1"/>
          <w:kern w:val="0"/>
          <w:sz w:val="28"/>
          <w:szCs w:val="28"/>
        </w:rPr>
        <w:t>有線廣播電視</w:t>
      </w:r>
      <w:r w:rsidRPr="00225D88">
        <w:rPr>
          <w:rFonts w:ascii="標楷體" w:eastAsia="標楷體" w:hAnsi="標楷體" w:cs="新細明體" w:hint="eastAsia"/>
          <w:color w:val="000000" w:themeColor="text1"/>
          <w:kern w:val="0"/>
          <w:sz w:val="28"/>
          <w:szCs w:val="28"/>
        </w:rPr>
        <w:t>產業有具體</w:t>
      </w:r>
      <w:r w:rsidR="000A23AC">
        <w:rPr>
          <w:rFonts w:ascii="標楷體" w:eastAsia="標楷體" w:hAnsi="標楷體" w:cs="新細明體" w:hint="eastAsia"/>
          <w:color w:val="000000" w:themeColor="text1"/>
          <w:kern w:val="0"/>
          <w:sz w:val="28"/>
          <w:szCs w:val="28"/>
        </w:rPr>
        <w:t>卓越</w:t>
      </w:r>
      <w:r w:rsidRPr="00225D88">
        <w:rPr>
          <w:rFonts w:ascii="標楷體" w:eastAsia="標楷體" w:hAnsi="標楷體" w:cs="新細明體" w:hint="eastAsia"/>
          <w:color w:val="000000" w:themeColor="text1"/>
          <w:kern w:val="0"/>
          <w:sz w:val="28"/>
          <w:szCs w:val="28"/>
        </w:rPr>
        <w:t>事蹟</w:t>
      </w:r>
      <w:r w:rsidR="000A23AC">
        <w:rPr>
          <w:rFonts w:ascii="標楷體" w:eastAsia="標楷體" w:hAnsi="標楷體" w:cs="新細明體" w:hint="eastAsia"/>
          <w:color w:val="000000" w:themeColor="text1"/>
          <w:kern w:val="0"/>
          <w:sz w:val="28"/>
          <w:szCs w:val="28"/>
        </w:rPr>
        <w:t>，足堪鼓勵者</w:t>
      </w:r>
      <w:r w:rsidR="00CD399F" w:rsidRPr="00225D88">
        <w:rPr>
          <w:rFonts w:ascii="標楷體" w:eastAsia="標楷體" w:hAnsi="標楷體" w:cs="新細明體" w:hint="eastAsia"/>
          <w:color w:val="000000" w:themeColor="text1"/>
          <w:kern w:val="0"/>
          <w:sz w:val="28"/>
          <w:szCs w:val="28"/>
        </w:rPr>
        <w:t>。</w:t>
      </w:r>
    </w:p>
    <w:p w:rsidR="00340058" w:rsidRPr="00225D88" w:rsidRDefault="00225D88" w:rsidP="00340058">
      <w:pPr>
        <w:pStyle w:val="ab"/>
        <w:numPr>
          <w:ilvl w:val="0"/>
          <w:numId w:val="8"/>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年度系統</w:t>
      </w:r>
      <w:r w:rsidR="00384451">
        <w:rPr>
          <w:rFonts w:ascii="標楷體" w:eastAsia="標楷體" w:hAnsi="標楷體" w:cs="新細明體" w:hint="eastAsia"/>
          <w:color w:val="000000" w:themeColor="text1"/>
          <w:kern w:val="0"/>
          <w:sz w:val="28"/>
          <w:szCs w:val="28"/>
        </w:rPr>
        <w:t>躍</w:t>
      </w:r>
      <w:r w:rsidRPr="00225D88">
        <w:rPr>
          <w:rFonts w:ascii="標楷體" w:eastAsia="標楷體" w:hAnsi="標楷體" w:cs="新細明體" w:hint="eastAsia"/>
          <w:color w:val="000000" w:themeColor="text1"/>
          <w:kern w:val="0"/>
          <w:sz w:val="28"/>
          <w:szCs w:val="28"/>
        </w:rPr>
        <w:t>進獎：</w:t>
      </w:r>
      <w:r w:rsidR="000A23AC">
        <w:rPr>
          <w:rFonts w:ascii="標楷體" w:eastAsia="標楷體" w:hAnsi="標楷體" w:cs="新細明體" w:hint="eastAsia"/>
          <w:color w:val="000000" w:themeColor="text1"/>
          <w:kern w:val="0"/>
          <w:sz w:val="28"/>
          <w:szCs w:val="28"/>
        </w:rPr>
        <w:t>所稱</w:t>
      </w:r>
      <w:r w:rsidR="000A23AC" w:rsidRPr="00225D88">
        <w:rPr>
          <w:rFonts w:ascii="標楷體" w:eastAsia="標楷體" w:hAnsi="標楷體" w:cs="新細明體" w:hint="eastAsia"/>
          <w:color w:val="000000" w:themeColor="text1"/>
          <w:kern w:val="0"/>
          <w:sz w:val="28"/>
          <w:szCs w:val="28"/>
        </w:rPr>
        <w:t>年度系統</w:t>
      </w:r>
      <w:r w:rsidR="00384451">
        <w:rPr>
          <w:rFonts w:ascii="標楷體" w:eastAsia="標楷體" w:hAnsi="標楷體" w:cs="新細明體" w:hint="eastAsia"/>
          <w:color w:val="000000" w:themeColor="text1"/>
          <w:kern w:val="0"/>
          <w:sz w:val="28"/>
          <w:szCs w:val="28"/>
        </w:rPr>
        <w:t>躍</w:t>
      </w:r>
      <w:r w:rsidR="000A23AC" w:rsidRPr="00225D88">
        <w:rPr>
          <w:rFonts w:ascii="標楷體" w:eastAsia="標楷體" w:hAnsi="標楷體" w:cs="新細明體" w:hint="eastAsia"/>
          <w:color w:val="000000" w:themeColor="text1"/>
          <w:kern w:val="0"/>
          <w:sz w:val="28"/>
          <w:szCs w:val="28"/>
        </w:rPr>
        <w:t>進</w:t>
      </w:r>
      <w:r w:rsidR="000A23AC">
        <w:rPr>
          <w:rFonts w:ascii="標楷體" w:eastAsia="標楷體" w:hAnsi="標楷體" w:cs="新細明體" w:hint="eastAsia"/>
          <w:color w:val="000000" w:themeColor="text1"/>
          <w:kern w:val="0"/>
          <w:sz w:val="28"/>
          <w:szCs w:val="28"/>
        </w:rPr>
        <w:t>，指</w:t>
      </w:r>
      <w:r w:rsidRPr="00225D88">
        <w:rPr>
          <w:rFonts w:ascii="標楷體" w:eastAsia="標楷體" w:hAnsi="標楷體" w:cs="新細明體" w:hint="eastAsia"/>
          <w:color w:val="000000" w:themeColor="text1"/>
          <w:kern w:val="0"/>
          <w:sz w:val="28"/>
          <w:szCs w:val="28"/>
        </w:rPr>
        <w:t>有線廣播電視系統經營者</w:t>
      </w:r>
      <w:r w:rsidR="000A23AC">
        <w:rPr>
          <w:rFonts w:ascii="標楷體" w:eastAsia="標楷體" w:hAnsi="標楷體" w:cs="新細明體" w:hint="eastAsia"/>
          <w:color w:val="000000" w:themeColor="text1"/>
          <w:kern w:val="0"/>
          <w:sz w:val="28"/>
          <w:szCs w:val="28"/>
        </w:rPr>
        <w:t>在</w:t>
      </w:r>
      <w:r w:rsidRPr="00225D88">
        <w:rPr>
          <w:rFonts w:ascii="標楷體" w:eastAsia="標楷體" w:hAnsi="標楷體" w:cs="新細明體" w:hint="eastAsia"/>
          <w:color w:val="000000" w:themeColor="text1"/>
          <w:kern w:val="0"/>
          <w:sz w:val="28"/>
          <w:szCs w:val="28"/>
        </w:rPr>
        <w:t>自製節目、推動有線電視數位化、社區服務、經營公用頻道、客戶服務等</w:t>
      </w:r>
      <w:r w:rsidR="000A23AC">
        <w:rPr>
          <w:rFonts w:ascii="標楷體" w:eastAsia="標楷體" w:hAnsi="標楷體" w:cs="新細明體" w:hint="eastAsia"/>
          <w:color w:val="000000" w:themeColor="text1"/>
          <w:kern w:val="0"/>
          <w:sz w:val="28"/>
          <w:szCs w:val="28"/>
        </w:rPr>
        <w:t>方面之</w:t>
      </w:r>
      <w:r w:rsidRPr="00225D88">
        <w:rPr>
          <w:rFonts w:ascii="標楷體" w:eastAsia="標楷體" w:hAnsi="標楷體" w:cs="新細明體" w:hint="eastAsia"/>
          <w:color w:val="000000" w:themeColor="text1"/>
          <w:kern w:val="0"/>
          <w:sz w:val="28"/>
          <w:szCs w:val="28"/>
        </w:rPr>
        <w:t>整體表現較上年</w:t>
      </w:r>
      <w:r w:rsidR="000A23AC">
        <w:rPr>
          <w:rFonts w:ascii="標楷體" w:eastAsia="標楷體" w:hAnsi="標楷體" w:cs="新細明體" w:hint="eastAsia"/>
          <w:color w:val="000000" w:themeColor="text1"/>
          <w:kern w:val="0"/>
          <w:sz w:val="28"/>
          <w:szCs w:val="28"/>
        </w:rPr>
        <w:t>度</w:t>
      </w:r>
      <w:r w:rsidRPr="00225D88">
        <w:rPr>
          <w:rFonts w:ascii="標楷體" w:eastAsia="標楷體" w:hAnsi="標楷體" w:cs="新細明體" w:hint="eastAsia"/>
          <w:color w:val="000000" w:themeColor="text1"/>
          <w:kern w:val="0"/>
          <w:sz w:val="28"/>
          <w:szCs w:val="28"/>
        </w:rPr>
        <w:t>成長進步，足堪鼓勵者</w:t>
      </w:r>
      <w:r w:rsidR="004F78E7" w:rsidRPr="00225D88">
        <w:rPr>
          <w:rFonts w:ascii="標楷體" w:eastAsia="標楷體" w:hAnsi="標楷體" w:cs="新細明體" w:hint="eastAsia"/>
          <w:color w:val="000000" w:themeColor="text1"/>
          <w:kern w:val="0"/>
          <w:sz w:val="28"/>
          <w:szCs w:val="28"/>
        </w:rPr>
        <w:t>。</w:t>
      </w:r>
    </w:p>
    <w:p w:rsidR="005E7929" w:rsidRPr="00225D88" w:rsidRDefault="005E7929" w:rsidP="009E7289">
      <w:pPr>
        <w:pStyle w:val="ab"/>
        <w:numPr>
          <w:ilvl w:val="0"/>
          <w:numId w:val="2"/>
        </w:numPr>
        <w:spacing w:line="420" w:lineRule="exact"/>
        <w:ind w:leftChars="0" w:left="567" w:rightChars="271" w:right="650" w:hanging="567"/>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獎勵方式</w:t>
      </w:r>
    </w:p>
    <w:p w:rsidR="005E7929" w:rsidRPr="00225D88" w:rsidRDefault="00DF29DB" w:rsidP="00340058">
      <w:pPr>
        <w:pStyle w:val="ab"/>
        <w:numPr>
          <w:ilvl w:val="0"/>
          <w:numId w:val="12"/>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DF29DB">
        <w:rPr>
          <w:rFonts w:ascii="標楷體" w:eastAsia="標楷體" w:hAnsi="標楷體" w:cs="新細明體" w:hint="eastAsia"/>
          <w:color w:val="000000" w:themeColor="text1"/>
          <w:kern w:val="0"/>
          <w:sz w:val="28"/>
          <w:szCs w:val="28"/>
        </w:rPr>
        <w:t>節目類、</w:t>
      </w:r>
      <w:proofErr w:type="gramStart"/>
      <w:r w:rsidRPr="00DF29DB">
        <w:rPr>
          <w:rFonts w:ascii="標楷體" w:eastAsia="標楷體" w:hAnsi="標楷體" w:cs="新細明體" w:hint="eastAsia"/>
          <w:color w:val="000000" w:themeColor="text1"/>
          <w:kern w:val="0"/>
          <w:sz w:val="28"/>
          <w:szCs w:val="28"/>
        </w:rPr>
        <w:t>個</w:t>
      </w:r>
      <w:proofErr w:type="gramEnd"/>
      <w:r w:rsidRPr="00DF29DB">
        <w:rPr>
          <w:rFonts w:ascii="標楷體" w:eastAsia="標楷體" w:hAnsi="標楷體" w:cs="新細明體" w:hint="eastAsia"/>
          <w:color w:val="000000" w:themeColor="text1"/>
          <w:kern w:val="0"/>
          <w:sz w:val="28"/>
          <w:szCs w:val="28"/>
        </w:rPr>
        <w:t>人類各獎項之入圍名額各以五名為限，入圍者各頒給獎狀一面；每一獎項得獎者各頒給獎座一座及獎金新臺幣十萬元。</w:t>
      </w:r>
      <w:proofErr w:type="gramStart"/>
      <w:r w:rsidR="00F1282E" w:rsidRPr="00F1282E">
        <w:rPr>
          <w:rFonts w:ascii="標楷體" w:eastAsia="標楷體" w:hAnsi="標楷體" w:cs="新細明體" w:hint="eastAsia"/>
          <w:color w:val="000000" w:themeColor="text1"/>
          <w:kern w:val="0"/>
          <w:sz w:val="28"/>
          <w:szCs w:val="28"/>
        </w:rPr>
        <w:t>個</w:t>
      </w:r>
      <w:proofErr w:type="gramEnd"/>
      <w:r w:rsidR="00F1282E" w:rsidRPr="00F1282E">
        <w:rPr>
          <w:rFonts w:ascii="標楷體" w:eastAsia="標楷體" w:hAnsi="標楷體" w:cs="新細明體" w:hint="eastAsia"/>
          <w:color w:val="000000" w:themeColor="text1"/>
          <w:kern w:val="0"/>
          <w:sz w:val="28"/>
          <w:szCs w:val="28"/>
        </w:rPr>
        <w:t>人類如有二人以上同時得獎時，獎座各一，奬金均分</w:t>
      </w:r>
      <w:r w:rsidR="005E7929" w:rsidRPr="00225D88">
        <w:rPr>
          <w:rFonts w:ascii="標楷體" w:eastAsia="標楷體" w:hAnsi="標楷體" w:cs="新細明體" w:hint="eastAsia"/>
          <w:color w:val="000000" w:themeColor="text1"/>
          <w:kern w:val="0"/>
          <w:sz w:val="28"/>
          <w:szCs w:val="28"/>
        </w:rPr>
        <w:t>。</w:t>
      </w:r>
    </w:p>
    <w:p w:rsidR="00340058" w:rsidRPr="00225D88" w:rsidRDefault="00DF29DB" w:rsidP="00340058">
      <w:pPr>
        <w:pStyle w:val="ab"/>
        <w:numPr>
          <w:ilvl w:val="0"/>
          <w:numId w:val="12"/>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DF29DB">
        <w:rPr>
          <w:rFonts w:ascii="標楷體" w:eastAsia="標楷體" w:hAnsi="標楷體" w:cs="新細明體" w:hint="eastAsia"/>
          <w:color w:val="000000" w:themeColor="text1"/>
          <w:kern w:val="0"/>
          <w:sz w:val="28"/>
          <w:szCs w:val="28"/>
        </w:rPr>
        <w:t>社區服務獎及公用頻道經營獎之入圍名額各以五名為限，入圍者各頒給獎狀一面；每一獎項得獎者各頒給獎座一座及獎金新臺幣十五萬元</w:t>
      </w:r>
      <w:r w:rsidR="005E7929" w:rsidRPr="00225D88">
        <w:rPr>
          <w:rFonts w:ascii="標楷體" w:eastAsia="標楷體" w:hAnsi="標楷體" w:cs="新細明體"/>
          <w:color w:val="000000" w:themeColor="text1"/>
          <w:kern w:val="0"/>
          <w:sz w:val="28"/>
          <w:szCs w:val="28"/>
        </w:rPr>
        <w:t>。</w:t>
      </w:r>
    </w:p>
    <w:p w:rsidR="00340058" w:rsidRPr="00225D88" w:rsidRDefault="00DF29DB" w:rsidP="00340058">
      <w:pPr>
        <w:pStyle w:val="ab"/>
        <w:numPr>
          <w:ilvl w:val="0"/>
          <w:numId w:val="12"/>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DF29DB">
        <w:rPr>
          <w:rFonts w:ascii="標楷體" w:eastAsia="標楷體" w:hAnsi="標楷體" w:cs="新細明體" w:hint="eastAsia"/>
          <w:color w:val="000000" w:themeColor="text1"/>
          <w:kern w:val="0"/>
          <w:sz w:val="28"/>
          <w:szCs w:val="28"/>
        </w:rPr>
        <w:t>創新服務獎一名，頒給獎座一座及獎金新臺幣十五萬元</w:t>
      </w:r>
      <w:r w:rsidR="005E7929" w:rsidRPr="00225D88">
        <w:rPr>
          <w:rFonts w:ascii="標楷體" w:eastAsia="標楷體" w:hAnsi="標楷體" w:cs="新細明體" w:hint="eastAsia"/>
          <w:color w:val="000000" w:themeColor="text1"/>
          <w:kern w:val="0"/>
          <w:sz w:val="28"/>
          <w:szCs w:val="28"/>
        </w:rPr>
        <w:t>。</w:t>
      </w:r>
    </w:p>
    <w:p w:rsidR="00340058" w:rsidRPr="00225D88" w:rsidRDefault="00DF29DB" w:rsidP="00340058">
      <w:pPr>
        <w:pStyle w:val="ab"/>
        <w:numPr>
          <w:ilvl w:val="0"/>
          <w:numId w:val="12"/>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DF29DB">
        <w:rPr>
          <w:rFonts w:ascii="標楷體" w:eastAsia="標楷體" w:hAnsi="標楷體" w:cs="新細明體" w:hint="eastAsia"/>
          <w:color w:val="000000" w:themeColor="text1"/>
          <w:kern w:val="0"/>
          <w:sz w:val="28"/>
          <w:szCs w:val="28"/>
        </w:rPr>
        <w:t>個人表現獎一名，頒給獎座一座及獎金新臺幣十萬元</w:t>
      </w:r>
      <w:r w:rsidR="005E7929" w:rsidRPr="00225D88">
        <w:rPr>
          <w:rFonts w:ascii="標楷體" w:eastAsia="標楷體" w:hAnsi="標楷體" w:cs="新細明體"/>
          <w:color w:val="000000" w:themeColor="text1"/>
          <w:kern w:val="0"/>
          <w:sz w:val="28"/>
          <w:szCs w:val="28"/>
        </w:rPr>
        <w:t>。</w:t>
      </w:r>
      <w:r w:rsidR="00675709" w:rsidRPr="00F1282E">
        <w:rPr>
          <w:rFonts w:ascii="標楷體" w:eastAsia="標楷體" w:hAnsi="標楷體" w:cs="新細明體" w:hint="eastAsia"/>
          <w:color w:val="000000" w:themeColor="text1"/>
          <w:kern w:val="0"/>
          <w:sz w:val="28"/>
          <w:szCs w:val="28"/>
        </w:rPr>
        <w:t>二人以上同時得獎時，獎座各一，奬金均分</w:t>
      </w:r>
      <w:r w:rsidR="00675709" w:rsidRPr="00225D88">
        <w:rPr>
          <w:rFonts w:ascii="標楷體" w:eastAsia="標楷體" w:hAnsi="標楷體" w:cs="新細明體" w:hint="eastAsia"/>
          <w:color w:val="000000" w:themeColor="text1"/>
          <w:kern w:val="0"/>
          <w:sz w:val="28"/>
          <w:szCs w:val="28"/>
        </w:rPr>
        <w:t>。</w:t>
      </w:r>
    </w:p>
    <w:p w:rsidR="00340058" w:rsidRPr="00225D88" w:rsidRDefault="00DF29DB" w:rsidP="00340058">
      <w:pPr>
        <w:pStyle w:val="ab"/>
        <w:numPr>
          <w:ilvl w:val="0"/>
          <w:numId w:val="12"/>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DF29DB">
        <w:rPr>
          <w:rFonts w:ascii="標楷體" w:eastAsia="標楷體" w:hAnsi="標楷體" w:cs="新細明體" w:hint="eastAsia"/>
          <w:color w:val="000000" w:themeColor="text1"/>
          <w:kern w:val="0"/>
          <w:sz w:val="28"/>
          <w:szCs w:val="28"/>
        </w:rPr>
        <w:t>年度系統</w:t>
      </w:r>
      <w:r w:rsidR="00EC4B9D">
        <w:rPr>
          <w:rFonts w:ascii="標楷體" w:eastAsia="標楷體" w:hAnsi="標楷體" w:cs="新細明體" w:hint="eastAsia"/>
          <w:color w:val="000000" w:themeColor="text1"/>
          <w:kern w:val="0"/>
          <w:sz w:val="28"/>
          <w:szCs w:val="28"/>
        </w:rPr>
        <w:t>躍</w:t>
      </w:r>
      <w:r w:rsidRPr="00DF29DB">
        <w:rPr>
          <w:rFonts w:ascii="標楷體" w:eastAsia="標楷體" w:hAnsi="標楷體" w:cs="新細明體" w:hint="eastAsia"/>
          <w:color w:val="000000" w:themeColor="text1"/>
          <w:kern w:val="0"/>
          <w:sz w:val="28"/>
          <w:szCs w:val="28"/>
        </w:rPr>
        <w:t>進獎一名，頒給獎座一座及獎金新臺幣二十五萬元</w:t>
      </w:r>
      <w:r w:rsidR="005E7929" w:rsidRPr="00225D88">
        <w:rPr>
          <w:rFonts w:ascii="標楷體" w:eastAsia="標楷體" w:hAnsi="標楷體" w:cs="新細明體" w:hint="eastAsia"/>
          <w:color w:val="000000" w:themeColor="text1"/>
          <w:kern w:val="0"/>
          <w:sz w:val="28"/>
          <w:szCs w:val="28"/>
        </w:rPr>
        <w:t>。</w:t>
      </w:r>
    </w:p>
    <w:p w:rsidR="00340058" w:rsidRPr="00225D88" w:rsidRDefault="00225D88" w:rsidP="00340058">
      <w:pPr>
        <w:pStyle w:val="ab"/>
        <w:numPr>
          <w:ilvl w:val="0"/>
          <w:numId w:val="2"/>
        </w:numPr>
        <w:spacing w:line="420" w:lineRule="exact"/>
        <w:ind w:leftChars="0" w:left="567" w:hanging="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各獎項之評審工作，由本局</w:t>
      </w:r>
      <w:proofErr w:type="gramStart"/>
      <w:r w:rsidRPr="00225D88">
        <w:rPr>
          <w:rFonts w:ascii="標楷體" w:eastAsia="標楷體" w:hAnsi="標楷體" w:cs="新細明體" w:hint="eastAsia"/>
          <w:color w:val="000000" w:themeColor="text1"/>
          <w:kern w:val="0"/>
          <w:sz w:val="28"/>
          <w:szCs w:val="28"/>
        </w:rPr>
        <w:t>遴</w:t>
      </w:r>
      <w:proofErr w:type="gramEnd"/>
      <w:r w:rsidRPr="00225D88">
        <w:rPr>
          <w:rFonts w:ascii="標楷體" w:eastAsia="標楷體" w:hAnsi="標楷體" w:cs="新細明體" w:hint="eastAsia"/>
          <w:color w:val="000000" w:themeColor="text1"/>
          <w:kern w:val="0"/>
          <w:sz w:val="28"/>
          <w:szCs w:val="28"/>
        </w:rPr>
        <w:t>聘學者、專家，組成評審委員會負責評審事宜</w:t>
      </w:r>
      <w:r w:rsidR="005E7929" w:rsidRPr="00225D88">
        <w:rPr>
          <w:rFonts w:ascii="標楷體" w:eastAsia="標楷體" w:hAnsi="標楷體" w:cs="新細明體"/>
          <w:color w:val="000000" w:themeColor="text1"/>
          <w:kern w:val="0"/>
          <w:sz w:val="28"/>
          <w:szCs w:val="28"/>
        </w:rPr>
        <w:t>。</w:t>
      </w:r>
    </w:p>
    <w:p w:rsidR="005E7929" w:rsidRPr="00225D88" w:rsidRDefault="00225D88" w:rsidP="00340058">
      <w:pPr>
        <w:pStyle w:val="ab"/>
        <w:spacing w:line="420" w:lineRule="exact"/>
        <w:ind w:leftChars="0" w:left="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lastRenderedPageBreak/>
        <w:t>評審方式及評選標準:由評審委員會另定之</w:t>
      </w:r>
      <w:r w:rsidR="005E7929" w:rsidRPr="00225D88">
        <w:rPr>
          <w:rFonts w:ascii="標楷體" w:eastAsia="標楷體" w:hAnsi="標楷體" w:cs="新細明體"/>
          <w:color w:val="000000" w:themeColor="text1"/>
          <w:kern w:val="0"/>
          <w:sz w:val="28"/>
          <w:szCs w:val="28"/>
        </w:rPr>
        <w:t>。</w:t>
      </w:r>
    </w:p>
    <w:p w:rsidR="0079344F" w:rsidRPr="00225D88" w:rsidRDefault="00675709" w:rsidP="00340058">
      <w:pPr>
        <w:pStyle w:val="ab"/>
        <w:numPr>
          <w:ilvl w:val="0"/>
          <w:numId w:val="2"/>
        </w:numPr>
        <w:spacing w:line="420" w:lineRule="exact"/>
        <w:ind w:leftChars="0" w:left="567" w:hanging="567"/>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報名參賽</w:t>
      </w:r>
      <w:r w:rsidR="0079344F" w:rsidRPr="00225D88">
        <w:rPr>
          <w:rFonts w:ascii="標楷體" w:eastAsia="標楷體" w:hAnsi="標楷體" w:cs="新細明體" w:hint="eastAsia"/>
          <w:color w:val="000000" w:themeColor="text1"/>
          <w:kern w:val="0"/>
          <w:sz w:val="28"/>
          <w:szCs w:val="28"/>
        </w:rPr>
        <w:t>資格限制</w:t>
      </w:r>
    </w:p>
    <w:p w:rsidR="0079344F" w:rsidRPr="00225D88" w:rsidRDefault="0079344F" w:rsidP="003F3610">
      <w:pPr>
        <w:pStyle w:val="ab"/>
        <w:numPr>
          <w:ilvl w:val="0"/>
          <w:numId w:val="13"/>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節目類</w:t>
      </w:r>
      <w:r w:rsidR="00340058" w:rsidRPr="00225D88">
        <w:rPr>
          <w:rFonts w:ascii="標楷體" w:eastAsia="標楷體" w:hAnsi="標楷體" w:cs="新細明體" w:hint="eastAsia"/>
          <w:color w:val="000000" w:themeColor="text1"/>
          <w:kern w:val="0"/>
          <w:sz w:val="28"/>
          <w:szCs w:val="28"/>
        </w:rPr>
        <w:t>：</w:t>
      </w:r>
    </w:p>
    <w:p w:rsidR="004815C0" w:rsidRPr="00225D88" w:rsidRDefault="00225D88" w:rsidP="003F3610">
      <w:pPr>
        <w:pStyle w:val="ab"/>
        <w:numPr>
          <w:ilvl w:val="0"/>
          <w:numId w:val="14"/>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報名者應為各該節目之著作人，並享有該節目完整之著作人格權及著作財產權</w:t>
      </w:r>
      <w:r w:rsidR="004815C0" w:rsidRPr="00225D88">
        <w:rPr>
          <w:rFonts w:ascii="標楷體" w:eastAsia="標楷體" w:hAnsi="標楷體" w:cs="新細明體" w:hint="eastAsia"/>
          <w:color w:val="000000" w:themeColor="text1"/>
          <w:kern w:val="0"/>
          <w:sz w:val="28"/>
          <w:szCs w:val="28"/>
        </w:rPr>
        <w:t>。</w:t>
      </w:r>
    </w:p>
    <w:p w:rsidR="004815C0" w:rsidRPr="00225D88" w:rsidRDefault="00225D88" w:rsidP="003F3610">
      <w:pPr>
        <w:pStyle w:val="ab"/>
        <w:numPr>
          <w:ilvl w:val="0"/>
          <w:numId w:val="14"/>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參賽節目應由有線廣播電視系統經營者或有線電視節目播送系統於一百零四年四月一日至一百零五年三月三十一日期間自行製作，首次公開播送達八</w:t>
      </w:r>
      <w:proofErr w:type="gramStart"/>
      <w:r w:rsidRPr="00225D88">
        <w:rPr>
          <w:rFonts w:ascii="標楷體" w:eastAsia="標楷體" w:hAnsi="標楷體" w:cs="新細明體" w:hint="eastAsia"/>
          <w:color w:val="000000" w:themeColor="text1"/>
          <w:kern w:val="0"/>
          <w:sz w:val="28"/>
          <w:szCs w:val="28"/>
        </w:rPr>
        <w:t>週</w:t>
      </w:r>
      <w:proofErr w:type="gramEnd"/>
      <w:r w:rsidRPr="00225D88">
        <w:rPr>
          <w:rFonts w:ascii="標楷體" w:eastAsia="標楷體" w:hAnsi="標楷體" w:cs="新細明體" w:hint="eastAsia"/>
          <w:color w:val="000000" w:themeColor="text1"/>
          <w:kern w:val="0"/>
          <w:sz w:val="28"/>
          <w:szCs w:val="28"/>
        </w:rPr>
        <w:t>，且於固定</w:t>
      </w:r>
      <w:proofErr w:type="gramStart"/>
      <w:r w:rsidRPr="00225D88">
        <w:rPr>
          <w:rFonts w:ascii="標楷體" w:eastAsia="標楷體" w:hAnsi="標楷體" w:cs="新細明體" w:hint="eastAsia"/>
          <w:color w:val="000000" w:themeColor="text1"/>
          <w:kern w:val="0"/>
          <w:sz w:val="28"/>
          <w:szCs w:val="28"/>
        </w:rPr>
        <w:t>期間，</w:t>
      </w:r>
      <w:proofErr w:type="gramEnd"/>
      <w:r w:rsidRPr="00225D88">
        <w:rPr>
          <w:rFonts w:ascii="標楷體" w:eastAsia="標楷體" w:hAnsi="標楷體" w:cs="新細明體" w:hint="eastAsia"/>
          <w:color w:val="000000" w:themeColor="text1"/>
          <w:kern w:val="0"/>
          <w:sz w:val="28"/>
          <w:szCs w:val="28"/>
        </w:rPr>
        <w:t>定時、連續、公開播送八集以上，每集節目播送長度不得少於二十五分鐘；但</w:t>
      </w:r>
      <w:r w:rsidR="00675709">
        <w:rPr>
          <w:rFonts w:ascii="標楷體" w:eastAsia="標楷體" w:hAnsi="標楷體" w:cs="新細明體" w:hint="eastAsia"/>
          <w:color w:val="000000" w:themeColor="text1"/>
          <w:kern w:val="0"/>
          <w:sz w:val="28"/>
          <w:szCs w:val="28"/>
        </w:rPr>
        <w:t>參賽</w:t>
      </w:r>
      <w:r w:rsidRPr="00225D88">
        <w:rPr>
          <w:rFonts w:ascii="標楷體" w:eastAsia="標楷體" w:hAnsi="標楷體" w:cs="新細明體" w:hint="eastAsia"/>
          <w:color w:val="000000" w:themeColor="text1"/>
          <w:kern w:val="0"/>
          <w:sz w:val="28"/>
          <w:szCs w:val="28"/>
        </w:rPr>
        <w:t>地方新聞節目</w:t>
      </w:r>
      <w:r w:rsidR="00675709">
        <w:rPr>
          <w:rFonts w:ascii="標楷體" w:eastAsia="標楷體" w:hAnsi="標楷體" w:cs="新細明體" w:hint="eastAsia"/>
          <w:color w:val="000000" w:themeColor="text1"/>
          <w:kern w:val="0"/>
          <w:sz w:val="28"/>
          <w:szCs w:val="28"/>
        </w:rPr>
        <w:t>獎之節目，應每週至少定時公開播送五集，每集播送長度不得少於十五分鐘</w:t>
      </w:r>
      <w:r w:rsidR="004815C0" w:rsidRPr="00225D88">
        <w:rPr>
          <w:rFonts w:ascii="標楷體" w:eastAsia="標楷體" w:hAnsi="標楷體" w:cs="新細明體" w:hint="eastAsia"/>
          <w:color w:val="000000" w:themeColor="text1"/>
          <w:kern w:val="0"/>
          <w:sz w:val="28"/>
          <w:szCs w:val="28"/>
        </w:rPr>
        <w:t>。</w:t>
      </w:r>
    </w:p>
    <w:p w:rsidR="00760082" w:rsidRPr="00675709" w:rsidRDefault="00225D88" w:rsidP="003F3610">
      <w:pPr>
        <w:pStyle w:val="ab"/>
        <w:numPr>
          <w:ilvl w:val="0"/>
          <w:numId w:val="14"/>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每一獎項每一業者以報名三個節目為限</w:t>
      </w:r>
      <w:r w:rsidR="00275ED5" w:rsidRPr="00675709">
        <w:rPr>
          <w:rFonts w:ascii="標楷體" w:eastAsia="標楷體" w:hAnsi="標楷體" w:cs="新細明體" w:hint="eastAsia"/>
          <w:color w:val="000000" w:themeColor="text1"/>
          <w:kern w:val="0"/>
          <w:sz w:val="28"/>
          <w:szCs w:val="28"/>
        </w:rPr>
        <w:t>。</w:t>
      </w:r>
    </w:p>
    <w:p w:rsidR="004815C0" w:rsidRPr="00675709" w:rsidRDefault="00225D88" w:rsidP="003F3610">
      <w:pPr>
        <w:pStyle w:val="ab"/>
        <w:numPr>
          <w:ilvl w:val="0"/>
          <w:numId w:val="14"/>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同一名稱之節目，以報名</w:t>
      </w:r>
      <w:proofErr w:type="gramStart"/>
      <w:r w:rsidRPr="00675709">
        <w:rPr>
          <w:rFonts w:ascii="標楷體" w:eastAsia="標楷體" w:hAnsi="標楷體" w:cs="新細明體" w:hint="eastAsia"/>
          <w:color w:val="000000" w:themeColor="text1"/>
          <w:kern w:val="0"/>
          <w:sz w:val="28"/>
          <w:szCs w:val="28"/>
        </w:rPr>
        <w:t>一</w:t>
      </w:r>
      <w:proofErr w:type="gramEnd"/>
      <w:r w:rsidRPr="00675709">
        <w:rPr>
          <w:rFonts w:ascii="標楷體" w:eastAsia="標楷體" w:hAnsi="標楷體" w:cs="新細明體" w:hint="eastAsia"/>
          <w:color w:val="000000" w:themeColor="text1"/>
          <w:kern w:val="0"/>
          <w:sz w:val="28"/>
          <w:szCs w:val="28"/>
        </w:rPr>
        <w:t>獎項為限，不得跨獎項參賽</w:t>
      </w:r>
      <w:r w:rsidR="004815C0" w:rsidRPr="00675709">
        <w:rPr>
          <w:rFonts w:ascii="標楷體" w:eastAsia="標楷體" w:hAnsi="標楷體" w:cs="新細明體" w:hint="eastAsia"/>
          <w:color w:val="000000" w:themeColor="text1"/>
          <w:kern w:val="0"/>
          <w:sz w:val="28"/>
          <w:szCs w:val="28"/>
        </w:rPr>
        <w:t>。</w:t>
      </w:r>
    </w:p>
    <w:p w:rsidR="004815C0" w:rsidRPr="00675709" w:rsidRDefault="00225D88" w:rsidP="003F3610">
      <w:pPr>
        <w:pStyle w:val="ab"/>
        <w:numPr>
          <w:ilvl w:val="0"/>
          <w:numId w:val="14"/>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參賽節目內容應與首次公開播送之內容相同</w:t>
      </w:r>
      <w:r w:rsidR="004815C0" w:rsidRPr="00675709">
        <w:rPr>
          <w:rFonts w:ascii="標楷體" w:eastAsia="標楷體" w:hAnsi="標楷體" w:cs="新細明體" w:hint="eastAsia"/>
          <w:color w:val="000000" w:themeColor="text1"/>
          <w:kern w:val="0"/>
          <w:sz w:val="28"/>
          <w:szCs w:val="28"/>
        </w:rPr>
        <w:t>。</w:t>
      </w:r>
    </w:p>
    <w:p w:rsidR="004815C0" w:rsidRPr="00675709" w:rsidRDefault="00225D88" w:rsidP="003F3610">
      <w:pPr>
        <w:pStyle w:val="ab"/>
        <w:numPr>
          <w:ilvl w:val="0"/>
          <w:numId w:val="14"/>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報名應檢附之資料，詳見報名須知</w:t>
      </w:r>
      <w:r w:rsidR="004815C0" w:rsidRPr="00675709">
        <w:rPr>
          <w:rFonts w:ascii="標楷體" w:eastAsia="標楷體" w:hAnsi="標楷體" w:cs="新細明體" w:hint="eastAsia"/>
          <w:color w:val="000000" w:themeColor="text1"/>
          <w:kern w:val="0"/>
          <w:sz w:val="28"/>
          <w:szCs w:val="28"/>
        </w:rPr>
        <w:t>。</w:t>
      </w:r>
    </w:p>
    <w:p w:rsidR="00883376" w:rsidRPr="00675709" w:rsidRDefault="00883376" w:rsidP="003F3610">
      <w:pPr>
        <w:pStyle w:val="ab"/>
        <w:numPr>
          <w:ilvl w:val="0"/>
          <w:numId w:val="13"/>
        </w:numPr>
        <w:snapToGrid w:val="0"/>
        <w:spacing w:line="420" w:lineRule="exact"/>
        <w:ind w:leftChars="0" w:left="1134" w:hanging="850"/>
        <w:jc w:val="both"/>
        <w:rPr>
          <w:rFonts w:ascii="標楷體" w:eastAsia="標楷體" w:hAnsi="標楷體" w:cs="新細明體"/>
          <w:color w:val="000000" w:themeColor="text1"/>
          <w:kern w:val="0"/>
          <w:sz w:val="28"/>
          <w:szCs w:val="28"/>
        </w:rPr>
      </w:pPr>
      <w:proofErr w:type="gramStart"/>
      <w:r w:rsidRPr="00675709">
        <w:rPr>
          <w:rFonts w:ascii="標楷體" w:eastAsia="標楷體" w:hAnsi="標楷體" w:cs="新細明體" w:hint="eastAsia"/>
          <w:color w:val="000000" w:themeColor="text1"/>
          <w:kern w:val="0"/>
          <w:sz w:val="28"/>
          <w:szCs w:val="28"/>
        </w:rPr>
        <w:t>個</w:t>
      </w:r>
      <w:proofErr w:type="gramEnd"/>
      <w:r w:rsidRPr="00675709">
        <w:rPr>
          <w:rFonts w:ascii="標楷體" w:eastAsia="標楷體" w:hAnsi="標楷體" w:cs="新細明體" w:hint="eastAsia"/>
          <w:color w:val="000000" w:themeColor="text1"/>
          <w:kern w:val="0"/>
          <w:sz w:val="28"/>
          <w:szCs w:val="28"/>
        </w:rPr>
        <w:t>人類</w:t>
      </w:r>
      <w:r w:rsidR="003F3610" w:rsidRPr="00675709">
        <w:rPr>
          <w:rFonts w:ascii="標楷體" w:eastAsia="標楷體" w:hAnsi="標楷體" w:cs="新細明體" w:hint="eastAsia"/>
          <w:color w:val="000000" w:themeColor="text1"/>
          <w:kern w:val="0"/>
          <w:sz w:val="28"/>
          <w:szCs w:val="28"/>
        </w:rPr>
        <w:t>：</w:t>
      </w:r>
    </w:p>
    <w:p w:rsidR="006D5AE0" w:rsidRPr="00675709" w:rsidRDefault="00225D88" w:rsidP="003F3610">
      <w:pPr>
        <w:pStyle w:val="ab"/>
        <w:numPr>
          <w:ilvl w:val="0"/>
          <w:numId w:val="15"/>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參賽者應為有線廣播電視系統經營者或有線電視節目播送系統</w:t>
      </w:r>
      <w:r w:rsidR="00675709" w:rsidRPr="00675709">
        <w:rPr>
          <w:rFonts w:ascii="標楷體" w:eastAsia="標楷體" w:hAnsi="標楷體" w:cs="新細明體" w:hint="eastAsia"/>
          <w:color w:val="000000" w:themeColor="text1"/>
          <w:kern w:val="0"/>
          <w:sz w:val="28"/>
          <w:szCs w:val="28"/>
        </w:rPr>
        <w:t>之</w:t>
      </w:r>
      <w:r w:rsidRPr="00675709">
        <w:rPr>
          <w:rFonts w:ascii="標楷體" w:eastAsia="標楷體" w:hAnsi="標楷體" w:cs="新細明體" w:hint="eastAsia"/>
          <w:color w:val="000000" w:themeColor="text1"/>
          <w:kern w:val="0"/>
          <w:sz w:val="28"/>
          <w:szCs w:val="28"/>
        </w:rPr>
        <w:t>從業人員</w:t>
      </w:r>
      <w:r w:rsidR="00580D4C" w:rsidRPr="00675709">
        <w:rPr>
          <w:rFonts w:ascii="標楷體" w:eastAsia="標楷體" w:hAnsi="標楷體" w:cs="新細明體" w:hint="eastAsia"/>
          <w:color w:val="000000" w:themeColor="text1"/>
          <w:kern w:val="0"/>
          <w:sz w:val="28"/>
          <w:szCs w:val="28"/>
        </w:rPr>
        <w:t>。</w:t>
      </w:r>
    </w:p>
    <w:p w:rsidR="00580D4C" w:rsidRPr="00675709" w:rsidRDefault="00225D88" w:rsidP="003F3610">
      <w:pPr>
        <w:pStyle w:val="ab"/>
        <w:numPr>
          <w:ilvl w:val="0"/>
          <w:numId w:val="15"/>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參賽節目應符合前款第</w:t>
      </w:r>
      <w:r w:rsidR="00675709" w:rsidRPr="00675709">
        <w:rPr>
          <w:rFonts w:ascii="標楷體" w:eastAsia="標楷體" w:hAnsi="標楷體" w:cs="新細明體" w:hint="eastAsia"/>
          <w:color w:val="000000" w:themeColor="text1"/>
          <w:kern w:val="0"/>
          <w:sz w:val="28"/>
          <w:szCs w:val="28"/>
        </w:rPr>
        <w:t>一</w:t>
      </w:r>
      <w:r w:rsidRPr="00675709">
        <w:rPr>
          <w:rFonts w:ascii="標楷體" w:eastAsia="標楷體" w:hAnsi="標楷體" w:cs="新細明體" w:hint="eastAsia"/>
          <w:color w:val="000000" w:themeColor="text1"/>
          <w:kern w:val="0"/>
          <w:sz w:val="28"/>
          <w:szCs w:val="28"/>
        </w:rPr>
        <w:t>目及第</w:t>
      </w:r>
      <w:r w:rsidR="00675709" w:rsidRPr="00675709">
        <w:rPr>
          <w:rFonts w:ascii="標楷體" w:eastAsia="標楷體" w:hAnsi="標楷體" w:cs="新細明體" w:hint="eastAsia"/>
          <w:color w:val="000000" w:themeColor="text1"/>
          <w:kern w:val="0"/>
          <w:sz w:val="28"/>
          <w:szCs w:val="28"/>
        </w:rPr>
        <w:t>二</w:t>
      </w:r>
      <w:r w:rsidRPr="00675709">
        <w:rPr>
          <w:rFonts w:ascii="標楷體" w:eastAsia="標楷體" w:hAnsi="標楷體" w:cs="新細明體" w:hint="eastAsia"/>
          <w:color w:val="000000" w:themeColor="text1"/>
          <w:kern w:val="0"/>
          <w:sz w:val="28"/>
          <w:szCs w:val="28"/>
        </w:rPr>
        <w:t>目規定</w:t>
      </w:r>
      <w:r w:rsidR="00580D4C" w:rsidRPr="00675709">
        <w:rPr>
          <w:rFonts w:ascii="標楷體" w:eastAsia="標楷體" w:hAnsi="標楷體" w:cs="新細明體" w:hint="eastAsia"/>
          <w:color w:val="000000" w:themeColor="text1"/>
          <w:kern w:val="0"/>
          <w:sz w:val="28"/>
          <w:szCs w:val="28"/>
        </w:rPr>
        <w:t>。</w:t>
      </w:r>
    </w:p>
    <w:p w:rsidR="00580D4C" w:rsidRPr="00675709" w:rsidRDefault="00225D88" w:rsidP="003F3610">
      <w:pPr>
        <w:pStyle w:val="ab"/>
        <w:numPr>
          <w:ilvl w:val="0"/>
          <w:numId w:val="15"/>
        </w:numPr>
        <w:snapToGrid w:val="0"/>
        <w:ind w:leftChars="0" w:left="1134" w:hanging="425"/>
        <w:jc w:val="both"/>
        <w:rPr>
          <w:rFonts w:ascii="標楷體" w:eastAsia="標楷體" w:hAnsi="標楷體" w:cs="新細明體"/>
          <w:color w:val="000000" w:themeColor="text1"/>
          <w:kern w:val="0"/>
          <w:sz w:val="28"/>
          <w:szCs w:val="28"/>
        </w:rPr>
      </w:pPr>
      <w:r w:rsidRPr="00675709">
        <w:rPr>
          <w:rFonts w:ascii="標楷體" w:eastAsia="標楷體" w:hAnsi="標楷體" w:cs="新細明體" w:hint="eastAsia"/>
          <w:color w:val="000000" w:themeColor="text1"/>
          <w:kern w:val="0"/>
          <w:sz w:val="28"/>
          <w:szCs w:val="28"/>
        </w:rPr>
        <w:t>每一獎項每一業者以報名三個節目為限</w:t>
      </w:r>
      <w:r w:rsidR="00580D4C" w:rsidRPr="00675709">
        <w:rPr>
          <w:rFonts w:ascii="標楷體" w:eastAsia="標楷體" w:hAnsi="標楷體" w:cs="新細明體" w:hint="eastAsia"/>
          <w:color w:val="000000" w:themeColor="text1"/>
          <w:kern w:val="0"/>
          <w:sz w:val="28"/>
          <w:szCs w:val="28"/>
        </w:rPr>
        <w:t>。</w:t>
      </w:r>
    </w:p>
    <w:p w:rsidR="002A2FD0" w:rsidRPr="002A2FD0" w:rsidRDefault="003068BC" w:rsidP="002A2FD0">
      <w:pPr>
        <w:pStyle w:val="ab"/>
        <w:numPr>
          <w:ilvl w:val="0"/>
          <w:numId w:val="15"/>
        </w:numPr>
        <w:snapToGrid w:val="0"/>
        <w:ind w:leftChars="0" w:left="1134" w:hanging="425"/>
        <w:jc w:val="both"/>
        <w:rPr>
          <w:rFonts w:ascii="標楷體" w:eastAsia="標楷體" w:hAnsi="標楷體" w:cs="新細明體"/>
          <w:color w:val="000000" w:themeColor="text1"/>
          <w:kern w:val="0"/>
          <w:sz w:val="28"/>
          <w:szCs w:val="28"/>
        </w:rPr>
      </w:pPr>
      <w:r w:rsidRPr="002A2FD0">
        <w:rPr>
          <w:rFonts w:ascii="標楷體" w:eastAsia="標楷體" w:hAnsi="標楷體" w:cs="新細明體" w:hint="eastAsia"/>
          <w:color w:val="000000" w:themeColor="text1"/>
          <w:kern w:val="0"/>
          <w:sz w:val="28"/>
          <w:szCs w:val="28"/>
        </w:rPr>
        <w:t>同一獎項每一節目僅得提報一次</w:t>
      </w:r>
      <w:r w:rsidR="002A2FD0" w:rsidRPr="002A2FD0">
        <w:rPr>
          <w:rFonts w:ascii="標楷體" w:eastAsia="標楷體" w:hAnsi="標楷體" w:cs="新細明體" w:hint="eastAsia"/>
          <w:color w:val="000000" w:themeColor="text1"/>
          <w:kern w:val="0"/>
          <w:sz w:val="28"/>
          <w:szCs w:val="28"/>
        </w:rPr>
        <w:t>：</w:t>
      </w:r>
      <w:r w:rsidRPr="002A2FD0">
        <w:rPr>
          <w:rFonts w:ascii="標楷體" w:eastAsia="標楷體" w:hAnsi="標楷體" w:cs="新細明體" w:hint="eastAsia"/>
          <w:color w:val="000000" w:themeColor="text1"/>
          <w:kern w:val="0"/>
          <w:sz w:val="28"/>
          <w:szCs w:val="28"/>
        </w:rPr>
        <w:t>如為二人以上共同主播、主持、採訪、</w:t>
      </w:r>
      <w:proofErr w:type="gramStart"/>
      <w:r w:rsidRPr="002A2FD0">
        <w:rPr>
          <w:rFonts w:ascii="標楷體" w:eastAsia="標楷體" w:hAnsi="標楷體" w:cs="新細明體" w:hint="eastAsia"/>
          <w:color w:val="000000" w:themeColor="text1"/>
          <w:kern w:val="0"/>
          <w:sz w:val="28"/>
          <w:szCs w:val="28"/>
        </w:rPr>
        <w:t>企編</w:t>
      </w:r>
      <w:proofErr w:type="gramEnd"/>
      <w:r w:rsidRPr="002A2FD0">
        <w:rPr>
          <w:rFonts w:ascii="標楷體" w:eastAsia="標楷體" w:hAnsi="標楷體" w:cs="新細明體" w:hint="eastAsia"/>
          <w:color w:val="000000" w:themeColor="text1"/>
          <w:kern w:val="0"/>
          <w:sz w:val="28"/>
          <w:szCs w:val="28"/>
        </w:rPr>
        <w:t>、攝影者，</w:t>
      </w:r>
      <w:r w:rsidR="002A2FD0" w:rsidRPr="002A2FD0">
        <w:rPr>
          <w:rFonts w:ascii="標楷體" w:eastAsia="標楷體" w:hAnsi="標楷體" w:cs="新細明體" w:hint="eastAsia"/>
          <w:color w:val="000000" w:themeColor="text1"/>
          <w:kern w:val="0"/>
          <w:sz w:val="28"/>
          <w:szCs w:val="28"/>
        </w:rPr>
        <w:t>得共同列名參賽，且共同列名參賽者，以三名為限。</w:t>
      </w:r>
    </w:p>
    <w:p w:rsidR="00580D4C" w:rsidRPr="00225D88" w:rsidRDefault="00225D88" w:rsidP="003F3610">
      <w:pPr>
        <w:pStyle w:val="ab"/>
        <w:numPr>
          <w:ilvl w:val="0"/>
          <w:numId w:val="15"/>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參賽之節目內容應與首次公開播送之內容相同</w:t>
      </w:r>
      <w:r w:rsidR="00580D4C" w:rsidRPr="00225D88">
        <w:rPr>
          <w:rFonts w:ascii="標楷體" w:eastAsia="標楷體" w:hAnsi="標楷體" w:cs="新細明體" w:hint="eastAsia"/>
          <w:color w:val="000000" w:themeColor="text1"/>
          <w:kern w:val="0"/>
          <w:sz w:val="28"/>
          <w:szCs w:val="28"/>
        </w:rPr>
        <w:t>。</w:t>
      </w:r>
    </w:p>
    <w:p w:rsidR="00580D4C" w:rsidRPr="00225D88" w:rsidRDefault="00225D88" w:rsidP="003F3610">
      <w:pPr>
        <w:pStyle w:val="ab"/>
        <w:numPr>
          <w:ilvl w:val="0"/>
          <w:numId w:val="15"/>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報名應檢附之資料，詳見報名須知</w:t>
      </w:r>
      <w:r w:rsidR="006544A0" w:rsidRPr="00225D88">
        <w:rPr>
          <w:rFonts w:ascii="標楷體" w:eastAsia="標楷體" w:hAnsi="標楷體" w:cs="新細明體" w:hint="eastAsia"/>
          <w:color w:val="000000" w:themeColor="text1"/>
          <w:kern w:val="0"/>
          <w:sz w:val="28"/>
          <w:szCs w:val="28"/>
        </w:rPr>
        <w:t>。</w:t>
      </w:r>
    </w:p>
    <w:p w:rsidR="00760082" w:rsidRPr="00225D88" w:rsidRDefault="00760082" w:rsidP="003F3610">
      <w:pPr>
        <w:pStyle w:val="ab"/>
        <w:numPr>
          <w:ilvl w:val="0"/>
          <w:numId w:val="13"/>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服務推動類：</w:t>
      </w:r>
    </w:p>
    <w:p w:rsidR="00455907" w:rsidRPr="00225D88" w:rsidRDefault="003834F9" w:rsidP="003F3610">
      <w:pPr>
        <w:pStyle w:val="ab"/>
        <w:numPr>
          <w:ilvl w:val="0"/>
          <w:numId w:val="16"/>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社區服務獎：</w:t>
      </w:r>
    </w:p>
    <w:p w:rsidR="003F3610" w:rsidRPr="00225D88" w:rsidRDefault="00225D88" w:rsidP="003F3610">
      <w:pPr>
        <w:pStyle w:val="ab"/>
        <w:widowControl/>
        <w:numPr>
          <w:ilvl w:val="0"/>
          <w:numId w:val="18"/>
        </w:numPr>
        <w:spacing w:line="420" w:lineRule="exact"/>
        <w:ind w:leftChars="0"/>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活動及服務應於一百零四年四月一日至一百零五年三月三十一日期間辦理，</w:t>
      </w:r>
      <w:r w:rsidR="00675709">
        <w:rPr>
          <w:rFonts w:ascii="標楷體" w:eastAsia="標楷體" w:hAnsi="標楷體" w:cs="新細明體" w:hint="eastAsia"/>
          <w:color w:val="000000" w:themeColor="text1"/>
          <w:kern w:val="0"/>
          <w:sz w:val="28"/>
          <w:szCs w:val="28"/>
        </w:rPr>
        <w:t>並</w:t>
      </w:r>
      <w:r w:rsidRPr="00225D88">
        <w:rPr>
          <w:rFonts w:ascii="標楷體" w:eastAsia="標楷體" w:hAnsi="標楷體" w:cs="新細明體" w:hint="eastAsia"/>
          <w:color w:val="000000" w:themeColor="text1"/>
          <w:kern w:val="0"/>
          <w:sz w:val="28"/>
          <w:szCs w:val="28"/>
        </w:rPr>
        <w:t>於該期間辦理完畢</w:t>
      </w:r>
      <w:r w:rsidR="000E4C53" w:rsidRPr="00225D88">
        <w:rPr>
          <w:rFonts w:ascii="標楷體" w:eastAsia="標楷體" w:hAnsi="標楷體" w:cs="新細明體" w:hint="eastAsia"/>
          <w:color w:val="000000" w:themeColor="text1"/>
          <w:kern w:val="0"/>
          <w:sz w:val="28"/>
          <w:szCs w:val="28"/>
        </w:rPr>
        <w:t>。</w:t>
      </w:r>
    </w:p>
    <w:p w:rsidR="00455907" w:rsidRPr="00225D88" w:rsidRDefault="00225D88" w:rsidP="003F3610">
      <w:pPr>
        <w:pStyle w:val="ab"/>
        <w:widowControl/>
        <w:numPr>
          <w:ilvl w:val="0"/>
          <w:numId w:val="18"/>
        </w:numPr>
        <w:spacing w:line="420" w:lineRule="exact"/>
        <w:ind w:leftChars="0"/>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報名應檢附之資料，詳見報名須知</w:t>
      </w:r>
      <w:r w:rsidR="00347EE2" w:rsidRPr="00225D88">
        <w:rPr>
          <w:rFonts w:ascii="標楷體" w:eastAsia="標楷體" w:hAnsi="標楷體" w:cs="新細明體" w:hint="eastAsia"/>
          <w:color w:val="000000" w:themeColor="text1"/>
          <w:kern w:val="0"/>
          <w:sz w:val="28"/>
          <w:szCs w:val="28"/>
        </w:rPr>
        <w:t>。</w:t>
      </w:r>
    </w:p>
    <w:p w:rsidR="003F3610" w:rsidRPr="00225D88" w:rsidRDefault="00225D88" w:rsidP="003F3610">
      <w:pPr>
        <w:pStyle w:val="ab"/>
        <w:numPr>
          <w:ilvl w:val="0"/>
          <w:numId w:val="16"/>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公用頻道經營獎：報名應檢附之資料，詳見報名須知</w:t>
      </w:r>
      <w:r w:rsidR="00760082" w:rsidRPr="00225D88">
        <w:rPr>
          <w:rFonts w:ascii="標楷體" w:eastAsia="標楷體" w:hAnsi="標楷體" w:cs="新細明體" w:hint="eastAsia"/>
          <w:color w:val="000000" w:themeColor="text1"/>
          <w:kern w:val="0"/>
          <w:sz w:val="28"/>
          <w:szCs w:val="28"/>
        </w:rPr>
        <w:t>。</w:t>
      </w:r>
    </w:p>
    <w:p w:rsidR="00760082" w:rsidRPr="00225D88" w:rsidRDefault="00225D88" w:rsidP="003F3610">
      <w:pPr>
        <w:pStyle w:val="ab"/>
        <w:numPr>
          <w:ilvl w:val="0"/>
          <w:numId w:val="16"/>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創新服務獎：報名應檢附之資料，詳見報名須知</w:t>
      </w:r>
      <w:r w:rsidR="00760082" w:rsidRPr="00225D88">
        <w:rPr>
          <w:rFonts w:ascii="標楷體" w:eastAsia="標楷體" w:hAnsi="標楷體" w:cs="新細明體" w:hint="eastAsia"/>
          <w:color w:val="000000" w:themeColor="text1"/>
          <w:kern w:val="0"/>
          <w:sz w:val="28"/>
          <w:szCs w:val="28"/>
        </w:rPr>
        <w:t>。</w:t>
      </w:r>
    </w:p>
    <w:p w:rsidR="00455907" w:rsidRPr="00225D88" w:rsidRDefault="00760082" w:rsidP="003F3610">
      <w:pPr>
        <w:pStyle w:val="ab"/>
        <w:numPr>
          <w:ilvl w:val="0"/>
          <w:numId w:val="13"/>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個人表現獎：</w:t>
      </w:r>
    </w:p>
    <w:p w:rsidR="00760082" w:rsidRPr="00225D88" w:rsidRDefault="00225D88" w:rsidP="005F0891">
      <w:pPr>
        <w:pStyle w:val="ab"/>
        <w:numPr>
          <w:ilvl w:val="0"/>
          <w:numId w:val="19"/>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有線電視產業相關公（協）會、</w:t>
      </w:r>
      <w:r w:rsidR="00675709">
        <w:rPr>
          <w:rFonts w:ascii="標楷體" w:eastAsia="標楷體" w:hAnsi="標楷體" w:cs="新細明體" w:hint="eastAsia"/>
          <w:color w:val="000000" w:themeColor="text1"/>
          <w:kern w:val="0"/>
          <w:sz w:val="28"/>
          <w:szCs w:val="28"/>
        </w:rPr>
        <w:t>有線廣播電視系統經營者、有線電視節目播送系統</w:t>
      </w:r>
      <w:r w:rsidRPr="00225D88">
        <w:rPr>
          <w:rFonts w:ascii="標楷體" w:eastAsia="標楷體" w:hAnsi="標楷體" w:cs="新細明體" w:hint="eastAsia"/>
          <w:color w:val="000000" w:themeColor="text1"/>
          <w:kern w:val="0"/>
          <w:sz w:val="28"/>
          <w:szCs w:val="28"/>
        </w:rPr>
        <w:t>得推薦，且每一推薦者以推薦一人為限</w:t>
      </w:r>
      <w:r w:rsidR="00760082" w:rsidRPr="00225D88">
        <w:rPr>
          <w:rFonts w:ascii="標楷體" w:eastAsia="標楷體" w:hAnsi="標楷體" w:cs="新細明體" w:hint="eastAsia"/>
          <w:color w:val="000000" w:themeColor="text1"/>
          <w:kern w:val="0"/>
          <w:sz w:val="28"/>
          <w:szCs w:val="28"/>
        </w:rPr>
        <w:t>。</w:t>
      </w:r>
    </w:p>
    <w:p w:rsidR="00760082" w:rsidRPr="00225D88" w:rsidRDefault="00225D88" w:rsidP="005F0891">
      <w:pPr>
        <w:pStyle w:val="ab"/>
        <w:numPr>
          <w:ilvl w:val="0"/>
          <w:numId w:val="19"/>
        </w:numPr>
        <w:snapToGrid w:val="0"/>
        <w:ind w:leftChars="0" w:left="1134" w:hanging="425"/>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報名應檢附之資料，詳見報名須知</w:t>
      </w:r>
      <w:r w:rsidR="00760082" w:rsidRPr="00225D88">
        <w:rPr>
          <w:rFonts w:ascii="標楷體" w:eastAsia="標楷體" w:hAnsi="標楷體" w:cs="新細明體" w:hint="eastAsia"/>
          <w:color w:val="000000" w:themeColor="text1"/>
          <w:kern w:val="0"/>
          <w:sz w:val="28"/>
          <w:szCs w:val="28"/>
        </w:rPr>
        <w:t>。</w:t>
      </w:r>
    </w:p>
    <w:p w:rsidR="005C6D77" w:rsidRPr="00225D88" w:rsidRDefault="00225D88" w:rsidP="003F3610">
      <w:pPr>
        <w:pStyle w:val="ab"/>
        <w:numPr>
          <w:ilvl w:val="0"/>
          <w:numId w:val="13"/>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年度系統</w:t>
      </w:r>
      <w:r w:rsidR="00EC4B9D">
        <w:rPr>
          <w:rFonts w:ascii="標楷體" w:eastAsia="標楷體" w:hAnsi="標楷體" w:cs="新細明體" w:hint="eastAsia"/>
          <w:color w:val="000000" w:themeColor="text1"/>
          <w:kern w:val="0"/>
          <w:sz w:val="28"/>
          <w:szCs w:val="28"/>
        </w:rPr>
        <w:t>躍</w:t>
      </w:r>
      <w:r w:rsidRPr="00225D88">
        <w:rPr>
          <w:rFonts w:ascii="標楷體" w:eastAsia="標楷體" w:hAnsi="標楷體" w:cs="新細明體" w:hint="eastAsia"/>
          <w:color w:val="000000" w:themeColor="text1"/>
          <w:kern w:val="0"/>
          <w:sz w:val="28"/>
          <w:szCs w:val="28"/>
        </w:rPr>
        <w:t>進獎：報名應檢附之資料，詳見報名須知</w:t>
      </w:r>
      <w:r w:rsidR="00760082" w:rsidRPr="00225D88">
        <w:rPr>
          <w:rFonts w:ascii="標楷體" w:eastAsia="標楷體" w:hAnsi="標楷體" w:cs="新細明體" w:hint="eastAsia"/>
          <w:color w:val="000000" w:themeColor="text1"/>
          <w:kern w:val="0"/>
          <w:sz w:val="28"/>
          <w:szCs w:val="28"/>
        </w:rPr>
        <w:t>。</w:t>
      </w:r>
    </w:p>
    <w:p w:rsidR="009E7289" w:rsidRPr="00225D88" w:rsidRDefault="00225D88" w:rsidP="000D3660">
      <w:pPr>
        <w:pStyle w:val="ab"/>
        <w:numPr>
          <w:ilvl w:val="0"/>
          <w:numId w:val="2"/>
        </w:numPr>
        <w:spacing w:line="420" w:lineRule="exact"/>
        <w:ind w:leftChars="0" w:left="567" w:hanging="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得獎者於得獎後一個月內，得自費向本局申請</w:t>
      </w:r>
      <w:proofErr w:type="gramStart"/>
      <w:r w:rsidRPr="00225D88">
        <w:rPr>
          <w:rFonts w:ascii="標楷體" w:eastAsia="標楷體" w:hAnsi="標楷體" w:cs="新細明體" w:hint="eastAsia"/>
          <w:color w:val="000000" w:themeColor="text1"/>
          <w:kern w:val="0"/>
          <w:sz w:val="28"/>
          <w:szCs w:val="28"/>
        </w:rPr>
        <w:t>重製獎座</w:t>
      </w:r>
      <w:proofErr w:type="gramEnd"/>
      <w:r w:rsidR="005E7929" w:rsidRPr="00225D88">
        <w:rPr>
          <w:rFonts w:ascii="標楷體" w:eastAsia="標楷體" w:hAnsi="標楷體" w:cs="新細明體" w:hint="eastAsia"/>
          <w:color w:val="000000" w:themeColor="text1"/>
          <w:kern w:val="0"/>
          <w:sz w:val="28"/>
          <w:szCs w:val="28"/>
        </w:rPr>
        <w:t>。</w:t>
      </w:r>
    </w:p>
    <w:p w:rsidR="009E7289" w:rsidRPr="00225D88" w:rsidRDefault="00225D88" w:rsidP="000D3660">
      <w:pPr>
        <w:pStyle w:val="ab"/>
        <w:numPr>
          <w:ilvl w:val="0"/>
          <w:numId w:val="2"/>
        </w:numPr>
        <w:spacing w:line="420" w:lineRule="exact"/>
        <w:ind w:leftChars="0" w:left="567" w:hanging="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lastRenderedPageBreak/>
        <w:t>對於入圍者資格或入圍節目有疑義者，</w:t>
      </w:r>
      <w:r w:rsidR="00675709">
        <w:rPr>
          <w:rFonts w:ascii="標楷體" w:eastAsia="標楷體" w:hAnsi="標楷體" w:cs="新細明體" w:hint="eastAsia"/>
          <w:color w:val="000000" w:themeColor="text1"/>
          <w:kern w:val="0"/>
          <w:sz w:val="28"/>
          <w:szCs w:val="28"/>
        </w:rPr>
        <w:t>應</w:t>
      </w:r>
      <w:r w:rsidRPr="00225D88">
        <w:rPr>
          <w:rFonts w:ascii="標楷體" w:eastAsia="標楷體" w:hAnsi="標楷體" w:cs="新細明體" w:hint="eastAsia"/>
          <w:color w:val="000000" w:themeColor="text1"/>
          <w:kern w:val="0"/>
          <w:sz w:val="28"/>
          <w:szCs w:val="28"/>
        </w:rPr>
        <w:t>檢具</w:t>
      </w:r>
      <w:r w:rsidR="00675709">
        <w:rPr>
          <w:rFonts w:ascii="標楷體" w:eastAsia="標楷體" w:hAnsi="標楷體" w:cs="新細明體" w:hint="eastAsia"/>
          <w:color w:val="000000" w:themeColor="text1"/>
          <w:kern w:val="0"/>
          <w:sz w:val="28"/>
          <w:szCs w:val="28"/>
        </w:rPr>
        <w:t>具體事證</w:t>
      </w:r>
      <w:r w:rsidRPr="00225D88">
        <w:rPr>
          <w:rFonts w:ascii="標楷體" w:eastAsia="標楷體" w:hAnsi="標楷體" w:cs="新細明體" w:hint="eastAsia"/>
          <w:color w:val="000000" w:themeColor="text1"/>
          <w:kern w:val="0"/>
          <w:sz w:val="28"/>
          <w:szCs w:val="28"/>
        </w:rPr>
        <w:t>向本局提出</w:t>
      </w:r>
      <w:r w:rsidR="00760082" w:rsidRPr="00225D88">
        <w:rPr>
          <w:rFonts w:ascii="標楷體" w:eastAsia="標楷體" w:hAnsi="標楷體" w:cs="新細明體" w:hint="eastAsia"/>
          <w:color w:val="000000" w:themeColor="text1"/>
          <w:kern w:val="0"/>
          <w:sz w:val="28"/>
          <w:szCs w:val="28"/>
        </w:rPr>
        <w:t>。</w:t>
      </w:r>
    </w:p>
    <w:p w:rsidR="00CC7300" w:rsidRPr="00225D88" w:rsidRDefault="00225D88" w:rsidP="000D3660">
      <w:pPr>
        <w:pStyle w:val="ab"/>
        <w:numPr>
          <w:ilvl w:val="0"/>
          <w:numId w:val="2"/>
        </w:numPr>
        <w:spacing w:line="420" w:lineRule="exact"/>
        <w:ind w:leftChars="0" w:left="567" w:hanging="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報名</w:t>
      </w:r>
      <w:proofErr w:type="gramStart"/>
      <w:r w:rsidRPr="00225D88">
        <w:rPr>
          <w:rFonts w:ascii="標楷體" w:eastAsia="標楷體" w:hAnsi="標楷體" w:cs="新細明體" w:hint="eastAsia"/>
          <w:color w:val="000000" w:themeColor="text1"/>
          <w:kern w:val="0"/>
          <w:sz w:val="28"/>
          <w:szCs w:val="28"/>
        </w:rPr>
        <w:t>金視獎者</w:t>
      </w:r>
      <w:proofErr w:type="gramEnd"/>
      <w:r w:rsidRPr="00225D88">
        <w:rPr>
          <w:rFonts w:ascii="標楷體" w:eastAsia="標楷體" w:hAnsi="標楷體" w:cs="新細明體" w:hint="eastAsia"/>
          <w:color w:val="000000" w:themeColor="text1"/>
          <w:kern w:val="0"/>
          <w:sz w:val="28"/>
          <w:szCs w:val="28"/>
        </w:rPr>
        <w:t>，應履行下列負擔</w:t>
      </w:r>
      <w:r w:rsidR="00760082" w:rsidRPr="00225D88">
        <w:rPr>
          <w:rFonts w:ascii="標楷體" w:eastAsia="標楷體" w:hAnsi="標楷體" w:cs="新細明體" w:hint="eastAsia"/>
          <w:color w:val="000000" w:themeColor="text1"/>
          <w:kern w:val="0"/>
          <w:sz w:val="28"/>
          <w:szCs w:val="28"/>
        </w:rPr>
        <w:t>：</w:t>
      </w:r>
    </w:p>
    <w:p w:rsidR="00760082" w:rsidRPr="00225D88" w:rsidRDefault="00225D88" w:rsidP="005F0891">
      <w:pPr>
        <w:pStyle w:val="ab"/>
        <w:numPr>
          <w:ilvl w:val="0"/>
          <w:numId w:val="20"/>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不得以虛偽</w:t>
      </w:r>
      <w:r w:rsidRPr="00225D88">
        <w:rPr>
          <w:rFonts w:ascii="標楷體" w:eastAsia="標楷體" w:hAnsi="標楷體" w:cs="新細明體"/>
          <w:color w:val="000000" w:themeColor="text1"/>
          <w:kern w:val="0"/>
          <w:sz w:val="28"/>
          <w:szCs w:val="28"/>
        </w:rPr>
        <w:t>不</w:t>
      </w:r>
      <w:r w:rsidRPr="00225D88">
        <w:rPr>
          <w:rFonts w:ascii="標楷體" w:eastAsia="標楷體" w:hAnsi="標楷體" w:cs="新細明體" w:hint="eastAsia"/>
          <w:color w:val="000000" w:themeColor="text1"/>
          <w:kern w:val="0"/>
          <w:sz w:val="28"/>
          <w:szCs w:val="28"/>
        </w:rPr>
        <w:t>實之文件、資料報名、參賽</w:t>
      </w:r>
      <w:r w:rsidR="00760082" w:rsidRPr="00225D88">
        <w:rPr>
          <w:rFonts w:ascii="標楷體" w:eastAsia="標楷體" w:hAnsi="標楷體" w:cs="新細明體" w:hint="eastAsia"/>
          <w:color w:val="000000" w:themeColor="text1"/>
          <w:kern w:val="0"/>
          <w:sz w:val="28"/>
          <w:szCs w:val="28"/>
        </w:rPr>
        <w:t>。</w:t>
      </w:r>
    </w:p>
    <w:p w:rsidR="00986206" w:rsidRPr="00225D88" w:rsidRDefault="00225D88" w:rsidP="001F29FB">
      <w:pPr>
        <w:pStyle w:val="ab"/>
        <w:numPr>
          <w:ilvl w:val="0"/>
          <w:numId w:val="20"/>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不得以不當手段影響評審委員會之公正性</w:t>
      </w:r>
      <w:r w:rsidR="00986206" w:rsidRPr="00225D88">
        <w:rPr>
          <w:rFonts w:ascii="標楷體" w:eastAsia="標楷體" w:hAnsi="標楷體" w:cs="新細明體" w:hint="eastAsia"/>
          <w:color w:val="000000" w:themeColor="text1"/>
          <w:kern w:val="0"/>
          <w:sz w:val="28"/>
          <w:szCs w:val="28"/>
        </w:rPr>
        <w:t>。</w:t>
      </w:r>
    </w:p>
    <w:p w:rsidR="001F29FB" w:rsidRPr="00225D88" w:rsidRDefault="00675709" w:rsidP="001F29FB">
      <w:pPr>
        <w:pStyle w:val="ab"/>
        <w:numPr>
          <w:ilvl w:val="0"/>
          <w:numId w:val="20"/>
        </w:numPr>
        <w:snapToGrid w:val="0"/>
        <w:spacing w:line="420" w:lineRule="exact"/>
        <w:ind w:leftChars="0" w:left="1134" w:hanging="850"/>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應擔保</w:t>
      </w:r>
      <w:r w:rsidR="00225D88" w:rsidRPr="00225D88">
        <w:rPr>
          <w:rFonts w:ascii="標楷體" w:eastAsia="標楷體" w:hAnsi="標楷體" w:cs="新細明體" w:hint="eastAsia"/>
          <w:color w:val="000000" w:themeColor="text1"/>
          <w:kern w:val="0"/>
          <w:sz w:val="28"/>
          <w:szCs w:val="28"/>
        </w:rPr>
        <w:t>參賽之</w:t>
      </w:r>
      <w:r>
        <w:rPr>
          <w:rFonts w:ascii="標楷體" w:eastAsia="標楷體" w:hAnsi="標楷體" w:cs="新細明體" w:hint="eastAsia"/>
          <w:color w:val="000000" w:themeColor="text1"/>
          <w:kern w:val="0"/>
          <w:sz w:val="28"/>
          <w:szCs w:val="28"/>
        </w:rPr>
        <w:t>節目、活動、服務</w:t>
      </w:r>
      <w:r w:rsidR="00225D88" w:rsidRPr="00225D88">
        <w:rPr>
          <w:rFonts w:ascii="標楷體" w:eastAsia="標楷體" w:hAnsi="標楷體" w:cs="新細明體" w:hint="eastAsia"/>
          <w:color w:val="000000" w:themeColor="text1"/>
          <w:kern w:val="0"/>
          <w:sz w:val="28"/>
          <w:szCs w:val="28"/>
        </w:rPr>
        <w:t>，</w:t>
      </w:r>
      <w:proofErr w:type="gramStart"/>
      <w:r w:rsidR="00225D88" w:rsidRPr="00225D88">
        <w:rPr>
          <w:rFonts w:ascii="標楷體" w:eastAsia="標楷體" w:hAnsi="標楷體" w:cs="新細明體" w:hint="eastAsia"/>
          <w:color w:val="000000" w:themeColor="text1"/>
          <w:kern w:val="0"/>
          <w:sz w:val="28"/>
          <w:szCs w:val="28"/>
        </w:rPr>
        <w:t>均無侵害</w:t>
      </w:r>
      <w:proofErr w:type="gramEnd"/>
      <w:r w:rsidR="00225D88" w:rsidRPr="00225D88">
        <w:rPr>
          <w:rFonts w:ascii="標楷體" w:eastAsia="標楷體" w:hAnsi="標楷體" w:cs="新細明體" w:hint="eastAsia"/>
          <w:color w:val="000000" w:themeColor="text1"/>
          <w:kern w:val="0"/>
          <w:sz w:val="28"/>
          <w:szCs w:val="28"/>
        </w:rPr>
        <w:t>他人權利或違反法律規定之情事</w:t>
      </w:r>
      <w:r w:rsidR="00760082" w:rsidRPr="00225D88">
        <w:rPr>
          <w:rFonts w:ascii="標楷體" w:eastAsia="標楷體" w:hAnsi="標楷體" w:cs="新細明體" w:hint="eastAsia"/>
          <w:color w:val="000000" w:themeColor="text1"/>
          <w:kern w:val="0"/>
          <w:sz w:val="28"/>
          <w:szCs w:val="28"/>
        </w:rPr>
        <w:t>。</w:t>
      </w:r>
    </w:p>
    <w:p w:rsidR="00986206" w:rsidRPr="00E7345E" w:rsidRDefault="006821CE" w:rsidP="00105E41">
      <w:pPr>
        <w:pStyle w:val="ab"/>
        <w:numPr>
          <w:ilvl w:val="0"/>
          <w:numId w:val="20"/>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326748">
        <w:rPr>
          <w:rFonts w:ascii="標楷體" w:eastAsia="標楷體" w:hAnsi="標楷體" w:cs="新細明體" w:hint="eastAsia"/>
          <w:color w:val="000000" w:themeColor="text1"/>
          <w:kern w:val="0"/>
          <w:sz w:val="28"/>
          <w:szCs w:val="28"/>
        </w:rPr>
        <w:t>節目類</w:t>
      </w:r>
      <w:r w:rsidR="00E7345E">
        <w:rPr>
          <w:rFonts w:ascii="標楷體" w:eastAsia="標楷體" w:hAnsi="標楷體" w:cs="新細明體" w:hint="eastAsia"/>
          <w:color w:val="000000" w:themeColor="text1"/>
          <w:kern w:val="0"/>
          <w:sz w:val="28"/>
          <w:szCs w:val="28"/>
        </w:rPr>
        <w:t>、</w:t>
      </w:r>
      <w:proofErr w:type="gramStart"/>
      <w:r w:rsidR="00225D88" w:rsidRPr="00326748">
        <w:rPr>
          <w:rFonts w:ascii="標楷體" w:eastAsia="標楷體" w:hAnsi="標楷體" w:cs="新細明體" w:hint="eastAsia"/>
          <w:color w:val="000000" w:themeColor="text1"/>
          <w:kern w:val="0"/>
          <w:sz w:val="28"/>
          <w:szCs w:val="28"/>
        </w:rPr>
        <w:t>個</w:t>
      </w:r>
      <w:proofErr w:type="gramEnd"/>
      <w:r w:rsidR="00225D88" w:rsidRPr="00326748">
        <w:rPr>
          <w:rFonts w:ascii="標楷體" w:eastAsia="標楷體" w:hAnsi="標楷體" w:cs="新細明體" w:hint="eastAsia"/>
          <w:color w:val="000000" w:themeColor="text1"/>
          <w:kern w:val="0"/>
          <w:sz w:val="28"/>
          <w:szCs w:val="28"/>
        </w:rPr>
        <w:t>人類</w:t>
      </w:r>
      <w:r w:rsidR="00E7345E">
        <w:rPr>
          <w:rFonts w:ascii="標楷體" w:eastAsia="標楷體" w:hAnsi="標楷體" w:cs="新細明體" w:hint="eastAsia"/>
          <w:color w:val="000000" w:themeColor="text1"/>
          <w:kern w:val="0"/>
          <w:sz w:val="28"/>
          <w:szCs w:val="28"/>
        </w:rPr>
        <w:t>、社區服務獎及公用頻道經營獎等</w:t>
      </w:r>
      <w:r w:rsidR="00105E41" w:rsidRPr="00326748">
        <w:rPr>
          <w:rFonts w:ascii="標楷體" w:eastAsia="標楷體" w:hAnsi="標楷體" w:cs="新細明體" w:hint="eastAsia"/>
          <w:color w:val="000000" w:themeColor="text1"/>
          <w:kern w:val="0"/>
          <w:sz w:val="28"/>
          <w:szCs w:val="28"/>
        </w:rPr>
        <w:t>各獎項</w:t>
      </w:r>
      <w:r w:rsidR="00225D88" w:rsidRPr="00326748">
        <w:rPr>
          <w:rFonts w:ascii="標楷體" w:eastAsia="標楷體" w:hAnsi="標楷體" w:cs="新細明體" w:hint="eastAsia"/>
          <w:color w:val="000000" w:themeColor="text1"/>
          <w:kern w:val="0"/>
          <w:sz w:val="28"/>
          <w:szCs w:val="28"/>
        </w:rPr>
        <w:t>入圍者，應於入圍名單公布後，依本局指定期限將入圍節目剪輯成三十秒及六十秒(720x480以上畫素)</w:t>
      </w:r>
      <w:r w:rsidR="00C16428" w:rsidRPr="00326748">
        <w:rPr>
          <w:rFonts w:ascii="標楷體" w:eastAsia="標楷體" w:hAnsi="標楷體" w:cs="新細明體" w:hint="eastAsia"/>
          <w:color w:val="000000" w:themeColor="text1"/>
          <w:kern w:val="0"/>
          <w:sz w:val="28"/>
          <w:szCs w:val="28"/>
        </w:rPr>
        <w:t>影片</w:t>
      </w:r>
      <w:r w:rsidR="00225D88" w:rsidRPr="00326748">
        <w:rPr>
          <w:rFonts w:ascii="標楷體" w:eastAsia="標楷體" w:hAnsi="標楷體" w:cs="新細明體" w:hint="eastAsia"/>
          <w:color w:val="000000" w:themeColor="text1"/>
          <w:kern w:val="0"/>
          <w:sz w:val="28"/>
          <w:szCs w:val="28"/>
        </w:rPr>
        <w:t>檔案，連同照片(300dpi以上)、五十字以內之節目大綱</w:t>
      </w:r>
      <w:r w:rsidRPr="00326748">
        <w:rPr>
          <w:rFonts w:ascii="標楷體" w:eastAsia="標楷體" w:hAnsi="標楷體" w:cs="新細明體" w:hint="eastAsia"/>
          <w:color w:val="000000" w:themeColor="text1"/>
          <w:kern w:val="0"/>
          <w:sz w:val="28"/>
          <w:szCs w:val="28"/>
        </w:rPr>
        <w:t>及五十字以內之入圍感言，</w:t>
      </w:r>
      <w:r w:rsidRPr="00E7345E">
        <w:rPr>
          <w:rFonts w:ascii="標楷體" w:eastAsia="標楷體" w:hAnsi="標楷體" w:cs="新細明體" w:hint="eastAsia"/>
          <w:color w:val="000000" w:themeColor="text1"/>
          <w:kern w:val="0"/>
          <w:sz w:val="28"/>
          <w:szCs w:val="28"/>
        </w:rPr>
        <w:t>依本局指定之方式提供本局及本局委託廠商</w:t>
      </w:r>
      <w:r w:rsidR="00760082" w:rsidRPr="00E7345E">
        <w:rPr>
          <w:rFonts w:ascii="標楷體" w:eastAsia="標楷體" w:hAnsi="標楷體" w:cs="新細明體" w:hint="eastAsia"/>
          <w:color w:val="000000" w:themeColor="text1"/>
          <w:kern w:val="0"/>
          <w:sz w:val="28"/>
          <w:szCs w:val="28"/>
        </w:rPr>
        <w:t>。</w:t>
      </w:r>
      <w:r w:rsidR="000D43C8" w:rsidRPr="00E7345E">
        <w:rPr>
          <w:rFonts w:ascii="標楷體" w:eastAsia="標楷體" w:hAnsi="標楷體" w:cs="新細明體" w:hint="eastAsia"/>
          <w:color w:val="000000" w:themeColor="text1"/>
          <w:kern w:val="0"/>
          <w:sz w:val="28"/>
          <w:szCs w:val="28"/>
        </w:rPr>
        <w:t>入圍者並應出具</w:t>
      </w:r>
      <w:r w:rsidR="00C94587" w:rsidRPr="00E7345E">
        <w:rPr>
          <w:rFonts w:ascii="標楷體" w:eastAsia="標楷體" w:hAnsi="標楷體" w:cs="新細明體" w:hint="eastAsia"/>
          <w:color w:val="000000" w:themeColor="text1"/>
          <w:kern w:val="0"/>
          <w:sz w:val="28"/>
          <w:szCs w:val="28"/>
        </w:rPr>
        <w:t>自</w:t>
      </w:r>
      <w:r w:rsidR="00225D88" w:rsidRPr="00E7345E">
        <w:rPr>
          <w:rFonts w:ascii="標楷體" w:eastAsia="標楷體" w:hAnsi="標楷體" w:cs="新細明體" w:hint="eastAsia"/>
          <w:color w:val="000000" w:themeColor="text1"/>
          <w:kern w:val="0"/>
          <w:sz w:val="28"/>
          <w:szCs w:val="28"/>
        </w:rPr>
        <w:t>入圍名單</w:t>
      </w:r>
      <w:r w:rsidR="00C94587" w:rsidRPr="00E7345E">
        <w:rPr>
          <w:rFonts w:ascii="標楷體" w:eastAsia="標楷體" w:hAnsi="標楷體" w:cs="新細明體" w:hint="eastAsia"/>
          <w:color w:val="000000" w:themeColor="text1"/>
          <w:kern w:val="0"/>
          <w:sz w:val="28"/>
          <w:szCs w:val="28"/>
        </w:rPr>
        <w:t>公布之日起</w:t>
      </w:r>
      <w:proofErr w:type="gramStart"/>
      <w:r w:rsidR="001E161B" w:rsidRPr="00E7345E">
        <w:rPr>
          <w:rFonts w:ascii="標楷體" w:eastAsia="標楷體" w:hAnsi="標楷體" w:cs="新細明體" w:hint="eastAsia"/>
          <w:color w:val="000000" w:themeColor="text1"/>
          <w:kern w:val="0"/>
          <w:sz w:val="28"/>
          <w:szCs w:val="28"/>
        </w:rPr>
        <w:t>一</w:t>
      </w:r>
      <w:proofErr w:type="gramEnd"/>
      <w:r w:rsidR="001E161B" w:rsidRPr="00E7345E">
        <w:rPr>
          <w:rFonts w:ascii="標楷體" w:eastAsia="標楷體" w:hAnsi="標楷體" w:cs="新細明體" w:hint="eastAsia"/>
          <w:color w:val="000000" w:themeColor="text1"/>
          <w:kern w:val="0"/>
          <w:sz w:val="28"/>
          <w:szCs w:val="28"/>
        </w:rPr>
        <w:t>年</w:t>
      </w:r>
      <w:r w:rsidR="00C94587" w:rsidRPr="00E7345E">
        <w:rPr>
          <w:rFonts w:ascii="標楷體" w:eastAsia="標楷體" w:hAnsi="標楷體" w:cs="新細明體" w:hint="eastAsia"/>
          <w:color w:val="000000" w:themeColor="text1"/>
          <w:kern w:val="0"/>
          <w:sz w:val="28"/>
          <w:szCs w:val="28"/>
        </w:rPr>
        <w:t>內，</w:t>
      </w:r>
      <w:r w:rsidR="00820B60">
        <w:rPr>
          <w:rFonts w:ascii="標楷體" w:eastAsia="標楷體" w:hAnsi="標楷體" w:cs="新細明體" w:hint="eastAsia"/>
          <w:color w:val="000000" w:themeColor="text1"/>
          <w:kern w:val="0"/>
          <w:sz w:val="28"/>
          <w:szCs w:val="28"/>
        </w:rPr>
        <w:t>無償授權本局及本局再授權之人，</w:t>
      </w:r>
      <w:r w:rsidR="000D43C8" w:rsidRPr="00E7345E">
        <w:rPr>
          <w:rFonts w:ascii="標楷體" w:eastAsia="標楷體" w:hAnsi="標楷體" w:cs="新細明體" w:hint="eastAsia"/>
          <w:color w:val="000000" w:themeColor="text1"/>
          <w:kern w:val="0"/>
          <w:sz w:val="28"/>
          <w:szCs w:val="28"/>
        </w:rPr>
        <w:t>將</w:t>
      </w:r>
      <w:r w:rsidR="00820B60">
        <w:rPr>
          <w:rFonts w:ascii="標楷體" w:eastAsia="標楷體" w:hAnsi="標楷體" w:cs="新細明體" w:hint="eastAsia"/>
          <w:color w:val="000000" w:themeColor="text1"/>
          <w:kern w:val="0"/>
          <w:sz w:val="28"/>
          <w:szCs w:val="28"/>
        </w:rPr>
        <w:t>前開影片檔案、照片、</w:t>
      </w:r>
      <w:r w:rsidR="00820B60" w:rsidRPr="00326748">
        <w:rPr>
          <w:rFonts w:ascii="標楷體" w:eastAsia="標楷體" w:hAnsi="標楷體" w:cs="新細明體" w:hint="eastAsia"/>
          <w:color w:val="000000" w:themeColor="text1"/>
          <w:kern w:val="0"/>
          <w:sz w:val="28"/>
          <w:szCs w:val="28"/>
        </w:rPr>
        <w:t>節目大綱</w:t>
      </w:r>
      <w:r w:rsidR="00820B60">
        <w:rPr>
          <w:rFonts w:ascii="標楷體" w:eastAsia="標楷體" w:hAnsi="標楷體" w:cs="新細明體" w:hint="eastAsia"/>
          <w:color w:val="000000" w:themeColor="text1"/>
          <w:kern w:val="0"/>
          <w:sz w:val="28"/>
          <w:szCs w:val="28"/>
        </w:rPr>
        <w:t>、</w:t>
      </w:r>
      <w:r w:rsidR="00820B60" w:rsidRPr="00326748">
        <w:rPr>
          <w:rFonts w:ascii="標楷體" w:eastAsia="標楷體" w:hAnsi="標楷體" w:cs="新細明體" w:hint="eastAsia"/>
          <w:color w:val="000000" w:themeColor="text1"/>
          <w:kern w:val="0"/>
          <w:sz w:val="28"/>
          <w:szCs w:val="28"/>
        </w:rPr>
        <w:t>入圍感言</w:t>
      </w:r>
      <w:r w:rsidR="000D43C8" w:rsidRPr="00E7345E">
        <w:rPr>
          <w:rFonts w:ascii="標楷體" w:eastAsia="標楷體" w:hAnsi="標楷體" w:cs="新細明體" w:hint="eastAsia"/>
          <w:color w:val="000000" w:themeColor="text1"/>
          <w:kern w:val="0"/>
          <w:sz w:val="28"/>
          <w:szCs w:val="28"/>
        </w:rPr>
        <w:t>重製、改作(包括但不限於光碟片形式、改作各種語版)或部分剪輯後，於國內外作以下非商業性利用之書面正本一份：</w:t>
      </w:r>
    </w:p>
    <w:p w:rsidR="000D43C8" w:rsidRPr="00E7345E" w:rsidRDefault="00024011" w:rsidP="000D43C8">
      <w:pPr>
        <w:pStyle w:val="ab"/>
        <w:numPr>
          <w:ilvl w:val="0"/>
          <w:numId w:val="22"/>
        </w:numPr>
        <w:snapToGrid w:val="0"/>
        <w:ind w:leftChars="0" w:left="1134" w:hanging="425"/>
        <w:jc w:val="both"/>
        <w:rPr>
          <w:rFonts w:ascii="標楷體" w:eastAsia="標楷體" w:hAnsi="標楷體" w:cs="新細明體"/>
          <w:color w:val="000000" w:themeColor="text1"/>
          <w:kern w:val="0"/>
          <w:sz w:val="28"/>
          <w:szCs w:val="28"/>
        </w:rPr>
      </w:pPr>
      <w:r w:rsidRPr="00E7345E">
        <w:rPr>
          <w:rFonts w:ascii="標楷體" w:eastAsia="標楷體" w:hAnsi="標楷體" w:cs="新細明體" w:hint="eastAsia"/>
          <w:color w:val="000000" w:themeColor="text1"/>
          <w:kern w:val="0"/>
          <w:sz w:val="28"/>
          <w:szCs w:val="28"/>
        </w:rPr>
        <w:t>於非營利活動中公開上映、公開播送、公開演出、公開口述、公開展示。</w:t>
      </w:r>
    </w:p>
    <w:p w:rsidR="000D43C8" w:rsidRPr="00E7345E" w:rsidRDefault="00024011" w:rsidP="000D43C8">
      <w:pPr>
        <w:pStyle w:val="ab"/>
        <w:numPr>
          <w:ilvl w:val="0"/>
          <w:numId w:val="22"/>
        </w:numPr>
        <w:snapToGrid w:val="0"/>
        <w:ind w:leftChars="0" w:left="1134" w:hanging="425"/>
        <w:jc w:val="both"/>
        <w:rPr>
          <w:rFonts w:ascii="標楷體" w:eastAsia="標楷體" w:hAnsi="標楷體" w:cs="新細明體"/>
          <w:color w:val="000000" w:themeColor="text1"/>
          <w:kern w:val="0"/>
          <w:sz w:val="28"/>
          <w:szCs w:val="28"/>
        </w:rPr>
      </w:pPr>
      <w:r w:rsidRPr="00E7345E">
        <w:rPr>
          <w:rFonts w:ascii="標楷體" w:eastAsia="標楷體" w:hAnsi="標楷體" w:cs="新細明體" w:hint="eastAsia"/>
          <w:color w:val="000000" w:themeColor="text1"/>
          <w:kern w:val="0"/>
          <w:sz w:val="28"/>
          <w:szCs w:val="28"/>
        </w:rPr>
        <w:t>於</w:t>
      </w:r>
      <w:r w:rsidRPr="00E7345E">
        <w:rPr>
          <w:rFonts w:ascii="標楷體" w:eastAsia="標楷體" w:hAnsi="標楷體" w:cs="新細明體"/>
          <w:color w:val="000000" w:themeColor="text1"/>
          <w:kern w:val="0"/>
          <w:sz w:val="28"/>
          <w:szCs w:val="28"/>
        </w:rPr>
        <w:t>無線、有線、衛星電視數位及類比頻道</w:t>
      </w:r>
      <w:r w:rsidRPr="00E7345E">
        <w:rPr>
          <w:rFonts w:ascii="標楷體" w:eastAsia="標楷體" w:hAnsi="標楷體" w:cs="新細明體" w:hint="eastAsia"/>
          <w:color w:val="000000" w:themeColor="text1"/>
          <w:kern w:val="0"/>
          <w:sz w:val="28"/>
          <w:szCs w:val="28"/>
        </w:rPr>
        <w:t>、網際網路、本局所屬網站公開傳輸、公開播送、公開演出、公開口述、公開展示。</w:t>
      </w:r>
    </w:p>
    <w:p w:rsidR="00024011" w:rsidRPr="00326748" w:rsidRDefault="00820B60" w:rsidP="004B61E2">
      <w:pPr>
        <w:pStyle w:val="ab"/>
        <w:snapToGrid w:val="0"/>
        <w:spacing w:line="420" w:lineRule="exact"/>
        <w:ind w:leftChars="0" w:left="1134"/>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前項影片檔案</w:t>
      </w:r>
      <w:r w:rsidR="00024011" w:rsidRPr="00E7345E">
        <w:rPr>
          <w:rFonts w:ascii="標楷體" w:eastAsia="標楷體" w:hAnsi="標楷體" w:cs="新細明體" w:hint="eastAsia"/>
          <w:color w:val="000000" w:themeColor="text1"/>
          <w:kern w:val="0"/>
          <w:sz w:val="28"/>
          <w:szCs w:val="28"/>
        </w:rPr>
        <w:t>有利用他人著作者，</w:t>
      </w:r>
      <w:r w:rsidR="00C72AD4" w:rsidRPr="00E7345E">
        <w:rPr>
          <w:rFonts w:ascii="標楷體" w:eastAsia="標楷體" w:hAnsi="標楷體" w:cs="新細明體" w:hint="eastAsia"/>
          <w:color w:val="000000" w:themeColor="text1"/>
          <w:kern w:val="0"/>
          <w:sz w:val="28"/>
          <w:szCs w:val="28"/>
        </w:rPr>
        <w:t>入圍者</w:t>
      </w:r>
      <w:r w:rsidR="00024011" w:rsidRPr="00E7345E">
        <w:rPr>
          <w:rFonts w:ascii="標楷體" w:eastAsia="標楷體" w:hAnsi="標楷體" w:cs="新細明體" w:hint="eastAsia"/>
          <w:color w:val="000000" w:themeColor="text1"/>
          <w:kern w:val="0"/>
          <w:sz w:val="28"/>
          <w:szCs w:val="28"/>
        </w:rPr>
        <w:t>應取得該他人著作之著作財產權人</w:t>
      </w:r>
      <w:r w:rsidR="00E22EA6" w:rsidRPr="00E7345E">
        <w:rPr>
          <w:rFonts w:ascii="標楷體" w:eastAsia="標楷體" w:hAnsi="標楷體" w:cs="新細明體" w:hint="eastAsia"/>
          <w:color w:val="000000" w:themeColor="text1"/>
          <w:kern w:val="0"/>
          <w:sz w:val="28"/>
          <w:szCs w:val="28"/>
        </w:rPr>
        <w:t>自</w:t>
      </w:r>
      <w:r w:rsidR="00B43D64" w:rsidRPr="00E7345E">
        <w:rPr>
          <w:rFonts w:ascii="標楷體" w:eastAsia="標楷體" w:hAnsi="標楷體" w:cs="新細明體" w:hint="eastAsia"/>
          <w:color w:val="000000" w:themeColor="text1"/>
          <w:kern w:val="0"/>
          <w:sz w:val="28"/>
          <w:szCs w:val="28"/>
        </w:rPr>
        <w:t>入圍名單</w:t>
      </w:r>
      <w:r w:rsidR="00E22EA6" w:rsidRPr="00E7345E">
        <w:rPr>
          <w:rFonts w:ascii="標楷體" w:eastAsia="標楷體" w:hAnsi="標楷體" w:cs="新細明體" w:hint="eastAsia"/>
          <w:color w:val="000000" w:themeColor="text1"/>
          <w:kern w:val="0"/>
          <w:sz w:val="28"/>
          <w:szCs w:val="28"/>
        </w:rPr>
        <w:t>公布之日起</w:t>
      </w:r>
      <w:proofErr w:type="gramStart"/>
      <w:r w:rsidR="00E22EA6" w:rsidRPr="00E7345E">
        <w:rPr>
          <w:rFonts w:ascii="標楷體" w:eastAsia="標楷體" w:hAnsi="標楷體" w:cs="新細明體" w:hint="eastAsia"/>
          <w:color w:val="000000" w:themeColor="text1"/>
          <w:kern w:val="0"/>
          <w:sz w:val="28"/>
          <w:szCs w:val="28"/>
        </w:rPr>
        <w:t>一</w:t>
      </w:r>
      <w:proofErr w:type="gramEnd"/>
      <w:r w:rsidR="00E22EA6" w:rsidRPr="00E7345E">
        <w:rPr>
          <w:rFonts w:ascii="標楷體" w:eastAsia="標楷體" w:hAnsi="標楷體" w:cs="新細明體" w:hint="eastAsia"/>
          <w:color w:val="000000" w:themeColor="text1"/>
          <w:kern w:val="0"/>
          <w:sz w:val="28"/>
          <w:szCs w:val="28"/>
        </w:rPr>
        <w:t>年內，</w:t>
      </w:r>
      <w:r w:rsidR="00024011" w:rsidRPr="00E7345E">
        <w:rPr>
          <w:rFonts w:ascii="標楷體" w:eastAsia="標楷體" w:hAnsi="標楷體" w:cs="新細明體" w:hint="eastAsia"/>
          <w:color w:val="000000" w:themeColor="text1"/>
          <w:kern w:val="0"/>
          <w:sz w:val="28"/>
          <w:szCs w:val="28"/>
        </w:rPr>
        <w:t>無償授權</w:t>
      </w:r>
      <w:r w:rsidR="00C72AD4" w:rsidRPr="00E7345E">
        <w:rPr>
          <w:rFonts w:ascii="標楷體" w:eastAsia="標楷體" w:hAnsi="標楷體" w:cs="新細明體" w:hint="eastAsia"/>
          <w:color w:val="000000" w:themeColor="text1"/>
          <w:kern w:val="0"/>
          <w:sz w:val="28"/>
          <w:szCs w:val="28"/>
        </w:rPr>
        <w:t>本局</w:t>
      </w:r>
      <w:r w:rsidR="00EA395A" w:rsidRPr="00E7345E">
        <w:rPr>
          <w:rFonts w:ascii="標楷體" w:eastAsia="標楷體" w:hAnsi="標楷體" w:cs="新細明體" w:hint="eastAsia"/>
          <w:color w:val="000000" w:themeColor="text1"/>
          <w:kern w:val="0"/>
          <w:sz w:val="28"/>
          <w:szCs w:val="28"/>
        </w:rPr>
        <w:t>及本局再授權之人</w:t>
      </w:r>
      <w:r w:rsidR="00C72AD4" w:rsidRPr="00E7345E">
        <w:rPr>
          <w:rFonts w:ascii="標楷體" w:eastAsia="標楷體" w:hAnsi="標楷體" w:cs="新細明體" w:hint="eastAsia"/>
          <w:color w:val="000000" w:themeColor="text1"/>
          <w:kern w:val="0"/>
          <w:sz w:val="28"/>
          <w:szCs w:val="28"/>
        </w:rPr>
        <w:t>為前項</w:t>
      </w:r>
      <w:r w:rsidR="00024011" w:rsidRPr="00E7345E">
        <w:rPr>
          <w:rFonts w:ascii="標楷體" w:eastAsia="標楷體" w:hAnsi="標楷體" w:cs="新細明體" w:hint="eastAsia"/>
          <w:color w:val="000000" w:themeColor="text1"/>
          <w:kern w:val="0"/>
          <w:sz w:val="28"/>
          <w:szCs w:val="28"/>
        </w:rPr>
        <w:t>之利用，並</w:t>
      </w:r>
      <w:r w:rsidR="00C72AD4" w:rsidRPr="00E7345E">
        <w:rPr>
          <w:rFonts w:ascii="標楷體" w:eastAsia="標楷體" w:hAnsi="標楷體" w:cs="新細明體" w:hint="eastAsia"/>
          <w:color w:val="000000" w:themeColor="text1"/>
          <w:kern w:val="0"/>
          <w:sz w:val="28"/>
          <w:szCs w:val="28"/>
        </w:rPr>
        <w:t>提交</w:t>
      </w:r>
      <w:r w:rsidR="00024011" w:rsidRPr="00E7345E">
        <w:rPr>
          <w:rFonts w:ascii="標楷體" w:eastAsia="標楷體" w:hAnsi="標楷體" w:cs="新細明體" w:hint="eastAsia"/>
          <w:color w:val="000000" w:themeColor="text1"/>
          <w:kern w:val="0"/>
          <w:sz w:val="28"/>
          <w:szCs w:val="28"/>
        </w:rPr>
        <w:t>授權</w:t>
      </w:r>
      <w:r w:rsidR="00C72AD4" w:rsidRPr="00E7345E">
        <w:rPr>
          <w:rFonts w:ascii="標楷體" w:eastAsia="標楷體" w:hAnsi="標楷體" w:cs="新細明體" w:hint="eastAsia"/>
          <w:color w:val="000000" w:themeColor="text1"/>
          <w:kern w:val="0"/>
          <w:sz w:val="28"/>
          <w:szCs w:val="28"/>
        </w:rPr>
        <w:t>書面正本</w:t>
      </w:r>
      <w:proofErr w:type="gramStart"/>
      <w:r w:rsidR="00C72AD4" w:rsidRPr="00E7345E">
        <w:rPr>
          <w:rFonts w:ascii="標楷體" w:eastAsia="標楷體" w:hAnsi="標楷體" w:cs="新細明體" w:hint="eastAsia"/>
          <w:color w:val="000000" w:themeColor="text1"/>
          <w:kern w:val="0"/>
          <w:sz w:val="28"/>
          <w:szCs w:val="28"/>
        </w:rPr>
        <w:t>一份予</w:t>
      </w:r>
      <w:r w:rsidR="00024011" w:rsidRPr="00E7345E">
        <w:rPr>
          <w:rFonts w:ascii="標楷體" w:eastAsia="標楷體" w:hAnsi="標楷體" w:cs="新細明體" w:hint="eastAsia"/>
          <w:color w:val="000000" w:themeColor="text1"/>
          <w:kern w:val="0"/>
          <w:sz w:val="28"/>
          <w:szCs w:val="28"/>
        </w:rPr>
        <w:t>本局</w:t>
      </w:r>
      <w:proofErr w:type="gramEnd"/>
      <w:r w:rsidR="00024011" w:rsidRPr="00E7345E">
        <w:rPr>
          <w:rFonts w:ascii="標楷體" w:eastAsia="標楷體" w:hAnsi="標楷體" w:cs="新細明體" w:hint="eastAsia"/>
          <w:color w:val="000000" w:themeColor="text1"/>
          <w:kern w:val="0"/>
          <w:sz w:val="28"/>
          <w:szCs w:val="28"/>
        </w:rPr>
        <w:t>。</w:t>
      </w:r>
    </w:p>
    <w:p w:rsidR="00F46BB8" w:rsidRPr="00225D88" w:rsidRDefault="00225D88" w:rsidP="000D3660">
      <w:pPr>
        <w:pStyle w:val="ab"/>
        <w:numPr>
          <w:ilvl w:val="0"/>
          <w:numId w:val="2"/>
        </w:numPr>
        <w:spacing w:line="420" w:lineRule="exact"/>
        <w:ind w:leftChars="0" w:left="567" w:hanging="567"/>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報名</w:t>
      </w:r>
      <w:proofErr w:type="gramStart"/>
      <w:r w:rsidRPr="00225D88">
        <w:rPr>
          <w:rFonts w:ascii="標楷體" w:eastAsia="標楷體" w:hAnsi="標楷體" w:cs="新細明體" w:hint="eastAsia"/>
          <w:color w:val="000000" w:themeColor="text1"/>
          <w:kern w:val="0"/>
          <w:sz w:val="28"/>
          <w:szCs w:val="28"/>
        </w:rPr>
        <w:t>金視獎者</w:t>
      </w:r>
      <w:proofErr w:type="gramEnd"/>
      <w:r w:rsidRPr="00225D88">
        <w:rPr>
          <w:rFonts w:ascii="標楷體" w:eastAsia="標楷體" w:hAnsi="標楷體" w:cs="新細明體" w:hint="eastAsia"/>
          <w:color w:val="000000" w:themeColor="text1"/>
          <w:kern w:val="0"/>
          <w:sz w:val="28"/>
          <w:szCs w:val="28"/>
        </w:rPr>
        <w:t>，違反負擔規定之處置</w:t>
      </w:r>
      <w:r w:rsidR="00F46BB8" w:rsidRPr="00225D88">
        <w:rPr>
          <w:rFonts w:ascii="標楷體" w:eastAsia="標楷體" w:hAnsi="標楷體" w:cs="新細明體" w:hint="eastAsia"/>
          <w:color w:val="000000" w:themeColor="text1"/>
          <w:kern w:val="0"/>
          <w:sz w:val="28"/>
          <w:szCs w:val="28"/>
        </w:rPr>
        <w:t>：</w:t>
      </w:r>
    </w:p>
    <w:p w:rsidR="00F46BB8" w:rsidRPr="00225D88" w:rsidRDefault="00225D88" w:rsidP="00F46BB8">
      <w:pPr>
        <w:pStyle w:val="ab"/>
        <w:numPr>
          <w:ilvl w:val="0"/>
          <w:numId w:val="21"/>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違反前點第一款至第三款報名者應履行之負擔規定之</w:t>
      </w:r>
      <w:proofErr w:type="gramStart"/>
      <w:r w:rsidRPr="00225D88">
        <w:rPr>
          <w:rFonts w:ascii="標楷體" w:eastAsia="標楷體" w:hAnsi="標楷體" w:cs="新細明體" w:hint="eastAsia"/>
          <w:color w:val="000000" w:themeColor="text1"/>
          <w:kern w:val="0"/>
          <w:sz w:val="28"/>
          <w:szCs w:val="28"/>
        </w:rPr>
        <w:t>一</w:t>
      </w:r>
      <w:proofErr w:type="gramEnd"/>
      <w:r w:rsidRPr="00225D88">
        <w:rPr>
          <w:rFonts w:ascii="標楷體" w:eastAsia="標楷體" w:hAnsi="標楷體" w:cs="新細明體" w:hint="eastAsia"/>
          <w:color w:val="000000" w:themeColor="text1"/>
          <w:kern w:val="0"/>
          <w:sz w:val="28"/>
          <w:szCs w:val="28"/>
        </w:rPr>
        <w:t>者，本局應撤銷其參賽、入圍、得獎資格，不發給入圍、得獎獎狀、獎座及獎金；其已領取者，應於本局指定期限內無條件繳回已領之獎狀、獎座及獎金，且被撤銷參賽、入圍、得獎資格者，自被撤銷之日起二年內，不得再報名、參賽本局各年度</w:t>
      </w:r>
      <w:proofErr w:type="gramStart"/>
      <w:r w:rsidRPr="00225D88">
        <w:rPr>
          <w:rFonts w:ascii="標楷體" w:eastAsia="標楷體" w:hAnsi="標楷體" w:cs="新細明體" w:hint="eastAsia"/>
          <w:color w:val="000000" w:themeColor="text1"/>
          <w:kern w:val="0"/>
          <w:sz w:val="28"/>
          <w:szCs w:val="28"/>
        </w:rPr>
        <w:t>金視獎獎勵</w:t>
      </w:r>
      <w:proofErr w:type="gramEnd"/>
      <w:r w:rsidRPr="00225D88">
        <w:rPr>
          <w:rFonts w:ascii="標楷體" w:eastAsia="標楷體" w:hAnsi="標楷體" w:cs="新細明體" w:hint="eastAsia"/>
          <w:color w:val="000000" w:themeColor="text1"/>
          <w:kern w:val="0"/>
          <w:sz w:val="28"/>
          <w:szCs w:val="28"/>
        </w:rPr>
        <w:t>；應繳回之獎狀、獎座及獎金未完全繳回本局前，亦不得再報名、參賽本局任何獎勵</w:t>
      </w:r>
      <w:r w:rsidR="00F46BB8" w:rsidRPr="00225D88">
        <w:rPr>
          <w:rFonts w:ascii="標楷體" w:eastAsia="標楷體" w:hAnsi="標楷體" w:cs="新細明體" w:hint="eastAsia"/>
          <w:color w:val="000000" w:themeColor="text1"/>
          <w:kern w:val="0"/>
          <w:sz w:val="28"/>
          <w:szCs w:val="28"/>
        </w:rPr>
        <w:t>。</w:t>
      </w:r>
    </w:p>
    <w:p w:rsidR="00F46BB8" w:rsidRPr="00225D88" w:rsidRDefault="00225D88" w:rsidP="00F46BB8">
      <w:pPr>
        <w:pStyle w:val="ab"/>
        <w:numPr>
          <w:ilvl w:val="0"/>
          <w:numId w:val="21"/>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違反前點第四款報名者應履行之負擔規定者，本局應廢止</w:t>
      </w:r>
      <w:r w:rsidRPr="00225D88">
        <w:rPr>
          <w:rFonts w:ascii="標楷體" w:eastAsia="標楷體" w:hAnsi="標楷體" w:cs="新細明體" w:hint="eastAsia"/>
          <w:color w:val="000000" w:themeColor="text1"/>
          <w:kern w:val="0"/>
          <w:sz w:val="28"/>
          <w:szCs w:val="28"/>
        </w:rPr>
        <w:lastRenderedPageBreak/>
        <w:t>其參賽、入圍、得獎資格，不發給入圍、得獎獎狀、獎座及獎金；其已領取者，應於本局指定期限內無條件繳回已領之獎狀、獎座及獎金，且被廢止參賽、入圍、得獎資格者，自被廢止之日起二年內，不得再報名、參賽本局各年度</w:t>
      </w:r>
      <w:proofErr w:type="gramStart"/>
      <w:r w:rsidRPr="00225D88">
        <w:rPr>
          <w:rFonts w:ascii="標楷體" w:eastAsia="標楷體" w:hAnsi="標楷體" w:cs="新細明體" w:hint="eastAsia"/>
          <w:color w:val="000000" w:themeColor="text1"/>
          <w:kern w:val="0"/>
          <w:sz w:val="28"/>
          <w:szCs w:val="28"/>
        </w:rPr>
        <w:t>金視獎獎勵</w:t>
      </w:r>
      <w:proofErr w:type="gramEnd"/>
      <w:r w:rsidRPr="00225D88">
        <w:rPr>
          <w:rFonts w:ascii="標楷體" w:eastAsia="標楷體" w:hAnsi="標楷體" w:cs="新細明體" w:hint="eastAsia"/>
          <w:color w:val="000000" w:themeColor="text1"/>
          <w:kern w:val="0"/>
          <w:sz w:val="28"/>
          <w:szCs w:val="28"/>
        </w:rPr>
        <w:t>；應繳回之獎狀、獎座及獎金未完全繳回本局前，亦不得再報名、參賽本局任何獎勵</w:t>
      </w:r>
      <w:r w:rsidR="00F46BB8" w:rsidRPr="00225D88">
        <w:rPr>
          <w:rFonts w:ascii="標楷體" w:eastAsia="標楷體" w:hAnsi="標楷體" w:cs="新細明體" w:hint="eastAsia"/>
          <w:color w:val="000000" w:themeColor="text1"/>
          <w:kern w:val="0"/>
          <w:sz w:val="28"/>
          <w:szCs w:val="28"/>
        </w:rPr>
        <w:t>。</w:t>
      </w:r>
    </w:p>
    <w:p w:rsidR="00F46BB8" w:rsidRPr="00225D88" w:rsidRDefault="00225D88" w:rsidP="00F46BB8">
      <w:pPr>
        <w:pStyle w:val="ab"/>
        <w:numPr>
          <w:ilvl w:val="0"/>
          <w:numId w:val="21"/>
        </w:numPr>
        <w:snapToGrid w:val="0"/>
        <w:spacing w:line="420" w:lineRule="exact"/>
        <w:ind w:leftChars="0" w:left="1134" w:hanging="850"/>
        <w:jc w:val="both"/>
        <w:rPr>
          <w:rFonts w:ascii="標楷體" w:eastAsia="標楷體" w:hAnsi="標楷體" w:cs="新細明體"/>
          <w:color w:val="000000" w:themeColor="text1"/>
          <w:kern w:val="0"/>
          <w:sz w:val="28"/>
          <w:szCs w:val="28"/>
        </w:rPr>
      </w:pPr>
      <w:r w:rsidRPr="00225D88">
        <w:rPr>
          <w:rFonts w:ascii="標楷體" w:eastAsia="標楷體" w:hAnsi="標楷體" w:cs="新細明體" w:hint="eastAsia"/>
          <w:color w:val="000000" w:themeColor="text1"/>
          <w:kern w:val="0"/>
          <w:sz w:val="28"/>
          <w:szCs w:val="28"/>
        </w:rPr>
        <w:t>入圍及得獎節目有侵害他人權利或違反法律規定，概由入圍者及得獎者自行負責，與本局無涉</w:t>
      </w:r>
      <w:r w:rsidR="00F46BB8" w:rsidRPr="00225D88">
        <w:rPr>
          <w:rFonts w:ascii="標楷體" w:eastAsia="標楷體" w:hAnsi="標楷體" w:cs="新細明體" w:hint="eastAsia"/>
          <w:color w:val="000000" w:themeColor="text1"/>
          <w:kern w:val="0"/>
          <w:sz w:val="28"/>
          <w:szCs w:val="28"/>
        </w:rPr>
        <w:t>。</w:t>
      </w:r>
    </w:p>
    <w:p w:rsidR="005F0891" w:rsidRPr="00225D88" w:rsidRDefault="00225D88" w:rsidP="005F0891">
      <w:pPr>
        <w:pStyle w:val="ab"/>
        <w:numPr>
          <w:ilvl w:val="0"/>
          <w:numId w:val="2"/>
        </w:numPr>
        <w:spacing w:line="420" w:lineRule="exact"/>
        <w:ind w:leftChars="0" w:left="851" w:hanging="851"/>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報名須知由本局另定之</w:t>
      </w:r>
      <w:r w:rsidR="007B5B0F" w:rsidRPr="00225D88">
        <w:rPr>
          <w:rFonts w:ascii="標楷體" w:eastAsia="標楷體" w:hAnsi="標楷體" w:cs="新細明體" w:hint="eastAsia"/>
          <w:color w:val="000000" w:themeColor="text1"/>
          <w:kern w:val="0"/>
          <w:sz w:val="28"/>
          <w:szCs w:val="28"/>
        </w:rPr>
        <w:t>。</w:t>
      </w:r>
    </w:p>
    <w:p w:rsidR="004C476E" w:rsidRPr="00225D88" w:rsidRDefault="00225D88" w:rsidP="005F0891">
      <w:pPr>
        <w:pStyle w:val="ab"/>
        <w:numPr>
          <w:ilvl w:val="0"/>
          <w:numId w:val="2"/>
        </w:numPr>
        <w:spacing w:line="420" w:lineRule="exact"/>
        <w:ind w:leftChars="0" w:left="851" w:hanging="851"/>
        <w:rPr>
          <w:rFonts w:ascii="標楷體" w:eastAsia="標楷體" w:hAnsi="標楷體" w:cs="新細明體"/>
          <w:color w:val="000000" w:themeColor="text1"/>
          <w:kern w:val="0"/>
          <w:sz w:val="28"/>
          <w:szCs w:val="28"/>
        </w:rPr>
      </w:pPr>
      <w:r w:rsidRPr="00225D88">
        <w:rPr>
          <w:rFonts w:ascii="標楷體" w:eastAsia="標楷體" w:hAnsi="標楷體" w:cs="新細明體"/>
          <w:color w:val="000000" w:themeColor="text1"/>
          <w:kern w:val="0"/>
          <w:sz w:val="28"/>
          <w:szCs w:val="28"/>
        </w:rPr>
        <w:t>本要點有關事項如有疑義或其他未盡事宜，由本局解釋之</w:t>
      </w:r>
      <w:r w:rsidR="004C476E" w:rsidRPr="00225D88">
        <w:rPr>
          <w:rFonts w:ascii="標楷體" w:eastAsia="標楷體" w:hAnsi="標楷體" w:cs="新細明體"/>
          <w:color w:val="000000" w:themeColor="text1"/>
          <w:kern w:val="0"/>
          <w:sz w:val="28"/>
          <w:szCs w:val="28"/>
        </w:rPr>
        <w:t>。</w:t>
      </w:r>
    </w:p>
    <w:p w:rsidR="00833131" w:rsidRPr="00225D88" w:rsidRDefault="00833131" w:rsidP="00D266A2">
      <w:pPr>
        <w:snapToGrid w:val="0"/>
        <w:spacing w:line="420" w:lineRule="exact"/>
        <w:rPr>
          <w:rFonts w:ascii="標楷體" w:eastAsia="標楷體" w:hAnsi="標楷體"/>
          <w:color w:val="000000" w:themeColor="text1"/>
          <w:sz w:val="28"/>
        </w:rPr>
      </w:pPr>
    </w:p>
    <w:sectPr w:rsidR="00833131" w:rsidRPr="00225D88" w:rsidSect="009B768E">
      <w:footerReference w:type="default" r:id="rId9"/>
      <w:pgSz w:w="11906" w:h="16838"/>
      <w:pgMar w:top="568" w:right="1841" w:bottom="1440" w:left="180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AA" w:rsidRDefault="003A29AA" w:rsidP="00C22DE2">
      <w:r>
        <w:separator/>
      </w:r>
    </w:p>
  </w:endnote>
  <w:endnote w:type="continuationSeparator" w:id="0">
    <w:p w:rsidR="003A29AA" w:rsidRDefault="003A29AA" w:rsidP="00C2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850351"/>
      <w:docPartObj>
        <w:docPartGallery w:val="Page Numbers (Bottom of Page)"/>
        <w:docPartUnique/>
      </w:docPartObj>
    </w:sdtPr>
    <w:sdtEndPr/>
    <w:sdtContent>
      <w:p w:rsidR="00B97406" w:rsidRPr="00012C59" w:rsidRDefault="00B97406" w:rsidP="00012C59">
        <w:pPr>
          <w:pStyle w:val="a5"/>
          <w:jc w:val="center"/>
          <w:rPr>
            <w:kern w:val="0"/>
            <w:sz w:val="18"/>
            <w:szCs w:val="18"/>
          </w:rPr>
        </w:pPr>
        <w:r w:rsidRPr="00382E2C">
          <w:rPr>
            <w:rFonts w:hint="eastAsia"/>
            <w:kern w:val="0"/>
            <w:sz w:val="18"/>
            <w:szCs w:val="18"/>
          </w:rPr>
          <w:t>第</w:t>
        </w:r>
        <w:r w:rsidRPr="00382E2C">
          <w:rPr>
            <w:rFonts w:hint="eastAsia"/>
            <w:kern w:val="0"/>
            <w:sz w:val="18"/>
            <w:szCs w:val="18"/>
          </w:rPr>
          <w:t xml:space="preserve"> </w:t>
        </w:r>
        <w:r w:rsidRPr="00382E2C">
          <w:rPr>
            <w:kern w:val="0"/>
            <w:sz w:val="18"/>
            <w:szCs w:val="18"/>
          </w:rPr>
          <w:fldChar w:fldCharType="begin"/>
        </w:r>
        <w:r w:rsidRPr="00382E2C">
          <w:rPr>
            <w:kern w:val="0"/>
            <w:sz w:val="18"/>
            <w:szCs w:val="18"/>
          </w:rPr>
          <w:instrText xml:space="preserve"> PAGE </w:instrText>
        </w:r>
        <w:r w:rsidRPr="00382E2C">
          <w:rPr>
            <w:kern w:val="0"/>
            <w:sz w:val="18"/>
            <w:szCs w:val="18"/>
          </w:rPr>
          <w:fldChar w:fldCharType="separate"/>
        </w:r>
        <w:r w:rsidR="0075181E">
          <w:rPr>
            <w:noProof/>
            <w:kern w:val="0"/>
            <w:sz w:val="18"/>
            <w:szCs w:val="18"/>
          </w:rPr>
          <w:t>1</w:t>
        </w:r>
        <w:r w:rsidRPr="00382E2C">
          <w:rPr>
            <w:kern w:val="0"/>
            <w:sz w:val="18"/>
            <w:szCs w:val="18"/>
          </w:rPr>
          <w:fldChar w:fldCharType="end"/>
        </w:r>
        <w:r w:rsidRPr="00382E2C">
          <w:rPr>
            <w:rFonts w:hint="eastAsia"/>
            <w:kern w:val="0"/>
            <w:sz w:val="18"/>
            <w:szCs w:val="18"/>
          </w:rPr>
          <w:t xml:space="preserve"> </w:t>
        </w:r>
        <w:r w:rsidRPr="00382E2C">
          <w:rPr>
            <w:rFonts w:hint="eastAsia"/>
            <w:kern w:val="0"/>
            <w:sz w:val="18"/>
            <w:szCs w:val="18"/>
          </w:rPr>
          <w:t>頁</w:t>
        </w:r>
      </w:p>
    </w:sdtContent>
  </w:sdt>
  <w:p w:rsidR="00B97406" w:rsidRDefault="00B974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AA" w:rsidRDefault="003A29AA" w:rsidP="00C22DE2">
      <w:r>
        <w:separator/>
      </w:r>
    </w:p>
  </w:footnote>
  <w:footnote w:type="continuationSeparator" w:id="0">
    <w:p w:rsidR="003A29AA" w:rsidRDefault="003A29AA" w:rsidP="00C22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47EC"/>
    <w:multiLevelType w:val="hybridMultilevel"/>
    <w:tmpl w:val="CC403010"/>
    <w:lvl w:ilvl="0" w:tplc="0B2CF2A2">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6A4850"/>
    <w:multiLevelType w:val="hybridMultilevel"/>
    <w:tmpl w:val="C512E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BC652E"/>
    <w:multiLevelType w:val="hybridMultilevel"/>
    <w:tmpl w:val="FE3005C4"/>
    <w:lvl w:ilvl="0" w:tplc="0B38DB00">
      <w:start w:val="1"/>
      <w:numFmt w:val="taiwaneseCountingThousand"/>
      <w:lvlText w:val="（%1）"/>
      <w:lvlJc w:val="left"/>
      <w:pPr>
        <w:ind w:left="402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12806"/>
    <w:multiLevelType w:val="hybridMultilevel"/>
    <w:tmpl w:val="FE3005C4"/>
    <w:lvl w:ilvl="0" w:tplc="0B38DB00">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931EED"/>
    <w:multiLevelType w:val="hybridMultilevel"/>
    <w:tmpl w:val="FE3005C4"/>
    <w:lvl w:ilvl="0" w:tplc="0B38DB00">
      <w:start w:val="1"/>
      <w:numFmt w:val="taiwaneseCountingThousand"/>
      <w:lvlText w:val="（%1）"/>
      <w:lvlJc w:val="left"/>
      <w:pPr>
        <w:ind w:left="700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A52D6"/>
    <w:multiLevelType w:val="hybridMultilevel"/>
    <w:tmpl w:val="CC403010"/>
    <w:lvl w:ilvl="0" w:tplc="0B2CF2A2">
      <w:start w:val="1"/>
      <w:numFmt w:val="decimal"/>
      <w:lvlText w:val="%1、"/>
      <w:lvlJc w:val="left"/>
      <w:pPr>
        <w:ind w:left="5300" w:hanging="480"/>
      </w:pPr>
      <w:rPr>
        <w:rFonts w:hint="default"/>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6">
    <w:nsid w:val="20661C58"/>
    <w:multiLevelType w:val="hybridMultilevel"/>
    <w:tmpl w:val="1706A9C4"/>
    <w:lvl w:ilvl="0" w:tplc="0B38DB00">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E63201"/>
    <w:multiLevelType w:val="hybridMultilevel"/>
    <w:tmpl w:val="12162510"/>
    <w:lvl w:ilvl="0" w:tplc="B34630F4">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3F1F08"/>
    <w:multiLevelType w:val="hybridMultilevel"/>
    <w:tmpl w:val="FE3005C4"/>
    <w:lvl w:ilvl="0" w:tplc="0B38DB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23086D"/>
    <w:multiLevelType w:val="hybridMultilevel"/>
    <w:tmpl w:val="CC403010"/>
    <w:lvl w:ilvl="0" w:tplc="0B2CF2A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8E0ADE"/>
    <w:multiLevelType w:val="hybridMultilevel"/>
    <w:tmpl w:val="C8D8B5C4"/>
    <w:lvl w:ilvl="0" w:tplc="1108E2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8F16CA"/>
    <w:multiLevelType w:val="hybridMultilevel"/>
    <w:tmpl w:val="CC403010"/>
    <w:lvl w:ilvl="0" w:tplc="0B2CF2A2">
      <w:start w:val="1"/>
      <w:numFmt w:val="decimal"/>
      <w:lvlText w:val="%1、"/>
      <w:lvlJc w:val="left"/>
      <w:pPr>
        <w:ind w:left="47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2B0C55"/>
    <w:multiLevelType w:val="hybridMultilevel"/>
    <w:tmpl w:val="A148CD16"/>
    <w:lvl w:ilvl="0" w:tplc="04090015">
      <w:start w:val="1"/>
      <w:numFmt w:val="taiwaneseCountingThousand"/>
      <w:lvlText w:val="%1、"/>
      <w:lvlJc w:val="left"/>
      <w:pPr>
        <w:ind w:left="359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C90AB9"/>
    <w:multiLevelType w:val="hybridMultilevel"/>
    <w:tmpl w:val="CC403010"/>
    <w:lvl w:ilvl="0" w:tplc="0B2CF2A2">
      <w:start w:val="1"/>
      <w:numFmt w:val="decimal"/>
      <w:lvlText w:val="%1、"/>
      <w:lvlJc w:val="left"/>
      <w:pPr>
        <w:ind w:left="4733" w:hanging="48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
    <w:nsid w:val="412F7B9B"/>
    <w:multiLevelType w:val="hybridMultilevel"/>
    <w:tmpl w:val="6992A6FC"/>
    <w:lvl w:ilvl="0" w:tplc="1108E28C">
      <w:start w:val="1"/>
      <w:numFmt w:val="taiwaneseCountingThousand"/>
      <w:lvlText w:val="%1、"/>
      <w:lvlJc w:val="left"/>
      <w:pPr>
        <w:ind w:left="689" w:hanging="7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5">
    <w:nsid w:val="4F2E5B3D"/>
    <w:multiLevelType w:val="hybridMultilevel"/>
    <w:tmpl w:val="FE3005C4"/>
    <w:lvl w:ilvl="0" w:tplc="0B38DB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426087"/>
    <w:multiLevelType w:val="hybridMultilevel"/>
    <w:tmpl w:val="CC403010"/>
    <w:lvl w:ilvl="0" w:tplc="0B2CF2A2">
      <w:start w:val="1"/>
      <w:numFmt w:val="decimal"/>
      <w:lvlText w:val="%1、"/>
      <w:lvlJc w:val="left"/>
      <w:pPr>
        <w:ind w:left="4025" w:hanging="480"/>
      </w:pPr>
      <w:rPr>
        <w:rFonts w:hint="default"/>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17">
    <w:nsid w:val="5CD2257A"/>
    <w:multiLevelType w:val="hybridMultilevel"/>
    <w:tmpl w:val="CC403010"/>
    <w:lvl w:ilvl="0" w:tplc="0B2CF2A2">
      <w:start w:val="1"/>
      <w:numFmt w:val="decimal"/>
      <w:lvlText w:val="%1、"/>
      <w:lvlJc w:val="left"/>
      <w:pPr>
        <w:ind w:left="2749" w:hanging="480"/>
      </w:pPr>
      <w:rPr>
        <w:rFonts w:hint="default"/>
      </w:r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18">
    <w:nsid w:val="602D789D"/>
    <w:multiLevelType w:val="hybridMultilevel"/>
    <w:tmpl w:val="F0EAEC0E"/>
    <w:lvl w:ilvl="0" w:tplc="86028E04">
      <w:start w:val="1"/>
      <w:numFmt w:val="decimal"/>
      <w:lvlText w:val="(1%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89A7AEA"/>
    <w:multiLevelType w:val="hybridMultilevel"/>
    <w:tmpl w:val="32D686B4"/>
    <w:lvl w:ilvl="0" w:tplc="C51EAF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961572C"/>
    <w:multiLevelType w:val="hybridMultilevel"/>
    <w:tmpl w:val="FE3005C4"/>
    <w:lvl w:ilvl="0" w:tplc="0B38DB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F1521DA"/>
    <w:multiLevelType w:val="hybridMultilevel"/>
    <w:tmpl w:val="CC403010"/>
    <w:lvl w:ilvl="0" w:tplc="0B2CF2A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2"/>
  </w:num>
  <w:num w:numId="3">
    <w:abstractNumId w:val="10"/>
  </w:num>
  <w:num w:numId="4">
    <w:abstractNumId w:val="14"/>
  </w:num>
  <w:num w:numId="5">
    <w:abstractNumId w:val="1"/>
  </w:num>
  <w:num w:numId="6">
    <w:abstractNumId w:val="6"/>
  </w:num>
  <w:num w:numId="7">
    <w:abstractNumId w:val="15"/>
  </w:num>
  <w:num w:numId="8">
    <w:abstractNumId w:val="20"/>
  </w:num>
  <w:num w:numId="9">
    <w:abstractNumId w:val="17"/>
  </w:num>
  <w:num w:numId="10">
    <w:abstractNumId w:val="9"/>
  </w:num>
  <w:num w:numId="11">
    <w:abstractNumId w:val="21"/>
  </w:num>
  <w:num w:numId="12">
    <w:abstractNumId w:val="3"/>
  </w:num>
  <w:num w:numId="13">
    <w:abstractNumId w:val="4"/>
  </w:num>
  <w:num w:numId="14">
    <w:abstractNumId w:val="11"/>
  </w:num>
  <w:num w:numId="15">
    <w:abstractNumId w:val="13"/>
  </w:num>
  <w:num w:numId="16">
    <w:abstractNumId w:val="0"/>
  </w:num>
  <w:num w:numId="17">
    <w:abstractNumId w:val="18"/>
  </w:num>
  <w:num w:numId="18">
    <w:abstractNumId w:val="7"/>
  </w:num>
  <w:num w:numId="19">
    <w:abstractNumId w:val="16"/>
  </w:num>
  <w:num w:numId="20">
    <w:abstractNumId w:val="8"/>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2B"/>
    <w:rsid w:val="00012C59"/>
    <w:rsid w:val="00020BFF"/>
    <w:rsid w:val="00024011"/>
    <w:rsid w:val="000244D0"/>
    <w:rsid w:val="00040E2F"/>
    <w:rsid w:val="000467D0"/>
    <w:rsid w:val="0005747D"/>
    <w:rsid w:val="00065D1F"/>
    <w:rsid w:val="00091C96"/>
    <w:rsid w:val="000A23AC"/>
    <w:rsid w:val="000A5D86"/>
    <w:rsid w:val="000D3660"/>
    <w:rsid w:val="000D43C8"/>
    <w:rsid w:val="000E4C53"/>
    <w:rsid w:val="000E7122"/>
    <w:rsid w:val="000F674F"/>
    <w:rsid w:val="00105E41"/>
    <w:rsid w:val="001148C1"/>
    <w:rsid w:val="001363E3"/>
    <w:rsid w:val="00136807"/>
    <w:rsid w:val="00182D8A"/>
    <w:rsid w:val="001B58AB"/>
    <w:rsid w:val="001D0B77"/>
    <w:rsid w:val="001D60F3"/>
    <w:rsid w:val="001E161B"/>
    <w:rsid w:val="001F29FB"/>
    <w:rsid w:val="00211A1B"/>
    <w:rsid w:val="00225D88"/>
    <w:rsid w:val="0023004A"/>
    <w:rsid w:val="002624E5"/>
    <w:rsid w:val="00275ED5"/>
    <w:rsid w:val="002764A3"/>
    <w:rsid w:val="002A2FD0"/>
    <w:rsid w:val="002C1511"/>
    <w:rsid w:val="002D1DC3"/>
    <w:rsid w:val="002F2F1A"/>
    <w:rsid w:val="002F3C4B"/>
    <w:rsid w:val="002F3C75"/>
    <w:rsid w:val="003068BC"/>
    <w:rsid w:val="00326748"/>
    <w:rsid w:val="00326E5C"/>
    <w:rsid w:val="00340058"/>
    <w:rsid w:val="00347EE2"/>
    <w:rsid w:val="00350F65"/>
    <w:rsid w:val="00351C73"/>
    <w:rsid w:val="00364A39"/>
    <w:rsid w:val="003834F9"/>
    <w:rsid w:val="00384451"/>
    <w:rsid w:val="003A29AA"/>
    <w:rsid w:val="003B69A0"/>
    <w:rsid w:val="003C17CC"/>
    <w:rsid w:val="003F3610"/>
    <w:rsid w:val="003F7AD3"/>
    <w:rsid w:val="00400220"/>
    <w:rsid w:val="0044752B"/>
    <w:rsid w:val="004518CF"/>
    <w:rsid w:val="0045444B"/>
    <w:rsid w:val="00455907"/>
    <w:rsid w:val="0046642E"/>
    <w:rsid w:val="004773C2"/>
    <w:rsid w:val="004815C0"/>
    <w:rsid w:val="004A218E"/>
    <w:rsid w:val="004A330B"/>
    <w:rsid w:val="004B3F00"/>
    <w:rsid w:val="004B61E2"/>
    <w:rsid w:val="004C476E"/>
    <w:rsid w:val="004F78E7"/>
    <w:rsid w:val="00523D7A"/>
    <w:rsid w:val="005265A1"/>
    <w:rsid w:val="00530615"/>
    <w:rsid w:val="00540917"/>
    <w:rsid w:val="0054213D"/>
    <w:rsid w:val="00543C6B"/>
    <w:rsid w:val="0055232D"/>
    <w:rsid w:val="00554B12"/>
    <w:rsid w:val="00574DAA"/>
    <w:rsid w:val="00580D4C"/>
    <w:rsid w:val="005876C7"/>
    <w:rsid w:val="00596887"/>
    <w:rsid w:val="005C0E33"/>
    <w:rsid w:val="005C6D77"/>
    <w:rsid w:val="005E7929"/>
    <w:rsid w:val="005F0891"/>
    <w:rsid w:val="00614D9E"/>
    <w:rsid w:val="0062381D"/>
    <w:rsid w:val="006470E4"/>
    <w:rsid w:val="0065344B"/>
    <w:rsid w:val="006544A0"/>
    <w:rsid w:val="00654A08"/>
    <w:rsid w:val="00666C5E"/>
    <w:rsid w:val="0066706D"/>
    <w:rsid w:val="006679BC"/>
    <w:rsid w:val="00671321"/>
    <w:rsid w:val="00675709"/>
    <w:rsid w:val="006821CE"/>
    <w:rsid w:val="006A554C"/>
    <w:rsid w:val="006B49C7"/>
    <w:rsid w:val="006B62A7"/>
    <w:rsid w:val="006C7FF3"/>
    <w:rsid w:val="006D5AE0"/>
    <w:rsid w:val="006E27C3"/>
    <w:rsid w:val="006E5ADB"/>
    <w:rsid w:val="0072027C"/>
    <w:rsid w:val="00726A16"/>
    <w:rsid w:val="00734DB5"/>
    <w:rsid w:val="00746C4B"/>
    <w:rsid w:val="0075181E"/>
    <w:rsid w:val="00760082"/>
    <w:rsid w:val="007612BD"/>
    <w:rsid w:val="007623C2"/>
    <w:rsid w:val="0079344F"/>
    <w:rsid w:val="007A757C"/>
    <w:rsid w:val="007B5B0F"/>
    <w:rsid w:val="007E4E52"/>
    <w:rsid w:val="007F25FB"/>
    <w:rsid w:val="007F7CFC"/>
    <w:rsid w:val="0080235F"/>
    <w:rsid w:val="00814062"/>
    <w:rsid w:val="00820B60"/>
    <w:rsid w:val="0082358A"/>
    <w:rsid w:val="00833131"/>
    <w:rsid w:val="00843B66"/>
    <w:rsid w:val="008545F1"/>
    <w:rsid w:val="008548FD"/>
    <w:rsid w:val="008611C9"/>
    <w:rsid w:val="0087290D"/>
    <w:rsid w:val="00883376"/>
    <w:rsid w:val="008A1E3C"/>
    <w:rsid w:val="008C3DB2"/>
    <w:rsid w:val="008D0B5B"/>
    <w:rsid w:val="008E550F"/>
    <w:rsid w:val="008E58ED"/>
    <w:rsid w:val="008E627C"/>
    <w:rsid w:val="009463B5"/>
    <w:rsid w:val="0095476C"/>
    <w:rsid w:val="009560D4"/>
    <w:rsid w:val="00970230"/>
    <w:rsid w:val="00976D7B"/>
    <w:rsid w:val="00982F1D"/>
    <w:rsid w:val="00986206"/>
    <w:rsid w:val="00987B89"/>
    <w:rsid w:val="00997897"/>
    <w:rsid w:val="009A112F"/>
    <w:rsid w:val="009B768E"/>
    <w:rsid w:val="009C2DBC"/>
    <w:rsid w:val="009E7289"/>
    <w:rsid w:val="00A03B1A"/>
    <w:rsid w:val="00A045AC"/>
    <w:rsid w:val="00A04EC0"/>
    <w:rsid w:val="00A133FC"/>
    <w:rsid w:val="00A251B8"/>
    <w:rsid w:val="00A442A2"/>
    <w:rsid w:val="00A549E7"/>
    <w:rsid w:val="00A5627C"/>
    <w:rsid w:val="00A64CAF"/>
    <w:rsid w:val="00AA1D6B"/>
    <w:rsid w:val="00AB4316"/>
    <w:rsid w:val="00AB4C20"/>
    <w:rsid w:val="00AF1726"/>
    <w:rsid w:val="00AF1BD7"/>
    <w:rsid w:val="00B0594C"/>
    <w:rsid w:val="00B2388B"/>
    <w:rsid w:val="00B43D64"/>
    <w:rsid w:val="00B56E8C"/>
    <w:rsid w:val="00B57CD1"/>
    <w:rsid w:val="00B60473"/>
    <w:rsid w:val="00B65C82"/>
    <w:rsid w:val="00B87E7D"/>
    <w:rsid w:val="00B94173"/>
    <w:rsid w:val="00B97406"/>
    <w:rsid w:val="00BE6C36"/>
    <w:rsid w:val="00BF3D56"/>
    <w:rsid w:val="00C0799E"/>
    <w:rsid w:val="00C111F2"/>
    <w:rsid w:val="00C16428"/>
    <w:rsid w:val="00C21466"/>
    <w:rsid w:val="00C22DE2"/>
    <w:rsid w:val="00C32417"/>
    <w:rsid w:val="00C3775C"/>
    <w:rsid w:val="00C41047"/>
    <w:rsid w:val="00C72AD4"/>
    <w:rsid w:val="00C8162F"/>
    <w:rsid w:val="00C862A1"/>
    <w:rsid w:val="00C865E3"/>
    <w:rsid w:val="00C929DD"/>
    <w:rsid w:val="00C94587"/>
    <w:rsid w:val="00CC338E"/>
    <w:rsid w:val="00CC7300"/>
    <w:rsid w:val="00CD399F"/>
    <w:rsid w:val="00CE705F"/>
    <w:rsid w:val="00CF57C6"/>
    <w:rsid w:val="00D0579B"/>
    <w:rsid w:val="00D124A5"/>
    <w:rsid w:val="00D26566"/>
    <w:rsid w:val="00D266A2"/>
    <w:rsid w:val="00D40339"/>
    <w:rsid w:val="00D469E0"/>
    <w:rsid w:val="00D47048"/>
    <w:rsid w:val="00D5037E"/>
    <w:rsid w:val="00D73053"/>
    <w:rsid w:val="00D73F1D"/>
    <w:rsid w:val="00D74454"/>
    <w:rsid w:val="00D864FB"/>
    <w:rsid w:val="00DB564F"/>
    <w:rsid w:val="00DC0A04"/>
    <w:rsid w:val="00DE6E0F"/>
    <w:rsid w:val="00DE7D1A"/>
    <w:rsid w:val="00DF0908"/>
    <w:rsid w:val="00DF29DB"/>
    <w:rsid w:val="00E132CA"/>
    <w:rsid w:val="00E22EA6"/>
    <w:rsid w:val="00E239BC"/>
    <w:rsid w:val="00E5289A"/>
    <w:rsid w:val="00E60F01"/>
    <w:rsid w:val="00E62D04"/>
    <w:rsid w:val="00E7345E"/>
    <w:rsid w:val="00EA395A"/>
    <w:rsid w:val="00EB59ED"/>
    <w:rsid w:val="00EC4B9D"/>
    <w:rsid w:val="00F1282E"/>
    <w:rsid w:val="00F16F51"/>
    <w:rsid w:val="00F352A0"/>
    <w:rsid w:val="00F42D75"/>
    <w:rsid w:val="00F43EAB"/>
    <w:rsid w:val="00F46BB8"/>
    <w:rsid w:val="00F6084F"/>
    <w:rsid w:val="00F66F6A"/>
    <w:rsid w:val="00F72267"/>
    <w:rsid w:val="00F8794C"/>
    <w:rsid w:val="00F927C8"/>
    <w:rsid w:val="00F96CD8"/>
    <w:rsid w:val="00F97751"/>
    <w:rsid w:val="00FB0CDD"/>
    <w:rsid w:val="00FC0874"/>
    <w:rsid w:val="00FC6FF7"/>
    <w:rsid w:val="00FD3CB1"/>
    <w:rsid w:val="00FE753B"/>
    <w:rsid w:val="00FF4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DE2"/>
    <w:pPr>
      <w:tabs>
        <w:tab w:val="center" w:pos="4153"/>
        <w:tab w:val="right" w:pos="8306"/>
      </w:tabs>
      <w:snapToGrid w:val="0"/>
    </w:pPr>
    <w:rPr>
      <w:sz w:val="20"/>
      <w:szCs w:val="20"/>
    </w:rPr>
  </w:style>
  <w:style w:type="character" w:customStyle="1" w:styleId="a4">
    <w:name w:val="頁首 字元"/>
    <w:basedOn w:val="a0"/>
    <w:link w:val="a3"/>
    <w:uiPriority w:val="99"/>
    <w:rsid w:val="00C22DE2"/>
    <w:rPr>
      <w:sz w:val="20"/>
      <w:szCs w:val="20"/>
    </w:rPr>
  </w:style>
  <w:style w:type="paragraph" w:styleId="a5">
    <w:name w:val="footer"/>
    <w:basedOn w:val="a"/>
    <w:link w:val="a6"/>
    <w:uiPriority w:val="99"/>
    <w:unhideWhenUsed/>
    <w:rsid w:val="00C22DE2"/>
    <w:pPr>
      <w:tabs>
        <w:tab w:val="center" w:pos="4153"/>
        <w:tab w:val="right" w:pos="8306"/>
      </w:tabs>
      <w:snapToGrid w:val="0"/>
    </w:pPr>
    <w:rPr>
      <w:sz w:val="20"/>
      <w:szCs w:val="20"/>
    </w:rPr>
  </w:style>
  <w:style w:type="character" w:customStyle="1" w:styleId="a6">
    <w:name w:val="頁尾 字元"/>
    <w:basedOn w:val="a0"/>
    <w:link w:val="a5"/>
    <w:uiPriority w:val="99"/>
    <w:rsid w:val="00C22DE2"/>
    <w:rPr>
      <w:sz w:val="20"/>
      <w:szCs w:val="20"/>
    </w:rPr>
  </w:style>
  <w:style w:type="paragraph" w:styleId="a7">
    <w:name w:val="annotation text"/>
    <w:basedOn w:val="a"/>
    <w:link w:val="a8"/>
    <w:rsid w:val="00833131"/>
    <w:rPr>
      <w:rFonts w:ascii="Times New Roman" w:eastAsia="新細明體" w:hAnsi="Times New Roman" w:cs="Times New Roman"/>
      <w:szCs w:val="24"/>
    </w:rPr>
  </w:style>
  <w:style w:type="character" w:customStyle="1" w:styleId="a8">
    <w:name w:val="註解文字 字元"/>
    <w:basedOn w:val="a0"/>
    <w:link w:val="a7"/>
    <w:rsid w:val="00833131"/>
    <w:rPr>
      <w:rFonts w:ascii="Times New Roman" w:eastAsia="新細明體" w:hAnsi="Times New Roman" w:cs="Times New Roman"/>
      <w:szCs w:val="24"/>
    </w:rPr>
  </w:style>
  <w:style w:type="paragraph" w:styleId="a9">
    <w:name w:val="Balloon Text"/>
    <w:basedOn w:val="a"/>
    <w:link w:val="aa"/>
    <w:uiPriority w:val="99"/>
    <w:semiHidden/>
    <w:unhideWhenUsed/>
    <w:rsid w:val="00A549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49E7"/>
    <w:rPr>
      <w:rFonts w:asciiTheme="majorHAnsi" w:eastAsiaTheme="majorEastAsia" w:hAnsiTheme="majorHAnsi" w:cstheme="majorBidi"/>
      <w:sz w:val="18"/>
      <w:szCs w:val="18"/>
    </w:rPr>
  </w:style>
  <w:style w:type="paragraph" w:styleId="ab">
    <w:name w:val="List Paragraph"/>
    <w:basedOn w:val="a"/>
    <w:uiPriority w:val="34"/>
    <w:qFormat/>
    <w:rsid w:val="009E72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DE2"/>
    <w:pPr>
      <w:tabs>
        <w:tab w:val="center" w:pos="4153"/>
        <w:tab w:val="right" w:pos="8306"/>
      </w:tabs>
      <w:snapToGrid w:val="0"/>
    </w:pPr>
    <w:rPr>
      <w:sz w:val="20"/>
      <w:szCs w:val="20"/>
    </w:rPr>
  </w:style>
  <w:style w:type="character" w:customStyle="1" w:styleId="a4">
    <w:name w:val="頁首 字元"/>
    <w:basedOn w:val="a0"/>
    <w:link w:val="a3"/>
    <w:uiPriority w:val="99"/>
    <w:rsid w:val="00C22DE2"/>
    <w:rPr>
      <w:sz w:val="20"/>
      <w:szCs w:val="20"/>
    </w:rPr>
  </w:style>
  <w:style w:type="paragraph" w:styleId="a5">
    <w:name w:val="footer"/>
    <w:basedOn w:val="a"/>
    <w:link w:val="a6"/>
    <w:uiPriority w:val="99"/>
    <w:unhideWhenUsed/>
    <w:rsid w:val="00C22DE2"/>
    <w:pPr>
      <w:tabs>
        <w:tab w:val="center" w:pos="4153"/>
        <w:tab w:val="right" w:pos="8306"/>
      </w:tabs>
      <w:snapToGrid w:val="0"/>
    </w:pPr>
    <w:rPr>
      <w:sz w:val="20"/>
      <w:szCs w:val="20"/>
    </w:rPr>
  </w:style>
  <w:style w:type="character" w:customStyle="1" w:styleId="a6">
    <w:name w:val="頁尾 字元"/>
    <w:basedOn w:val="a0"/>
    <w:link w:val="a5"/>
    <w:uiPriority w:val="99"/>
    <w:rsid w:val="00C22DE2"/>
    <w:rPr>
      <w:sz w:val="20"/>
      <w:szCs w:val="20"/>
    </w:rPr>
  </w:style>
  <w:style w:type="paragraph" w:styleId="a7">
    <w:name w:val="annotation text"/>
    <w:basedOn w:val="a"/>
    <w:link w:val="a8"/>
    <w:rsid w:val="00833131"/>
    <w:rPr>
      <w:rFonts w:ascii="Times New Roman" w:eastAsia="新細明體" w:hAnsi="Times New Roman" w:cs="Times New Roman"/>
      <w:szCs w:val="24"/>
    </w:rPr>
  </w:style>
  <w:style w:type="character" w:customStyle="1" w:styleId="a8">
    <w:name w:val="註解文字 字元"/>
    <w:basedOn w:val="a0"/>
    <w:link w:val="a7"/>
    <w:rsid w:val="00833131"/>
    <w:rPr>
      <w:rFonts w:ascii="Times New Roman" w:eastAsia="新細明體" w:hAnsi="Times New Roman" w:cs="Times New Roman"/>
      <w:szCs w:val="24"/>
    </w:rPr>
  </w:style>
  <w:style w:type="paragraph" w:styleId="a9">
    <w:name w:val="Balloon Text"/>
    <w:basedOn w:val="a"/>
    <w:link w:val="aa"/>
    <w:uiPriority w:val="99"/>
    <w:semiHidden/>
    <w:unhideWhenUsed/>
    <w:rsid w:val="00A549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49E7"/>
    <w:rPr>
      <w:rFonts w:asciiTheme="majorHAnsi" w:eastAsiaTheme="majorEastAsia" w:hAnsiTheme="majorHAnsi" w:cstheme="majorBidi"/>
      <w:sz w:val="18"/>
      <w:szCs w:val="18"/>
    </w:rPr>
  </w:style>
  <w:style w:type="paragraph" w:styleId="ab">
    <w:name w:val="List Paragraph"/>
    <w:basedOn w:val="a"/>
    <w:uiPriority w:val="34"/>
    <w:qFormat/>
    <w:rsid w:val="009E72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0B36-FF06-46A4-A86F-DF0EA81A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傅俊貴</dc:creator>
  <cp:lastModifiedBy>林欣頤</cp:lastModifiedBy>
  <cp:revision>2</cp:revision>
  <cp:lastPrinted>2014-12-15T03:56:00Z</cp:lastPrinted>
  <dcterms:created xsi:type="dcterms:W3CDTF">2016-03-28T08:41:00Z</dcterms:created>
  <dcterms:modified xsi:type="dcterms:W3CDTF">2016-03-28T08:41:00Z</dcterms:modified>
</cp:coreProperties>
</file>