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BE" w:rsidRDefault="00ED6BBE">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Pr="00560ED5" w:rsidRDefault="0060578B" w:rsidP="0060578B">
      <w:pPr>
        <w:pStyle w:val="AA0"/>
        <w:tabs>
          <w:tab w:val="clear" w:pos="8222"/>
        </w:tabs>
        <w:adjustRightInd w:val="0"/>
        <w:spacing w:line="360" w:lineRule="auto"/>
        <w:rPr>
          <w:rFonts w:ascii="標楷體" w:eastAsia="標楷體" w:hAnsi="標楷體"/>
          <w:b/>
          <w:spacing w:val="0"/>
        </w:rPr>
      </w:pPr>
      <w:r>
        <w:rPr>
          <w:rFonts w:ascii="標楷體" w:eastAsia="標楷體" w:hAnsi="標楷體" w:hint="eastAsia"/>
          <w:b/>
          <w:spacing w:val="0"/>
          <w:lang w:eastAsia="zh-HK"/>
        </w:rPr>
        <w:t>監造</w:t>
      </w:r>
      <w:r w:rsidRPr="00560ED5">
        <w:rPr>
          <w:rFonts w:ascii="標楷體" w:eastAsia="標楷體" w:hAnsi="標楷體" w:hint="eastAsia"/>
          <w:b/>
          <w:spacing w:val="0"/>
        </w:rPr>
        <w:t>計畫製作綱要</w:t>
      </w: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Default="0060578B">
      <w:pPr>
        <w:pStyle w:val="Af5"/>
        <w:spacing w:after="240"/>
        <w:rPr>
          <w:rFonts w:ascii="標楷體" w:hAnsi="標楷體" w:hint="eastAsia"/>
          <w:sz w:val="40"/>
        </w:rPr>
      </w:pPr>
    </w:p>
    <w:p w:rsidR="0060578B" w:rsidRPr="009A1E19" w:rsidRDefault="0060578B">
      <w:pPr>
        <w:pStyle w:val="Af5"/>
        <w:spacing w:after="240"/>
        <w:rPr>
          <w:rFonts w:ascii="標楷體" w:hAnsi="標楷體"/>
          <w:sz w:val="40"/>
        </w:rPr>
        <w:sectPr w:rsidR="0060578B" w:rsidRPr="009A1E19" w:rsidSect="00E44D66">
          <w:footerReference w:type="even" r:id="rId8"/>
          <w:type w:val="nextColumn"/>
          <w:pgSz w:w="11907" w:h="16840" w:code="9"/>
          <w:pgMar w:top="1418" w:right="1418" w:bottom="1418" w:left="1418" w:header="851" w:footer="567" w:gutter="0"/>
          <w:pgNumType w:start="0"/>
          <w:cols w:space="720"/>
        </w:sectPr>
      </w:pPr>
    </w:p>
    <w:p w:rsidR="00ED6BBE" w:rsidRPr="009A1E19" w:rsidRDefault="00ED6BBE" w:rsidP="00E44D66">
      <w:pPr>
        <w:pStyle w:val="Af5"/>
        <w:rPr>
          <w:rFonts w:ascii="標楷體" w:hAnsi="標楷體"/>
          <w:szCs w:val="36"/>
        </w:rPr>
      </w:pPr>
      <w:r w:rsidRPr="009A1E19">
        <w:rPr>
          <w:rFonts w:ascii="標楷體" w:hAnsi="標楷體" w:hint="eastAsia"/>
          <w:szCs w:val="36"/>
        </w:rPr>
        <w:lastRenderedPageBreak/>
        <w:t>目　　錄</w:t>
      </w:r>
    </w:p>
    <w:p w:rsidR="00ED6BBE" w:rsidRPr="009A1E19" w:rsidRDefault="00ED6BBE" w:rsidP="00E44D66">
      <w:pPr>
        <w:pStyle w:val="Af5"/>
        <w:spacing w:line="240" w:lineRule="auto"/>
        <w:rPr>
          <w:rFonts w:ascii="標楷體" w:hAnsi="標楷體"/>
          <w:b w:val="0"/>
          <w:sz w:val="28"/>
          <w:szCs w:val="28"/>
        </w:rPr>
      </w:pPr>
    </w:p>
    <w:p w:rsidR="00ED6BBE" w:rsidRPr="009A1E19" w:rsidRDefault="003C3E3E" w:rsidP="009A1E19">
      <w:pPr>
        <w:pStyle w:val="11"/>
        <w:tabs>
          <w:tab w:val="right" w:leader="dot" w:pos="9061"/>
        </w:tabs>
        <w:spacing w:before="0"/>
        <w:rPr>
          <w:rFonts w:ascii="標楷體" w:hAnsi="標楷體"/>
          <w:b w:val="0"/>
          <w:bCs w:val="0"/>
          <w:caps w:val="0"/>
          <w:noProof/>
          <w:sz w:val="28"/>
          <w:szCs w:val="28"/>
        </w:rPr>
      </w:pPr>
      <w:r w:rsidRPr="003C3E3E">
        <w:rPr>
          <w:rFonts w:ascii="標楷體" w:hAnsi="標楷體"/>
          <w:b w:val="0"/>
          <w:sz w:val="28"/>
          <w:szCs w:val="28"/>
        </w:rPr>
        <w:fldChar w:fldCharType="begin"/>
      </w:r>
      <w:r w:rsidR="00ED6BBE" w:rsidRPr="009A1E19">
        <w:rPr>
          <w:rFonts w:ascii="標楷體" w:hAnsi="標楷體"/>
          <w:b w:val="0"/>
          <w:sz w:val="28"/>
          <w:szCs w:val="28"/>
        </w:rPr>
        <w:instrText xml:space="preserve"> TOC \o "1-2" \u </w:instrText>
      </w:r>
      <w:r w:rsidRPr="003C3E3E">
        <w:rPr>
          <w:rFonts w:ascii="標楷體" w:hAnsi="標楷體"/>
          <w:b w:val="0"/>
          <w:sz w:val="28"/>
          <w:szCs w:val="28"/>
        </w:rPr>
        <w:fldChar w:fldCharType="separate"/>
      </w:r>
      <w:r w:rsidR="00ED6BBE" w:rsidRPr="009A1E19">
        <w:rPr>
          <w:rFonts w:ascii="標楷體" w:hAnsi="標楷體" w:hint="eastAsia"/>
          <w:noProof/>
          <w:sz w:val="28"/>
          <w:szCs w:val="28"/>
        </w:rPr>
        <w:t>前言</w:t>
      </w:r>
      <w:r w:rsidR="00ED6BBE" w:rsidRPr="009A1E19">
        <w:rPr>
          <w:rFonts w:ascii="標楷體" w:hAnsi="標楷體"/>
          <w:noProof/>
          <w:sz w:val="28"/>
          <w:szCs w:val="28"/>
        </w:rPr>
        <w:tab/>
        <w:t>1-</w:t>
      </w:r>
      <w:r w:rsidRPr="009A1E19">
        <w:rPr>
          <w:rFonts w:ascii="標楷體" w:hAnsi="標楷體"/>
          <w:noProof/>
          <w:sz w:val="28"/>
          <w:szCs w:val="28"/>
        </w:rPr>
        <w:fldChar w:fldCharType="begin"/>
      </w:r>
      <w:r w:rsidR="00ED6BBE"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ED6BBE" w:rsidRPr="009A1E19">
        <w:rPr>
          <w:rFonts w:ascii="標楷體" w:hAnsi="標楷體"/>
          <w:noProof/>
          <w:sz w:val="28"/>
          <w:szCs w:val="28"/>
        </w:rPr>
        <w:t>1</w:t>
      </w:r>
      <w:r w:rsidRPr="009A1E19">
        <w:rPr>
          <w:rFonts w:ascii="標楷體" w:hAnsi="標楷體"/>
          <w:noProof/>
          <w:sz w:val="28"/>
          <w:szCs w:val="28"/>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第一章</w:t>
      </w:r>
      <w:r w:rsidR="00FE2D2F">
        <w:rPr>
          <w:rFonts w:ascii="標楷體" w:hAnsi="標楷體" w:hint="eastAsia"/>
          <w:noProof/>
          <w:sz w:val="28"/>
          <w:szCs w:val="28"/>
        </w:rPr>
        <w:t xml:space="preserve"> </w:t>
      </w:r>
      <w:r w:rsidRPr="009A1E19">
        <w:rPr>
          <w:rFonts w:ascii="標楷體" w:hAnsi="標楷體" w:hint="eastAsia"/>
          <w:noProof/>
          <w:sz w:val="28"/>
          <w:szCs w:val="28"/>
        </w:rPr>
        <w:t>監造範圍</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3</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依據</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工程概要</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_Toc339733902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工程主要施工項目及數量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_Toc339733903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3</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適用對象</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4</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名詞定義</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4</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第二章</w:t>
      </w:r>
      <w:r w:rsidR="00FE2D2F">
        <w:rPr>
          <w:rFonts w:ascii="標楷體" w:hAnsi="標楷體" w:hint="eastAsia"/>
          <w:noProof/>
          <w:sz w:val="28"/>
          <w:szCs w:val="28"/>
        </w:rPr>
        <w:t xml:space="preserve"> </w:t>
      </w:r>
      <w:r w:rsidRPr="009A1E19">
        <w:rPr>
          <w:rFonts w:ascii="標楷體" w:hAnsi="標楷體" w:hint="eastAsia"/>
          <w:noProof/>
          <w:sz w:val="28"/>
          <w:szCs w:val="28"/>
        </w:rPr>
        <w:t>監造組織</w:t>
      </w:r>
      <w:r w:rsidR="009A1E19" w:rsidRPr="009A1E19">
        <w:rPr>
          <w:rFonts w:ascii="標楷體" w:hAnsi="標楷體" w:hint="eastAsia"/>
          <w:noProof/>
          <w:sz w:val="28"/>
          <w:szCs w:val="28"/>
          <w:lang w:eastAsia="zh-HK"/>
        </w:rPr>
        <w:t>及權責分工</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5</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監造組織</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_Toc339733907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5</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工作職掌</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_Toc339733908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5</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第三章</w:t>
      </w:r>
      <w:r w:rsidR="00FE2D2F">
        <w:rPr>
          <w:rFonts w:ascii="標楷體" w:hAnsi="標楷體" w:hint="eastAsia"/>
          <w:noProof/>
          <w:sz w:val="28"/>
          <w:szCs w:val="28"/>
        </w:rPr>
        <w:t xml:space="preserve"> </w:t>
      </w:r>
      <w:r w:rsidRPr="009A1E19">
        <w:rPr>
          <w:rFonts w:ascii="標楷體" w:hAnsi="標楷體" w:hint="eastAsia"/>
          <w:noProof/>
          <w:sz w:val="28"/>
          <w:szCs w:val="28"/>
        </w:rPr>
        <w:t>品質計畫審查作業程序</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7</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審查作業程序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_Toc339733910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審查重點</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_Toc339733912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7</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第四章</w:t>
      </w:r>
      <w:r w:rsidR="00FE2D2F">
        <w:rPr>
          <w:rFonts w:ascii="標楷體" w:hAnsi="標楷體" w:hint="eastAsia"/>
          <w:noProof/>
          <w:sz w:val="28"/>
          <w:szCs w:val="28"/>
        </w:rPr>
        <w:t xml:space="preserve"> </w:t>
      </w:r>
      <w:r w:rsidRPr="009A1E19">
        <w:rPr>
          <w:rFonts w:ascii="標楷體" w:hAnsi="標楷體" w:hint="eastAsia"/>
          <w:noProof/>
          <w:sz w:val="28"/>
          <w:szCs w:val="28"/>
        </w:rPr>
        <w:t>施工計畫審查作業程序</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10</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施工計畫分階段送審</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審查重點</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_Toc339733916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_Toc339733917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10</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第五章</w:t>
      </w:r>
      <w:r w:rsidR="00FE2D2F">
        <w:rPr>
          <w:rFonts w:ascii="標楷體" w:hAnsi="標楷體" w:hint="eastAsia"/>
          <w:noProof/>
          <w:sz w:val="28"/>
          <w:szCs w:val="28"/>
        </w:rPr>
        <w:t xml:space="preserve"> </w:t>
      </w:r>
      <w:r w:rsidRPr="009A1E19">
        <w:rPr>
          <w:rFonts w:ascii="標楷體" w:hAnsi="標楷體" w:hint="eastAsia"/>
          <w:noProof/>
          <w:sz w:val="28"/>
          <w:szCs w:val="28"/>
        </w:rPr>
        <w:t>材料與設備抽驗程序及標準</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16</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抽驗作業程序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_Toc339733919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材料抽驗標準</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_Toc339733920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_Toc339733921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16</w:t>
      </w:r>
      <w:r w:rsidR="003C3E3E"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第六章</w:t>
      </w:r>
      <w:r w:rsidR="00FE2D2F">
        <w:rPr>
          <w:rFonts w:ascii="標楷體" w:hAnsi="標楷體" w:hint="eastAsia"/>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hAnsi="標楷體"/>
          <w:noProof/>
          <w:sz w:val="28"/>
          <w:szCs w:val="28"/>
        </w:rPr>
        <w:tab/>
        <w:t>1-</w:t>
      </w:r>
      <w:r w:rsidR="003C3E3E"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3C3E3E" w:rsidRPr="009A1E19">
        <w:rPr>
          <w:rFonts w:ascii="標楷體" w:hAnsi="標楷體"/>
          <w:noProof/>
          <w:sz w:val="28"/>
          <w:szCs w:val="28"/>
        </w:rPr>
      </w:r>
      <w:r w:rsidR="003C3E3E" w:rsidRPr="009A1E19">
        <w:rPr>
          <w:rFonts w:ascii="標楷體" w:hAnsi="標楷體"/>
          <w:noProof/>
          <w:sz w:val="28"/>
          <w:szCs w:val="28"/>
        </w:rPr>
        <w:fldChar w:fldCharType="separate"/>
      </w:r>
      <w:r w:rsidRPr="009A1E19">
        <w:rPr>
          <w:rFonts w:ascii="標楷體" w:hAnsi="標楷體"/>
          <w:noProof/>
          <w:sz w:val="28"/>
          <w:szCs w:val="28"/>
        </w:rPr>
        <w:t>21</w:t>
      </w:r>
      <w:r w:rsidR="003C3E3E"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設備功能運轉測試抽驗程序</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_Toc339733923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設備功能運轉測試抽驗標準</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_Toc339733924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3C3E3E" w:rsidRPr="009A1E19">
        <w:rPr>
          <w:rFonts w:ascii="標楷體" w:hAnsi="標楷體"/>
        </w:rPr>
        <w:fldChar w:fldCharType="begin"/>
      </w:r>
      <w:r w:rsidRPr="009A1E19">
        <w:rPr>
          <w:rFonts w:ascii="標楷體" w:hAnsi="標楷體"/>
        </w:rPr>
        <w:instrText xml:space="preserve"> PAGEREF _Toc339733925 \h </w:instrText>
      </w:r>
      <w:r w:rsidR="003C3E3E" w:rsidRPr="009A1E19">
        <w:rPr>
          <w:rFonts w:ascii="標楷體" w:hAnsi="標楷體"/>
        </w:rPr>
      </w:r>
      <w:r w:rsidR="003C3E3E" w:rsidRPr="009A1E19">
        <w:rPr>
          <w:rFonts w:ascii="標楷體" w:hAnsi="標楷體"/>
        </w:rPr>
        <w:fldChar w:fldCharType="separate"/>
      </w:r>
      <w:r w:rsidRPr="009A1E19">
        <w:rPr>
          <w:rFonts w:ascii="標楷體" w:hAnsi="標楷體"/>
        </w:rPr>
        <w:t>21</w:t>
      </w:r>
      <w:r w:rsidR="003C3E3E" w:rsidRPr="009A1E19">
        <w:rPr>
          <w:rFonts w:ascii="標楷體" w:hAnsi="標楷體"/>
        </w:rPr>
        <w:fldChar w:fldCharType="end"/>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lastRenderedPageBreak/>
        <w:t>第七章</w:t>
      </w:r>
      <w:r w:rsidR="00FE2D2F">
        <w:rPr>
          <w:rFonts w:ascii="標楷體" w:hAnsi="標楷體" w:hint="eastAsia"/>
          <w:noProof/>
          <w:sz w:val="28"/>
          <w:szCs w:val="28"/>
        </w:rPr>
        <w:t xml:space="preserve"> </w:t>
      </w:r>
      <w:r w:rsidRPr="009A1E19">
        <w:rPr>
          <w:rFonts w:ascii="標楷體" w:hAnsi="標楷體" w:hint="eastAsia"/>
          <w:noProof/>
          <w:sz w:val="28"/>
          <w:szCs w:val="28"/>
        </w:rPr>
        <w:t>施工抽查程序及標準</w:t>
      </w:r>
      <w:r w:rsidRPr="009A1E19">
        <w:rPr>
          <w:rFonts w:ascii="標楷體" w:hAnsi="標楷體"/>
          <w:noProof/>
          <w:sz w:val="28"/>
          <w:szCs w:val="28"/>
        </w:rPr>
        <w:tab/>
        <w:t>1-25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1-25</w:t>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第八章</w:t>
      </w:r>
      <w:r w:rsidR="00FE2D2F">
        <w:rPr>
          <w:rFonts w:ascii="標楷體" w:hAnsi="標楷體" w:hint="eastAsia"/>
          <w:noProof/>
          <w:sz w:val="28"/>
          <w:szCs w:val="28"/>
        </w:rPr>
        <w:t xml:space="preserve"> </w:t>
      </w:r>
      <w:r w:rsidRPr="009A1E19">
        <w:rPr>
          <w:rFonts w:ascii="標楷體" w:hAnsi="標楷體" w:hint="eastAsia"/>
          <w:noProof/>
          <w:sz w:val="28"/>
          <w:szCs w:val="28"/>
        </w:rPr>
        <w:t>品質稽核</w:t>
      </w:r>
      <w:r w:rsidRPr="009A1E19">
        <w:rPr>
          <w:rFonts w:ascii="標楷體" w:hAnsi="標楷體"/>
          <w:noProof/>
          <w:sz w:val="28"/>
          <w:szCs w:val="28"/>
        </w:rPr>
        <w:tab/>
        <w:t>1-33</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hAnsi="標楷體"/>
        </w:rPr>
        <w:tab/>
        <w:t>1-34</w:t>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第九章</w:t>
      </w:r>
      <w:r w:rsidR="00FE2D2F">
        <w:rPr>
          <w:rFonts w:ascii="標楷體" w:hAnsi="標楷體" w:hint="eastAsia"/>
          <w:noProof/>
          <w:sz w:val="28"/>
          <w:szCs w:val="28"/>
        </w:rPr>
        <w:t xml:space="preserve"> </w:t>
      </w:r>
      <w:r w:rsidRPr="009A1E19">
        <w:rPr>
          <w:rFonts w:ascii="標楷體" w:hAnsi="標楷體" w:hint="eastAsia"/>
          <w:noProof/>
          <w:sz w:val="28"/>
          <w:szCs w:val="28"/>
        </w:rPr>
        <w:t>文件紀錄管理系統</w:t>
      </w:r>
      <w:r w:rsidRPr="009A1E19">
        <w:rPr>
          <w:rFonts w:ascii="標楷體" w:hAnsi="標楷體"/>
          <w:noProof/>
          <w:sz w:val="28"/>
          <w:szCs w:val="28"/>
        </w:rPr>
        <w:tab/>
        <w:t>1-35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hAnsi="標楷體"/>
        </w:rPr>
        <w:tab/>
        <w:t>1-35</w:t>
      </w:r>
    </w:p>
    <w:p w:rsidR="00ED6BBE" w:rsidRPr="009A1E19" w:rsidRDefault="003C3E3E" w:rsidP="009A1E19">
      <w:pPr>
        <w:pStyle w:val="Af5"/>
        <w:spacing w:after="120" w:line="240" w:lineRule="auto"/>
        <w:rPr>
          <w:rFonts w:ascii="標楷體" w:hAnsi="標楷體"/>
          <w:b w:val="0"/>
          <w:sz w:val="28"/>
          <w:szCs w:val="28"/>
        </w:rPr>
      </w:pPr>
      <w:r w:rsidRPr="009A1E19">
        <w:rPr>
          <w:rFonts w:ascii="標楷體" w:hAnsi="標楷體"/>
          <w:b w:val="0"/>
          <w:sz w:val="28"/>
          <w:szCs w:val="28"/>
        </w:rPr>
        <w:fldChar w:fldCharType="end"/>
      </w:r>
    </w:p>
    <w:p w:rsidR="00ED6BBE" w:rsidRPr="009A1E19" w:rsidRDefault="00ED6BBE" w:rsidP="00E44D66">
      <w:pPr>
        <w:pStyle w:val="af9"/>
        <w:snapToGrid/>
        <w:spacing w:before="0" w:after="0" w:line="360" w:lineRule="auto"/>
        <w:ind w:left="0" w:firstLine="0"/>
        <w:jc w:val="center"/>
        <w:outlineLvl w:val="0"/>
        <w:rPr>
          <w:rFonts w:ascii="標楷體" w:hAnsi="標楷體"/>
        </w:rPr>
        <w:sectPr w:rsidR="00ED6BBE" w:rsidRPr="009A1E19" w:rsidSect="00E44D66">
          <w:footerReference w:type="default" r:id="rId9"/>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0" w:name="_Toc339733899"/>
      <w:r w:rsidRPr="009A1E19">
        <w:rPr>
          <w:rFonts w:ascii="標楷體" w:hAnsi="標楷體" w:hint="eastAsia"/>
        </w:rPr>
        <w:lastRenderedPageBreak/>
        <w:t>前　　言</w:t>
      </w:r>
      <w:bookmarkEnd w:id="0"/>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公共工程三級品管制度的落實執行，</w:t>
      </w:r>
      <w:proofErr w:type="gramStart"/>
      <w:r w:rsidRPr="009A1E19">
        <w:rPr>
          <w:rFonts w:ascii="標楷體" w:hAnsi="標楷體" w:hint="eastAsia"/>
        </w:rPr>
        <w:t>攸</w:t>
      </w:r>
      <w:proofErr w:type="gramEnd"/>
      <w:r w:rsidRPr="009A1E19">
        <w:rPr>
          <w:rFonts w:ascii="標楷體" w:hAnsi="標楷體" w:hint="eastAsia"/>
        </w:rPr>
        <w:t>關公共工程品質至</w:t>
      </w:r>
      <w:proofErr w:type="gramStart"/>
      <w:r w:rsidRPr="009A1E19">
        <w:rPr>
          <w:rFonts w:ascii="標楷體" w:hAnsi="標楷體" w:hint="eastAsia"/>
        </w:rPr>
        <w:t>鉅</w:t>
      </w:r>
      <w:proofErr w:type="gramEnd"/>
      <w:r w:rsidRPr="009A1E19">
        <w:rPr>
          <w:rFonts w:ascii="標楷體" w:hAnsi="標楷體" w:hint="eastAsia"/>
        </w:rPr>
        <w:t>，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w:t>
      </w:r>
      <w:proofErr w:type="gramStart"/>
      <w:r w:rsidRPr="009A1E19">
        <w:rPr>
          <w:rFonts w:ascii="標楷體" w:hAnsi="標楷體" w:hint="eastAsia"/>
        </w:rPr>
        <w:t>惟</w:t>
      </w:r>
      <w:proofErr w:type="gramEnd"/>
      <w:r w:rsidRPr="009A1E19">
        <w:rPr>
          <w:rFonts w:ascii="標楷體" w:hAnsi="標楷體" w:hint="eastAsia"/>
        </w:rPr>
        <w:t>實際應用時，應依各工程規模及性質，作適當之調整。</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本監造計畫製作綱要（以下簡稱計畫綱要）係以</w:t>
      </w:r>
      <w:r w:rsidR="00EC5570">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w:t>
      </w:r>
      <w:proofErr w:type="gramStart"/>
      <w:r w:rsidRPr="009A1E19">
        <w:rPr>
          <w:rFonts w:ascii="標楷體" w:hAnsi="標楷體" w:hint="eastAsia"/>
        </w:rPr>
        <w:t>惟監造</w:t>
      </w:r>
      <w:proofErr w:type="gramEnd"/>
      <w:r w:rsidRPr="009A1E19">
        <w:rPr>
          <w:rFonts w:ascii="標楷體" w:hAnsi="標楷體" w:hint="eastAsia"/>
        </w:rPr>
        <w:t>工作之範疇，除品質外，尚包括預算之掌控、工程進度管控、現場安衛環保之監督管理等，雖不在本指導綱要討論範圍，</w:t>
      </w:r>
      <w:proofErr w:type="gramStart"/>
      <w:r w:rsidRPr="009A1E19">
        <w:rPr>
          <w:rFonts w:ascii="標楷體" w:hAnsi="標楷體" w:hint="eastAsia"/>
        </w:rPr>
        <w:t>惟編製監</w:t>
      </w:r>
      <w:proofErr w:type="gramEnd"/>
      <w:r w:rsidRPr="009A1E19">
        <w:rPr>
          <w:rFonts w:ascii="標楷體" w:hAnsi="標楷體" w:hint="eastAsia"/>
        </w:rPr>
        <w:t>造計畫時，仍應斟酌工程規模、屬性納入，以符實需。</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w:t>
      </w:r>
      <w:proofErr w:type="gramStart"/>
      <w:r w:rsidRPr="009A1E19">
        <w:rPr>
          <w:rFonts w:ascii="標楷體" w:hAnsi="標楷體" w:hint="eastAsia"/>
        </w:rPr>
        <w:t>訂定監造</w:t>
      </w:r>
      <w:proofErr w:type="gramEnd"/>
      <w:r w:rsidRPr="009A1E19">
        <w:rPr>
          <w:rFonts w:ascii="標楷體" w:hAnsi="標楷體" w:hint="eastAsia"/>
        </w:rPr>
        <w:t>計畫，並落實執行，以確保工程可如期如質完成。</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本計畫綱要僅作原則性規範，若契約有規定時，從其規定。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有「本章撰寫說明」，說明計畫製作方向及重點。</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監造計畫製作時，應注意下列事項：</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一、監造計畫應對人力規</w:t>
      </w:r>
      <w:r w:rsidR="00EC5570">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sidR="00EC5570">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、品質計畫審查作業程序、施工計畫審查作業程序、材料與設備抽驗程序及標準、施工抽查程序及標準、品質稽核、文件紀錄管理系統等章節。若工程包括有運</w:t>
      </w:r>
      <w:r w:rsidRPr="009A1E19">
        <w:rPr>
          <w:rFonts w:ascii="標楷體" w:hAnsi="標楷體" w:hint="eastAsia"/>
        </w:rPr>
        <w:lastRenderedPageBreak/>
        <w:t>轉類機電設備者，應另增加「設備功能運轉檢測程序及標準」之章節。</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二、監造單位應對於下列各項，提出具體作法並紀錄其重點，包括：</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（一）查證廠商相關書面作業落實執行狀況。</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（二）材料取樣、抽驗（包括廠驗、現場取樣）檢試驗及對檢、試驗數據整理分析、管制。</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（三）對現場施工</w:t>
      </w:r>
      <w:proofErr w:type="gramStart"/>
      <w:r w:rsidRPr="009A1E19">
        <w:rPr>
          <w:rFonts w:ascii="標楷體" w:hAnsi="標楷體" w:hint="eastAsia"/>
        </w:rPr>
        <w:t>工</w:t>
      </w:r>
      <w:proofErr w:type="gramEnd"/>
      <w:r w:rsidRPr="009A1E19">
        <w:rPr>
          <w:rFonts w:ascii="標楷體" w:hAnsi="標楷體" w:hint="eastAsia"/>
        </w:rPr>
        <w:t>法、施工管控、施工過程與施工結果作持續性監督與查證。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（四）不合格品瑕疵列管、改善追蹤管制等。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（五）對廠商內部品質稽核結果、及自主品管落實度，做進一步之稽核與評估檢討，並要求廠商作出回應。</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w:t>
      </w:r>
      <w:proofErr w:type="gramStart"/>
      <w:r w:rsidRPr="009A1E19">
        <w:rPr>
          <w:rFonts w:ascii="標楷體" w:hAnsi="標楷體" w:hint="eastAsia"/>
        </w:rPr>
        <w:t>俾</w:t>
      </w:r>
      <w:proofErr w:type="gramEnd"/>
      <w:r w:rsidRPr="009A1E19">
        <w:rPr>
          <w:rFonts w:ascii="標楷體" w:hAnsi="標楷體" w:hint="eastAsia"/>
        </w:rPr>
        <w:t>由主辦機關於工程決標後函送廠商配合辦理。</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rPr>
        <w:t>於監造</w:t>
      </w:r>
      <w:proofErr w:type="gramEnd"/>
      <w:r w:rsidRPr="009A1E19">
        <w:rPr>
          <w:rFonts w:ascii="標楷體" w:hAnsi="標楷體" w:hint="eastAsia"/>
        </w:rPr>
        <w:t>計畫內增訂相關之管理標準、檢驗停留點及抽查表。</w:t>
      </w:r>
    </w:p>
    <w:p w:rsidR="00ED6BBE" w:rsidRPr="009A1E19" w:rsidRDefault="00ED6BBE" w:rsidP="009A1E19">
      <w:pPr>
        <w:pStyle w:val="afa"/>
        <w:adjustRightInd w:val="0"/>
        <w:spacing w:after="0" w:line="300" w:lineRule="auto"/>
        <w:ind w:left="0" w:firstLine="560"/>
        <w:rPr>
          <w:rFonts w:ascii="標楷體" w:hAnsi="標楷體"/>
        </w:rPr>
      </w:pP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本計畫綱要屬</w:t>
      </w:r>
      <w:r w:rsidR="006838C0">
        <w:rPr>
          <w:rFonts w:ascii="標楷體" w:hAnsi="標楷體" w:hint="eastAsia"/>
        </w:rPr>
        <w:t>「</w:t>
      </w:r>
      <w:r w:rsidR="006838C0">
        <w:rPr>
          <w:rFonts w:ascii="標楷體" w:hAnsi="標楷體" w:hint="eastAsia"/>
          <w:lang w:eastAsia="zh-HK"/>
        </w:rPr>
        <w:t>公共工程施工</w:t>
      </w:r>
      <w:r w:rsidR="006838C0" w:rsidRPr="009A1E19">
        <w:rPr>
          <w:rFonts w:ascii="標楷體" w:hAnsi="標楷體" w:hint="eastAsia"/>
        </w:rPr>
        <w:t>品質管理作業要點</w:t>
      </w:r>
      <w:r w:rsidR="006838C0">
        <w:rPr>
          <w:rFonts w:ascii="標楷體" w:hAnsi="標楷體" w:hint="eastAsia"/>
        </w:rPr>
        <w:t>」</w:t>
      </w:r>
      <w:r w:rsidRPr="009A1E19">
        <w:rPr>
          <w:rFonts w:ascii="標楷體" w:hAnsi="標楷體" w:hint="eastAsia"/>
        </w:rPr>
        <w:t>規範內容，若契約另有規定時，應從其規定。</w:t>
      </w:r>
      <w:proofErr w:type="gramStart"/>
      <w:r w:rsidRPr="009A1E19">
        <w:rPr>
          <w:rFonts w:ascii="標楷體" w:hAnsi="標楷體" w:hint="eastAsia"/>
        </w:rPr>
        <w:t>另每章之後編</w:t>
      </w:r>
      <w:proofErr w:type="gramEnd"/>
      <w:r w:rsidRPr="009A1E19">
        <w:rPr>
          <w:rFonts w:ascii="標楷體" w:hAnsi="標楷體" w:hint="eastAsia"/>
        </w:rPr>
        <w:t>有「本章撰寫說明」，予以重點提示，說明計畫製作方向及重點；所附之各項表單，亦僅供參考，各項工程可依工程需求自行調整訂定。</w:t>
      </w:r>
    </w:p>
    <w:p w:rsidR="00ED6BBE" w:rsidRPr="009A1E19" w:rsidRDefault="00ED6BBE" w:rsidP="009A1E19">
      <w:pPr>
        <w:pStyle w:val="afa"/>
        <w:adjustRightInd w:val="0"/>
        <w:spacing w:after="0" w:line="300" w:lineRule="auto"/>
        <w:ind w:left="0" w:firstLine="560"/>
        <w:rPr>
          <w:rFonts w:ascii="標楷體" w:hAnsi="標楷體"/>
        </w:rPr>
        <w:sectPr w:rsidR="00ED6BBE" w:rsidRPr="009A1E19" w:rsidSect="00E44D66">
          <w:footerReference w:type="default" r:id="rId10"/>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1" w:name="_Toc339733900"/>
      <w:r w:rsidRPr="009A1E19">
        <w:rPr>
          <w:rFonts w:ascii="標楷體" w:hAnsi="標楷體" w:hint="eastAsia"/>
        </w:rPr>
        <w:lastRenderedPageBreak/>
        <w:t>第一章　監造範圍</w:t>
      </w:r>
      <w:bookmarkEnd w:id="1"/>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ED6BBE" w:rsidRPr="009A1E19" w:rsidRDefault="00ED6BBE" w:rsidP="009A1E19">
      <w:pPr>
        <w:pStyle w:val="afa"/>
        <w:adjustRightInd w:val="0"/>
        <w:spacing w:after="0" w:line="300" w:lineRule="auto"/>
        <w:ind w:leftChars="100" w:left="280" w:firstLine="560"/>
        <w:rPr>
          <w:rFonts w:ascii="標楷體" w:hAns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職業安全衛生法、公共工程專業技師簽證規則、職業安全衛生設施規則、職業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工程名稱</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工程主辦機關</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設計單位及設計技師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監造單位及監造技師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(5)</w:t>
      </w:r>
      <w:r w:rsidRPr="009A1E19">
        <w:rPr>
          <w:rFonts w:ascii="標楷體" w:hAnsi="標楷體" w:hint="eastAsia"/>
        </w:rPr>
        <w:t>工程地點及客觀環境</w:t>
      </w:r>
    </w:p>
    <w:p w:rsidR="00ED6BBE" w:rsidRPr="009A1E19" w:rsidRDefault="00ED6BBE" w:rsidP="009A1E19">
      <w:pPr>
        <w:pStyle w:val="afa"/>
        <w:adjustRightInd w:val="0"/>
        <w:spacing w:after="0" w:line="300" w:lineRule="auto"/>
        <w:ind w:leftChars="100" w:left="630" w:hangingChars="125" w:hanging="350"/>
        <w:rPr>
          <w:rFonts w:ascii="標楷體" w:hAns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(7)</w:t>
      </w:r>
      <w:r w:rsidRPr="009A1E19">
        <w:rPr>
          <w:rFonts w:ascii="標楷體" w:hAnsi="標楷體" w:hint="eastAsia"/>
        </w:rPr>
        <w:t>工程規模概述</w:t>
      </w:r>
      <w:proofErr w:type="gramStart"/>
      <w:r w:rsidRPr="009A1E19">
        <w:rPr>
          <w:rFonts w:ascii="標楷體" w:hAnsi="標楷體" w:hint="eastAsia"/>
        </w:rPr>
        <w:t>﹝</w:t>
      </w:r>
      <w:proofErr w:type="gramEnd"/>
      <w:r w:rsidRPr="009A1E19">
        <w:rPr>
          <w:rFonts w:ascii="標楷體" w:hAnsi="標楷體" w:hint="eastAsia"/>
        </w:rPr>
        <w:t>以建築工程為例，如：基地面積、建築面積、地上（</w:t>
      </w:r>
      <w:proofErr w:type="gramStart"/>
      <w:r w:rsidRPr="009A1E19">
        <w:rPr>
          <w:rFonts w:ascii="標楷體" w:hAnsi="標楷體" w:hint="eastAsia"/>
        </w:rPr>
        <w:t>）</w:t>
      </w:r>
      <w:proofErr w:type="gramEnd"/>
      <w:r w:rsidRPr="009A1E19">
        <w:rPr>
          <w:rFonts w:ascii="標楷體" w:hAnsi="標楷體" w:hint="eastAsia"/>
        </w:rPr>
        <w:t>層、地下（</w:t>
      </w:r>
      <w:proofErr w:type="gramStart"/>
      <w:r w:rsidRPr="009A1E19">
        <w:rPr>
          <w:rFonts w:ascii="標楷體" w:hAnsi="標楷體" w:hint="eastAsia"/>
        </w:rPr>
        <w:t>）</w:t>
      </w:r>
      <w:proofErr w:type="gramEnd"/>
      <w:r w:rsidRPr="009A1E19">
        <w:rPr>
          <w:rFonts w:ascii="標楷體" w:hAnsi="標楷體" w:hint="eastAsia"/>
        </w:rPr>
        <w:t>層、（</w:t>
      </w:r>
      <w:proofErr w:type="gramStart"/>
      <w:r w:rsidRPr="009A1E19">
        <w:rPr>
          <w:rFonts w:ascii="標楷體" w:hAnsi="標楷體" w:hint="eastAsia"/>
        </w:rPr>
        <w:t>）</w:t>
      </w:r>
      <w:proofErr w:type="gramEnd"/>
      <w:r w:rsidRPr="009A1E19">
        <w:rPr>
          <w:rFonts w:ascii="標楷體" w:hAnsi="標楷體" w:hint="eastAsia"/>
        </w:rPr>
        <w:t>造結構物…等</w:t>
      </w:r>
      <w:proofErr w:type="gramStart"/>
      <w:r w:rsidRPr="009A1E19">
        <w:rPr>
          <w:rFonts w:ascii="標楷體" w:hAnsi="標楷體" w:hint="eastAsia"/>
        </w:rPr>
        <w:t>﹞</w:t>
      </w:r>
      <w:proofErr w:type="gramEnd"/>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有關契約中主要項目，包括數量較多或施工時程較長、金額較大、</w:t>
      </w:r>
      <w:r w:rsidRPr="009A1E19">
        <w:rPr>
          <w:rFonts w:ascii="標楷體" w:hAnsi="標楷體" w:hint="eastAsia"/>
        </w:rPr>
        <w:lastRenderedPageBreak/>
        <w:t>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9733904"/>
      <w:r w:rsidRPr="009A1E19">
        <w:rPr>
          <w:rFonts w:ascii="標楷體" w:hAnsi="標楷體"/>
          <w:b/>
          <w:spacing w:val="0"/>
          <w:kern w:val="2"/>
          <w:szCs w:val="28"/>
        </w:rPr>
        <w:t>4</w:t>
      </w:r>
      <w:r w:rsidRPr="009A1E19">
        <w:rPr>
          <w:rFonts w:ascii="標楷體" w:hAnsi="標楷體" w:hint="eastAsia"/>
          <w:b/>
          <w:spacing w:val="0"/>
          <w:kern w:val="2"/>
          <w:szCs w:val="28"/>
        </w:rPr>
        <w:t>適用對象</w:t>
      </w:r>
      <w:bookmarkEnd w:id="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本計畫之適用對象，</w:t>
      </w:r>
      <w:proofErr w:type="gramStart"/>
      <w:r w:rsidRPr="009A1E19">
        <w:rPr>
          <w:rFonts w:ascii="標楷體" w:hAnsi="標楷體" w:hint="eastAsia"/>
        </w:rPr>
        <w:t>除監造</w:t>
      </w:r>
      <w:proofErr w:type="gramEnd"/>
      <w:r w:rsidRPr="009A1E19">
        <w:rPr>
          <w:rFonts w:ascii="標楷體" w:hAnsi="標楷體" w:hint="eastAsia"/>
        </w:rPr>
        <w:t>單位外，另包括如廠商、材料供應商、設備製造商及協力或分包廠商等。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計畫內提及特定語義之名詞，或有慣用之語詞，應加以定義，以避免認知差異。</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本章監造</w:t>
      </w:r>
      <w:proofErr w:type="gramEnd"/>
      <w:r w:rsidRPr="009A1E19">
        <w:rPr>
          <w:rFonts w:ascii="標楷體" w:hAnsi="標楷體" w:hint="eastAsia"/>
          <w:sz w:val="24"/>
          <w:szCs w:val="24"/>
        </w:rPr>
        <w:t>範圍應包括計畫及標案之內容，</w:t>
      </w:r>
      <w:proofErr w:type="gramStart"/>
      <w:r w:rsidRPr="009A1E19">
        <w:rPr>
          <w:rFonts w:ascii="標楷體" w:hAnsi="標楷體" w:hint="eastAsia"/>
          <w:sz w:val="24"/>
          <w:szCs w:val="24"/>
        </w:rPr>
        <w:t>作整體性</w:t>
      </w:r>
      <w:proofErr w:type="gramEnd"/>
      <w:r w:rsidRPr="009A1E19">
        <w:rPr>
          <w:rFonts w:ascii="標楷體" w:hAnsi="標楷體" w:hint="eastAsia"/>
          <w:sz w:val="24"/>
          <w:szCs w:val="24"/>
        </w:rPr>
        <w:t>之概要說明。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1" w:name="_Toc339733906"/>
      <w:r w:rsidRPr="009A1E19">
        <w:rPr>
          <w:rFonts w:ascii="標楷體" w:hAnsi="標楷體" w:hint="eastAsia"/>
        </w:rPr>
        <w:lastRenderedPageBreak/>
        <w:t xml:space="preserve">第二章　</w:t>
      </w:r>
      <w:bookmarkEnd w:id="11"/>
      <w:r w:rsidRPr="009A1E19">
        <w:rPr>
          <w:rFonts w:ascii="標楷體" w:hAnsi="標楷體" w:hint="eastAsia"/>
        </w:rPr>
        <w:t>監造組織及權責分工</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架構：監造組織架構，</w:t>
      </w:r>
      <w:proofErr w:type="gramStart"/>
      <w:r w:rsidRPr="009A1E19">
        <w:rPr>
          <w:rFonts w:ascii="標楷體" w:hAnsi="標楷體" w:hint="eastAsia"/>
        </w:rPr>
        <w:t>含監造</w:t>
      </w:r>
      <w:proofErr w:type="gramEnd"/>
      <w:r w:rsidRPr="009A1E19">
        <w:rPr>
          <w:rFonts w:ascii="標楷體" w:hAnsi="標楷體" w:hint="eastAsia"/>
        </w:rPr>
        <w:t>單位管理階層、工地部門及派駐人員人數、職稱配置，並以架構圖說明。</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依服務契約、「公共工程施工品質管理作業要點」及工程會</w:t>
      </w:r>
      <w:proofErr w:type="gramStart"/>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w:t>
      </w:r>
      <w:proofErr w:type="gramEnd"/>
      <w:r w:rsidRPr="009A1E19">
        <w:rPr>
          <w:rFonts w:ascii="標楷體" w:hAnsi="標楷體" w:hint="eastAsia"/>
        </w:rPr>
        <w:t>「公有建築物施工階段契約約定權責分工表」（分有無委託專案管理廠商）及「公共工程施工階段契約約定權責分工表」（分有無委託專案管理廠商）等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監造單位派駐現場人員之工作重點，至少應包括</w:t>
      </w:r>
      <w:r w:rsidR="006838C0" w:rsidRPr="009A1E19">
        <w:rPr>
          <w:rFonts w:ascii="標楷體" w:hAnsi="標楷體" w:hint="eastAsia"/>
        </w:rPr>
        <w:t>「公共工程施工品質管理作業要點」</w:t>
      </w:r>
      <w:r w:rsidRPr="009A1E19">
        <w:rPr>
          <w:rFonts w:ascii="標楷體" w:hAnsi="標楷體" w:hint="eastAsia"/>
        </w:rPr>
        <w:t>第</w:t>
      </w:r>
      <w:r w:rsidRPr="009A1E19">
        <w:rPr>
          <w:rFonts w:ascii="標楷體" w:hAnsi="標楷體"/>
        </w:rPr>
        <w:t>11</w:t>
      </w:r>
      <w:r w:rsidRPr="009A1E19">
        <w:rPr>
          <w:rFonts w:ascii="標楷體" w:hAnsi="標楷體" w:hint="eastAsia"/>
        </w:rPr>
        <w:t>點之規定。</w:t>
      </w: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w:t>
      </w:r>
      <w:proofErr w:type="gramStart"/>
      <w:r w:rsidRPr="009A1E19">
        <w:rPr>
          <w:rFonts w:ascii="標楷體" w:hAnsi="標楷體" w:hint="eastAsia"/>
          <w:bCs/>
          <w:sz w:val="24"/>
        </w:rPr>
        <w:t>登錄表經</w:t>
      </w:r>
      <w:r w:rsidRPr="009A1E19">
        <w:rPr>
          <w:rFonts w:ascii="標楷體" w:hAnsi="標楷體" w:hint="eastAsia"/>
          <w:bCs/>
          <w:sz w:val="24"/>
        </w:rPr>
        <w:lastRenderedPageBreak/>
        <w:t>機關</w:t>
      </w:r>
      <w:proofErr w:type="gramEnd"/>
      <w:r w:rsidRPr="009A1E19">
        <w:rPr>
          <w:rFonts w:ascii="標楷體" w:hAnsi="標楷體" w:hint="eastAsia"/>
          <w:bCs/>
          <w:sz w:val="24"/>
        </w:rPr>
        <w:t>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4.</w:t>
      </w:r>
      <w:r w:rsidRPr="009A1E19">
        <w:rPr>
          <w:rFonts w:ascii="標楷體" w:hAnsi="標楷體" w:hint="eastAsia"/>
          <w:sz w:val="24"/>
        </w:rPr>
        <w:t>監造組織工作職掌應以職稱說明，不宜針對特定人名訂定。</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sidR="00053664">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sidR="006838C0">
        <w:rPr>
          <w:rFonts w:ascii="標楷體" w:hAnsi="標楷體" w:hint="eastAsia"/>
          <w:sz w:val="24"/>
          <w:szCs w:val="24"/>
        </w:rPr>
        <w:t>行過程中之行政作業規定及工程進度、品質、</w:t>
      </w:r>
      <w:proofErr w:type="gramStart"/>
      <w:r w:rsidR="006838C0">
        <w:rPr>
          <w:rFonts w:ascii="標楷體" w:hAnsi="標楷體" w:hint="eastAsia"/>
          <w:sz w:val="24"/>
          <w:szCs w:val="24"/>
        </w:rPr>
        <w:t>職安之</w:t>
      </w:r>
      <w:proofErr w:type="gramEnd"/>
      <w:r w:rsidR="006838C0">
        <w:rPr>
          <w:rFonts w:ascii="標楷體" w:hAnsi="標楷體" w:hint="eastAsia"/>
          <w:sz w:val="24"/>
          <w:szCs w:val="24"/>
        </w:rPr>
        <w:t>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4" w:name="_Toc339733909"/>
      <w:r w:rsidRPr="009A1E19">
        <w:rPr>
          <w:rFonts w:ascii="標楷體" w:hAnsi="標楷體" w:hint="eastAsia"/>
        </w:rPr>
        <w:lastRenderedPageBreak/>
        <w:t>第三章　品質計畫審查作業程序</w:t>
      </w:r>
      <w:bookmarkEnd w:id="1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品質計畫之審查及核定流程（含流程圖）。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品質計畫審查時限。</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品質計畫送審情形之管制。</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w:t>
      </w:r>
      <w:proofErr w:type="gramStart"/>
      <w:r w:rsidRPr="009A1E19">
        <w:rPr>
          <w:rFonts w:ascii="標楷體" w:hAnsi="標楷體" w:hint="eastAsia"/>
        </w:rPr>
        <w:t>補員期限</w:t>
      </w:r>
      <w:proofErr w:type="gramEnd"/>
      <w:r w:rsidRPr="009A1E19">
        <w:rPr>
          <w:rFonts w:ascii="標楷體" w:hAnsi="標楷體" w:hint="eastAsia"/>
        </w:rPr>
        <w:t>等相關作業規定。</w:t>
      </w:r>
    </w:p>
    <w:p w:rsidR="00ED6BBE" w:rsidRPr="009A1E19" w:rsidRDefault="00ED6BBE">
      <w:pPr>
        <w:pStyle w:val="25"/>
        <w:ind w:firstLine="5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ED6BBE" w:rsidRPr="009A1E19" w:rsidRDefault="00ED6BBE">
      <w:pPr>
        <w:pStyle w:val="25"/>
        <w:ind w:left="300" w:firstLine="599"/>
        <w:rPr>
          <w:rFonts w:ascii="標楷體" w:hAnsi="標楷體"/>
        </w:rPr>
      </w:pPr>
    </w:p>
    <w:p w:rsidR="00ED6BBE" w:rsidRPr="009A1E19" w:rsidRDefault="00ED6BBE" w:rsidP="001F3AF5">
      <w:pPr>
        <w:pStyle w:val="25"/>
        <w:ind w:left="300" w:hanging="3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5360B6">
      <w:pPr>
        <w:pStyle w:val="afa"/>
        <w:adjustRightInd w:val="0"/>
        <w:spacing w:after="0" w:line="300" w:lineRule="auto"/>
        <w:ind w:left="0" w:firstLineChars="0" w:firstLine="0"/>
        <w:jc w:val="center"/>
        <w:rPr>
          <w:rFonts w:ascii="標楷體" w:hAnsi="標楷體"/>
          <w:sz w:val="26"/>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ED6BBE" w:rsidRPr="009A1E19" w:rsidRDefault="00ED6BBE" w:rsidP="005360B6">
      <w:pPr>
        <w:pStyle w:val="afa"/>
        <w:adjustRightInd w:val="0"/>
        <w:spacing w:after="0" w:line="300" w:lineRule="auto"/>
        <w:ind w:left="0" w:firstLineChars="0" w:firstLine="0"/>
        <w:jc w:val="center"/>
        <w:rPr>
          <w:rFonts w:ascii="標楷體" w:hAnsi="標楷體"/>
        </w:rPr>
      </w:pPr>
      <w:r w:rsidRPr="009A1E19">
        <w:rPr>
          <w:rFonts w:ascii="標楷體" w:hAnsi="標楷體" w:hint="eastAsia"/>
        </w:rPr>
        <w:t>○○工程品質計畫審查意見表（參考例）</w:t>
      </w:r>
    </w:p>
    <w:p w:rsidR="00ED6BBE" w:rsidRPr="009A1E19" w:rsidRDefault="00ED6BBE" w:rsidP="005360B6">
      <w:pPr>
        <w:pStyle w:val="afa"/>
        <w:adjustRightInd w:val="0"/>
        <w:spacing w:after="0" w:line="300" w:lineRule="auto"/>
        <w:ind w:left="0" w:firstLineChars="0" w:firstLine="0"/>
        <w:jc w:val="right"/>
        <w:rPr>
          <w:rFonts w:ascii="標楷體" w:hAns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ED6BBE" w:rsidRPr="009A1E19" w:rsidTr="00305796">
        <w:trPr>
          <w:cantSplit/>
          <w:trHeight w:val="263"/>
          <w:tblHeader/>
        </w:trPr>
        <w:tc>
          <w:tcPr>
            <w:tcW w:w="324" w:type="pct"/>
            <w:vMerge w:val="restart"/>
            <w:vAlign w:val="center"/>
          </w:tcPr>
          <w:p w:rsidR="00ED6BBE" w:rsidRPr="009A1E19" w:rsidRDefault="00ED6BBE" w:rsidP="005360B6">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21"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章節</w:t>
            </w:r>
          </w:p>
        </w:tc>
        <w:tc>
          <w:tcPr>
            <w:tcW w:w="2718"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審查項目</w:t>
            </w:r>
          </w:p>
        </w:tc>
        <w:tc>
          <w:tcPr>
            <w:tcW w:w="1237" w:type="pct"/>
            <w:gridSpan w:val="2"/>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審查結果</w:t>
            </w:r>
          </w:p>
        </w:tc>
      </w:tr>
      <w:tr w:rsidR="00ED6BBE" w:rsidRPr="009A1E19" w:rsidTr="00305796">
        <w:trPr>
          <w:cantSplit/>
          <w:trHeight w:val="262"/>
          <w:tblHeader/>
        </w:trPr>
        <w:tc>
          <w:tcPr>
            <w:tcW w:w="324" w:type="pct"/>
            <w:vMerge/>
            <w:vAlign w:val="center"/>
          </w:tcPr>
          <w:p w:rsidR="00ED6BBE" w:rsidRPr="009A1E19" w:rsidRDefault="00ED6BBE" w:rsidP="005360B6">
            <w:pPr>
              <w:adjustRightInd w:val="0"/>
              <w:snapToGrid w:val="0"/>
              <w:jc w:val="center"/>
              <w:rPr>
                <w:rFonts w:ascii="標楷體" w:hAnsi="標楷體"/>
                <w:sz w:val="24"/>
                <w:szCs w:val="24"/>
              </w:rPr>
            </w:pPr>
          </w:p>
        </w:tc>
        <w:tc>
          <w:tcPr>
            <w:tcW w:w="721"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2718"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494"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符合</w:t>
            </w:r>
          </w:p>
        </w:tc>
        <w:tc>
          <w:tcPr>
            <w:tcW w:w="743"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不符情形</w:t>
            </w:r>
          </w:p>
        </w:tc>
      </w:tr>
      <w:tr w:rsidR="00ED6BBE" w:rsidRPr="009A1E19" w:rsidTr="00DD0FA5">
        <w:trPr>
          <w:cantSplit/>
          <w:trHeight w:val="722"/>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proofErr w:type="gramStart"/>
            <w:r w:rsidRPr="009A1E19">
              <w:rPr>
                <w:rFonts w:ascii="標楷體" w:hAnsi="標楷體" w:hint="eastAsia"/>
                <w:sz w:val="24"/>
                <w:szCs w:val="24"/>
              </w:rPr>
              <w:t>一</w:t>
            </w:r>
            <w:proofErr w:type="gramEnd"/>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bCs/>
                <w:sz w:val="24"/>
                <w:szCs w:val="24"/>
              </w:rPr>
              <w:t>計畫範圍</w:t>
            </w:r>
          </w:p>
        </w:tc>
        <w:tc>
          <w:tcPr>
            <w:tcW w:w="2718" w:type="pct"/>
            <w:vAlign w:val="center"/>
          </w:tcPr>
          <w:p w:rsidR="00ED6BBE" w:rsidRPr="009A1E19" w:rsidRDefault="00ED6BBE" w:rsidP="00053664">
            <w:pPr>
              <w:adjustRightInd w:val="0"/>
              <w:snapToGrid w:val="0"/>
              <w:spacing w:line="400" w:lineRule="exact"/>
              <w:ind w:left="69"/>
              <w:jc w:val="both"/>
              <w:rPr>
                <w:rFonts w:ascii="標楷體" w:hAns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0"/>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二</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sz w:val="24"/>
                <w:szCs w:val="24"/>
              </w:rPr>
              <w:t>管理責任</w:t>
            </w:r>
            <w:r w:rsidR="00EC5570">
              <w:rPr>
                <w:rFonts w:ascii="標楷體" w:hAnsi="標楷體" w:hint="eastAsia"/>
                <w:sz w:val="24"/>
                <w:szCs w:val="24"/>
                <w:lang w:eastAsia="zh-HK"/>
              </w:rPr>
              <w:t>及權責分工</w:t>
            </w:r>
          </w:p>
        </w:tc>
        <w:tc>
          <w:tcPr>
            <w:tcW w:w="2718" w:type="pct"/>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sidR="00C55D9D">
              <w:rPr>
                <w:rFonts w:ascii="標楷體" w:hAnsi="標楷體" w:hint="eastAsia"/>
                <w:sz w:val="24"/>
                <w:szCs w:val="24"/>
                <w:lang w:eastAsia="zh-HK"/>
              </w:rPr>
              <w:t>包含專任工程人員(</w:t>
            </w:r>
            <w:r w:rsidRPr="009A1E19">
              <w:rPr>
                <w:rFonts w:ascii="標楷體" w:hAnsi="標楷體" w:hint="eastAsia"/>
                <w:sz w:val="24"/>
                <w:szCs w:val="24"/>
              </w:rPr>
              <w:t>主任技師</w:t>
            </w:r>
            <w:r w:rsidR="00C55D9D">
              <w:rPr>
                <w:rFonts w:ascii="標楷體" w:hAnsi="標楷體" w:hint="eastAsia"/>
                <w:sz w:val="24"/>
                <w:szCs w:val="24"/>
                <w:lang w:eastAsia="zh-HK"/>
              </w:rPr>
              <w:t>或主任建築師)</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6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訂定品管</w:t>
            </w:r>
            <w:proofErr w:type="gramEnd"/>
            <w:r w:rsidRPr="009A1E19">
              <w:rPr>
                <w:rFonts w:ascii="標楷體" w:hAnsi="標楷體" w:hint="eastAsia"/>
                <w:sz w:val="24"/>
                <w:szCs w:val="24"/>
              </w:rPr>
              <w:t>組織架構內各相關職稱之職掌</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品管人員職掌應包括「公共工程施工品質管理作業要點」規定基本項目</w:t>
            </w:r>
            <w:r w:rsidRPr="009A1E19">
              <w:rPr>
                <w:rFonts w:ascii="標楷體" w:hAnsi="標楷體"/>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三</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施工要領</w:t>
            </w: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77"/>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四</w:t>
            </w:r>
          </w:p>
        </w:tc>
        <w:tc>
          <w:tcPr>
            <w:tcW w:w="721" w:type="pct"/>
            <w:vMerge w:val="restart"/>
            <w:vAlign w:val="center"/>
          </w:tcPr>
          <w:p w:rsidR="00ED6BBE" w:rsidRPr="009A1E19" w:rsidRDefault="00ED6BBE" w:rsidP="00053664">
            <w:pPr>
              <w:adjustRightInd w:val="0"/>
              <w:snapToGrid w:val="0"/>
              <w:spacing w:line="400" w:lineRule="exact"/>
              <w:ind w:left="33" w:hanging="28"/>
              <w:jc w:val="center"/>
              <w:rPr>
                <w:rFonts w:ascii="標楷體" w:hAnsi="標楷體"/>
                <w:bCs/>
                <w:sz w:val="24"/>
                <w:szCs w:val="24"/>
              </w:rPr>
            </w:pPr>
            <w:r w:rsidRPr="009A1E19">
              <w:rPr>
                <w:rFonts w:ascii="標楷體" w:hAnsi="標楷體" w:hint="eastAsia"/>
                <w:bCs/>
                <w:sz w:val="24"/>
                <w:szCs w:val="24"/>
              </w:rPr>
              <w:t>品質管理標準</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3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125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五</w:t>
            </w:r>
          </w:p>
        </w:tc>
        <w:tc>
          <w:tcPr>
            <w:tcW w:w="721" w:type="pct"/>
            <w:vMerge w:val="restart"/>
            <w:vAlign w:val="center"/>
          </w:tcPr>
          <w:p w:rsidR="00ED6BBE" w:rsidRPr="009A1E19" w:rsidRDefault="00ED6BBE" w:rsidP="00053664">
            <w:pPr>
              <w:adjustRightInd w:val="0"/>
              <w:snapToGrid w:val="0"/>
              <w:spacing w:line="400" w:lineRule="exact"/>
              <w:ind w:left="18" w:hanging="13"/>
              <w:jc w:val="center"/>
              <w:rPr>
                <w:rFonts w:ascii="標楷體" w:hAnsi="標楷體"/>
                <w:bCs/>
                <w:sz w:val="24"/>
                <w:szCs w:val="24"/>
              </w:rPr>
            </w:pPr>
            <w:r w:rsidRPr="009A1E19">
              <w:rPr>
                <w:rFonts w:ascii="標楷體" w:hAnsi="標楷體" w:hint="eastAsia"/>
                <w:bCs/>
                <w:sz w:val="24"/>
                <w:szCs w:val="24"/>
              </w:rPr>
              <w:t>材料及施工檢驗程序</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sidRPr="009A1E19">
              <w:rPr>
                <w:rFonts w:ascii="標楷體" w:hAnsi="標楷體"/>
                <w:sz w:val="24"/>
                <w:szCs w:val="24"/>
              </w:rPr>
              <w:t>/</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5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C5570" w:rsidP="00053664">
            <w:pPr>
              <w:adjustRightInd w:val="0"/>
              <w:snapToGrid w:val="0"/>
              <w:spacing w:line="400" w:lineRule="exact"/>
              <w:ind w:left="229" w:rightChars="61" w:right="171" w:hanging="229"/>
              <w:jc w:val="both"/>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具機電運轉類設備工程，是否檢討出機電運轉類之系統架構</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95"/>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自主檢查表</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6"/>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七</w:t>
            </w:r>
          </w:p>
        </w:tc>
        <w:tc>
          <w:tcPr>
            <w:tcW w:w="721" w:type="pct"/>
            <w:vMerge w:val="restart"/>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r w:rsidRPr="00053664">
              <w:rPr>
                <w:rFonts w:ascii="標楷體" w:hAnsi="標楷體" w:hint="eastAsia"/>
                <w:bCs/>
                <w:sz w:val="24"/>
                <w:szCs w:val="24"/>
              </w:rPr>
              <w:t>不合格品之管制</w:t>
            </w: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88"/>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7"/>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八</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矯正與預防措施</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6"/>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9"/>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九</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內部品質稽核</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1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2"/>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十</w:t>
            </w:r>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文件紀錄管理系統</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1045" w:type="pct"/>
            <w:gridSpan w:val="2"/>
            <w:vAlign w:val="center"/>
          </w:tcPr>
          <w:p w:rsidR="00ED6BBE" w:rsidRPr="009A1E19" w:rsidRDefault="00ED6BBE" w:rsidP="00305796">
            <w:pPr>
              <w:adjustRightInd w:val="0"/>
              <w:snapToGrid w:val="0"/>
              <w:ind w:left="3" w:firstLine="2"/>
              <w:jc w:val="center"/>
              <w:rPr>
                <w:rFonts w:ascii="標楷體" w:hAnsi="標楷體"/>
                <w:bCs/>
                <w:sz w:val="24"/>
                <w:szCs w:val="24"/>
              </w:rPr>
            </w:pPr>
            <w:r w:rsidRPr="009A1E19">
              <w:rPr>
                <w:rFonts w:ascii="標楷體" w:hAnsi="標楷體" w:hint="eastAsia"/>
                <w:bCs/>
                <w:sz w:val="24"/>
                <w:szCs w:val="24"/>
              </w:rPr>
              <w:t>其他意見</w:t>
            </w:r>
          </w:p>
        </w:tc>
        <w:tc>
          <w:tcPr>
            <w:tcW w:w="3955" w:type="pct"/>
            <w:gridSpan w:val="3"/>
            <w:vAlign w:val="center"/>
          </w:tcPr>
          <w:p w:rsidR="00ED6BBE" w:rsidRPr="009A1E19" w:rsidRDefault="00ED6BBE" w:rsidP="005360B6">
            <w:pPr>
              <w:adjustRightInd w:val="0"/>
              <w:snapToGrid w:val="0"/>
              <w:ind w:left="209" w:hanging="204"/>
              <w:rPr>
                <w:rFonts w:ascii="標楷體" w:hAnsi="標楷體"/>
                <w:sz w:val="24"/>
                <w:szCs w:val="24"/>
              </w:rPr>
            </w:pPr>
          </w:p>
        </w:tc>
      </w:tr>
    </w:tbl>
    <w:p w:rsidR="00ED6BBE" w:rsidRPr="009A1E19" w:rsidRDefault="00ED6BBE" w:rsidP="00DD0FA5">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ED6BBE" w:rsidRPr="009A1E19" w:rsidRDefault="00ED6BBE" w:rsidP="00465485">
      <w:pPr>
        <w:pStyle w:val="afa"/>
        <w:adjustRightInd w:val="0"/>
        <w:spacing w:after="0" w:line="300" w:lineRule="auto"/>
        <w:ind w:leftChars="37" w:left="284"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w:t>
      </w:r>
      <w:proofErr w:type="gramStart"/>
      <w:r w:rsidRPr="009A1E19">
        <w:rPr>
          <w:rFonts w:ascii="標楷體" w:hAnsi="標楷體" w:hint="eastAsia"/>
          <w:sz w:val="24"/>
          <w:szCs w:val="24"/>
        </w:rPr>
        <w:t>程函報監</w:t>
      </w:r>
      <w:proofErr w:type="gramEnd"/>
      <w:r w:rsidRPr="009A1E19">
        <w:rPr>
          <w:rFonts w:ascii="標楷體" w:hAnsi="標楷體" w:hint="eastAsia"/>
          <w:sz w:val="24"/>
          <w:szCs w:val="24"/>
        </w:rPr>
        <w:t>造單位審核。對廠商提送之整體品質計畫審查重點，依契約規定及</w:t>
      </w:r>
      <w:r w:rsidR="006838C0"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w:t>
      </w:r>
      <w:proofErr w:type="gramStart"/>
      <w:r w:rsidRPr="009A1E19">
        <w:rPr>
          <w:rFonts w:ascii="標楷體" w:hAnsi="標楷體" w:hint="eastAsia"/>
          <w:sz w:val="24"/>
          <w:szCs w:val="24"/>
        </w:rPr>
        <w:t>前函報監</w:t>
      </w:r>
      <w:proofErr w:type="gramEnd"/>
      <w:r w:rsidRPr="009A1E19">
        <w:rPr>
          <w:rFonts w:ascii="標楷體" w:hAnsi="標楷體" w:hint="eastAsia"/>
          <w:sz w:val="24"/>
          <w:szCs w:val="24"/>
        </w:rPr>
        <w:t>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8" w:name="_Toc339733913"/>
      <w:r w:rsidRPr="009A1E19">
        <w:rPr>
          <w:rFonts w:ascii="標楷體" w:hAnsi="標楷體" w:hint="eastAsia"/>
        </w:rPr>
        <w:lastRenderedPageBreak/>
        <w:t>第四章　施工計畫審查作業程序</w:t>
      </w:r>
      <w:bookmarkEnd w:id="1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廠商應依契約規定，製作整體施工計畫及其他分項施工計畫，並依整體施工預定進度表檢討訂定提送時限。監造單位應</w:t>
      </w:r>
      <w:proofErr w:type="gramStart"/>
      <w:r w:rsidRPr="009A1E19">
        <w:rPr>
          <w:rFonts w:ascii="標楷體" w:hAnsi="標楷體" w:hint="eastAsia"/>
        </w:rPr>
        <w:t>明確條</w:t>
      </w:r>
      <w:proofErr w:type="gramEnd"/>
      <w:r w:rsidRPr="009A1E19">
        <w:rPr>
          <w:rFonts w:ascii="標楷體" w:hAnsi="標楷體" w:hint="eastAsia"/>
        </w:rPr>
        <w:t>列廠商應送審之分項施工計畫，</w:t>
      </w:r>
      <w:proofErr w:type="gramStart"/>
      <w:r w:rsidRPr="009A1E19">
        <w:rPr>
          <w:rFonts w:ascii="標楷體" w:hAnsi="標楷體" w:hint="eastAsia"/>
        </w:rPr>
        <w:t>以利控管</w:t>
      </w:r>
      <w:proofErr w:type="gramEnd"/>
      <w:r w:rsidRPr="009A1E19">
        <w:rPr>
          <w:rFonts w:ascii="標楷體" w:hAnsi="標楷體" w:hint="eastAsia"/>
        </w:rPr>
        <w:t>。</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施工計畫審查時限。</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Default="00ED6BBE" w:rsidP="0036427F">
      <w:pPr>
        <w:pStyle w:val="afa"/>
        <w:adjustRightInd w:val="0"/>
        <w:spacing w:after="0" w:line="300" w:lineRule="auto"/>
        <w:ind w:left="0" w:firstLineChars="0" w:firstLine="0"/>
        <w:jc w:val="center"/>
        <w:rPr>
          <w:rFonts w:ascii="標楷體" w:hAnsi="標楷體"/>
        </w:rPr>
      </w:pPr>
      <w:r w:rsidRPr="009A1E19">
        <w:rPr>
          <w:rFonts w:ascii="標楷體" w:hAnsi="標楷體"/>
          <w:b/>
          <w:sz w:val="24"/>
        </w:rPr>
        <w:br w:type="page"/>
      </w:r>
      <w:bookmarkStart w:id="23"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3"/>
    </w:p>
    <w:p w:rsidR="00ED6BBE" w:rsidRPr="009A1E19" w:rsidRDefault="00ED6BBE" w:rsidP="0036427F">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ED6BBE" w:rsidRPr="009A1E19" w:rsidTr="004521C9">
        <w:trPr>
          <w:cantSplit/>
          <w:trHeight w:val="203"/>
          <w:tblHeader/>
        </w:trPr>
        <w:tc>
          <w:tcPr>
            <w:tcW w:w="822"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審查結果</w:t>
            </w:r>
          </w:p>
        </w:tc>
      </w:tr>
      <w:tr w:rsidR="00ED6BBE" w:rsidRPr="009A1E19" w:rsidTr="004521C9">
        <w:trPr>
          <w:cantSplit/>
          <w:trHeight w:val="202"/>
          <w:tblHeader/>
        </w:trPr>
        <w:tc>
          <w:tcPr>
            <w:tcW w:w="822"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016"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88"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符合</w:t>
            </w:r>
          </w:p>
        </w:tc>
        <w:tc>
          <w:tcPr>
            <w:tcW w:w="774"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不符情形</w:t>
            </w:r>
          </w:p>
        </w:tc>
      </w:tr>
      <w:tr w:rsidR="00ED6BBE" w:rsidRPr="009A1E19" w:rsidTr="004521C9">
        <w:trPr>
          <w:cantSplit/>
          <w:trHeight w:val="591"/>
        </w:trPr>
        <w:tc>
          <w:tcPr>
            <w:tcW w:w="822" w:type="pc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計畫書架構</w:t>
            </w:r>
          </w:p>
        </w:tc>
        <w:tc>
          <w:tcPr>
            <w:tcW w:w="3016" w:type="pct"/>
            <w:vAlign w:val="center"/>
          </w:tcPr>
          <w:p w:rsidR="00ED6BBE" w:rsidRPr="009A1E19" w:rsidRDefault="00ED6BBE" w:rsidP="009A1E19">
            <w:pPr>
              <w:adjustRightInd w:val="0"/>
              <w:snapToGrid w:val="0"/>
              <w:spacing w:line="280" w:lineRule="exact"/>
              <w:ind w:leftChars="-44" w:left="-25" w:hangingChars="41" w:hanging="98"/>
              <w:rPr>
                <w:rFonts w:ascii="標楷體" w:hAns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9"/>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一、工程概述</w:t>
            </w:r>
          </w:p>
        </w:tc>
        <w:tc>
          <w:tcPr>
            <w:tcW w:w="3016" w:type="pct"/>
            <w:vAlign w:val="center"/>
          </w:tcPr>
          <w:p w:rsidR="00ED6BBE" w:rsidRPr="009A1E19" w:rsidRDefault="00ED6BBE" w:rsidP="00C55D9D">
            <w:pPr>
              <w:adjustRightInd w:val="0"/>
              <w:snapToGrid w:val="0"/>
              <w:spacing w:line="280" w:lineRule="exact"/>
              <w:ind w:left="192" w:hangingChars="80" w:hanging="192"/>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w:t>
            </w:r>
            <w:proofErr w:type="gramStart"/>
            <w:r w:rsidRPr="009A1E19">
              <w:rPr>
                <w:rFonts w:ascii="標楷體" w:hAnsi="標楷體" w:hint="eastAsia"/>
                <w:sz w:val="24"/>
                <w:szCs w:val="24"/>
              </w:rPr>
              <w:t>並概估</w:t>
            </w:r>
            <w:proofErr w:type="gramEnd"/>
            <w:r w:rsidRPr="009A1E19">
              <w:rPr>
                <w:rFonts w:ascii="標楷體" w:hAnsi="標楷體" w:hint="eastAsia"/>
                <w:sz w:val="24"/>
                <w:szCs w:val="24"/>
              </w:rPr>
              <w:t>相關數量。</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4"/>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6"/>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二、開工前置作業</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w:t>
            </w:r>
            <w:proofErr w:type="gramStart"/>
            <w:r w:rsidRPr="009A1E19">
              <w:rPr>
                <w:rFonts w:ascii="標楷體" w:hAnsi="標楷體" w:hint="eastAsia"/>
                <w:sz w:val="24"/>
                <w:szCs w:val="24"/>
              </w:rPr>
              <w:t>複勘</w:t>
            </w:r>
            <w:proofErr w:type="gramEnd"/>
            <w:r w:rsidRPr="009A1E19">
              <w:rPr>
                <w:rFonts w:ascii="標楷體" w:hAnsi="標楷體" w:hint="eastAsia"/>
                <w:sz w:val="24"/>
                <w:szCs w:val="24"/>
              </w:rPr>
              <w:t>。</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3"/>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上所有用地、障礙物或既有設施有調查方法之說明。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6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w:t>
            </w:r>
            <w:proofErr w:type="gramStart"/>
            <w:r w:rsidRPr="009A1E19">
              <w:rPr>
                <w:rFonts w:ascii="標楷體" w:hAnsi="標楷體" w:hint="eastAsia"/>
                <w:sz w:val="24"/>
                <w:szCs w:val="24"/>
              </w:rPr>
              <w:t>對工址內地</w:t>
            </w:r>
            <w:proofErr w:type="gramEnd"/>
            <w:r w:rsidRPr="009A1E19">
              <w:rPr>
                <w:rFonts w:ascii="標楷體" w:hAnsi="標楷體" w:hint="eastAsia"/>
                <w:sz w:val="24"/>
                <w:szCs w:val="24"/>
              </w:rPr>
              <w:t>下障礙物或既有設施及管線之數量、位置及深度等有調查方法及處置方式之說明。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80"/>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proofErr w:type="gramStart"/>
            <w:r w:rsidRPr="009A1E19">
              <w:rPr>
                <w:rFonts w:ascii="標楷體" w:hAnsi="標楷體" w:hint="eastAsia"/>
                <w:sz w:val="24"/>
                <w:szCs w:val="24"/>
              </w:rPr>
              <w:t>蒐集工址附近</w:t>
            </w:r>
            <w:proofErr w:type="gramEnd"/>
            <w:r w:rsidRPr="009A1E19">
              <w:rPr>
                <w:rFonts w:ascii="標楷體" w:hAnsi="標楷體" w:hint="eastAsia"/>
                <w:sz w:val="24"/>
                <w:szCs w:val="24"/>
              </w:rPr>
              <w:t>歷年來氣溫、降雨、颱風及河川流域等相關資料情形，據以作為相關計畫制訂之參考。</w:t>
            </w:r>
          </w:p>
        </w:tc>
        <w:tc>
          <w:tcPr>
            <w:tcW w:w="388" w:type="pct"/>
          </w:tcPr>
          <w:p w:rsidR="00ED6BBE" w:rsidRPr="009A1E19" w:rsidRDefault="00ED6BBE" w:rsidP="009A1E19">
            <w:pPr>
              <w:pStyle w:val="Web"/>
              <w:widowControl w:val="0"/>
              <w:adjustRightInd w:val="0"/>
              <w:snapToGrid w:val="0"/>
              <w:spacing w:before="0" w:beforeAutospacing="0" w:after="0" w:afterAutospacing="0" w:line="280" w:lineRule="exact"/>
              <w:rPr>
                <w:rFonts w:ascii="標楷體" w:hAnsi="標楷體"/>
                <w:color w:val="auto"/>
                <w:kern w:val="2"/>
                <w:sz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9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73"/>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三、施工作業管理</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4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5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是否依工程內容</w:t>
            </w:r>
            <w:proofErr w:type="gramStart"/>
            <w:r w:rsidRPr="009A1E19">
              <w:rPr>
                <w:rFonts w:ascii="標楷體" w:hAnsi="標楷體" w:hint="eastAsia"/>
                <w:sz w:val="24"/>
                <w:szCs w:val="24"/>
              </w:rPr>
              <w:t>配合工址特性</w:t>
            </w:r>
            <w:proofErr w:type="gramEnd"/>
            <w:r w:rsidRPr="009A1E19">
              <w:rPr>
                <w:rFonts w:ascii="標楷體" w:hAnsi="標楷體" w:hint="eastAsia"/>
                <w:sz w:val="24"/>
                <w:szCs w:val="24"/>
              </w:rPr>
              <w:t>對整體施工程序詳實規劃，並將臨時道路及附屬工程等納入考量。</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5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00"/>
        </w:trPr>
        <w:tc>
          <w:tcPr>
            <w:tcW w:w="822" w:type="pct"/>
            <w:vMerge w:val="restar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四、進度管理</w:t>
            </w: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0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0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65"/>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noProof/>
                <w:sz w:val="24"/>
                <w:szCs w:val="24"/>
              </w:rPr>
              <w:lastRenderedPageBreak/>
              <w:t>五、假設工程計畫</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w:t>
            </w:r>
            <w:proofErr w:type="gramStart"/>
            <w:r w:rsidRPr="009A1E19">
              <w:rPr>
                <w:rFonts w:ascii="標楷體" w:hAnsi="標楷體" w:hint="eastAsia"/>
                <w:sz w:val="24"/>
                <w:szCs w:val="24"/>
              </w:rPr>
              <w:t>車量動線</w:t>
            </w:r>
            <w:proofErr w:type="gramEnd"/>
            <w:r w:rsidRPr="009A1E19">
              <w:rPr>
                <w:rFonts w:ascii="標楷體" w:hAnsi="標楷體" w:hint="eastAsia"/>
                <w:sz w:val="24"/>
                <w:szCs w:val="24"/>
              </w:rPr>
              <w:t>與材料運輸之便利性，並包括材料加工區、物料堆置區、臨時廠房等。</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1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2"/>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六、施工測量</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w:t>
            </w:r>
            <w:proofErr w:type="gramStart"/>
            <w:r w:rsidRPr="009A1E19">
              <w:rPr>
                <w:rFonts w:ascii="標楷體" w:hAnsi="標楷體" w:hint="eastAsia"/>
                <w:sz w:val="24"/>
                <w:szCs w:val="24"/>
              </w:rPr>
              <w:t>及放樣方法</w:t>
            </w:r>
            <w:proofErr w:type="gramEnd"/>
            <w:r w:rsidRPr="009A1E19">
              <w:rPr>
                <w:rFonts w:ascii="標楷體" w:hAnsi="標楷體" w:hint="eastAsia"/>
                <w:sz w:val="24"/>
                <w:szCs w:val="24"/>
              </w:rPr>
              <w:t>與項目。</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1072"/>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七、施工區域排水系統</w:t>
            </w: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w:t>
            </w:r>
            <w:proofErr w:type="gramStart"/>
            <w:r w:rsidRPr="009A1E19">
              <w:rPr>
                <w:rFonts w:ascii="標楷體" w:hAnsi="標楷體" w:hint="eastAsia"/>
                <w:sz w:val="24"/>
                <w:szCs w:val="24"/>
              </w:rPr>
              <w:t>調查工址範圍</w:t>
            </w:r>
            <w:proofErr w:type="gramEnd"/>
            <w:r w:rsidRPr="009A1E19">
              <w:rPr>
                <w:rFonts w:ascii="標楷體" w:hAnsi="標楷體" w:hint="eastAsia"/>
                <w:sz w:val="24"/>
                <w:szCs w:val="24"/>
              </w:rPr>
              <w:t>內之現有灌排水系統，並充分了解該系統與工程之關聯性及規劃因應之臨時排水系統。</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ind w:leftChars="30" w:left="415" w:hangingChars="138" w:hanging="331"/>
              <w:rPr>
                <w:rFonts w:ascii="標楷體" w:hAnsi="標楷體"/>
                <w:sz w:val="24"/>
                <w:szCs w:val="24"/>
              </w:rPr>
            </w:pPr>
          </w:p>
        </w:tc>
      </w:tr>
      <w:tr w:rsidR="00ED6BBE" w:rsidRPr="009A1E19" w:rsidTr="004521C9">
        <w:trPr>
          <w:cantSplit/>
          <w:trHeight w:val="53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施工中擋水</w:t>
            </w:r>
            <w:proofErr w:type="gramEnd"/>
            <w:r w:rsidRPr="009A1E19">
              <w:rPr>
                <w:rFonts w:ascii="標楷體" w:hAnsi="標楷體" w:hint="eastAsia"/>
                <w:sz w:val="24"/>
                <w:szCs w:val="24"/>
              </w:rPr>
              <w:t>及抽水等措施是否已規劃。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69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如為河川橋或位於堤防，是否已依工程需要提出防洪方式、</w:t>
            </w:r>
            <w:proofErr w:type="gramStart"/>
            <w:r w:rsidRPr="009A1E19">
              <w:rPr>
                <w:rFonts w:ascii="標楷體" w:hAnsi="標楷體" w:hint="eastAsia"/>
                <w:sz w:val="24"/>
                <w:szCs w:val="24"/>
              </w:rPr>
              <w:t>破提計畫</w:t>
            </w:r>
            <w:proofErr w:type="gramEnd"/>
            <w:r w:rsidRPr="009A1E19">
              <w:rPr>
                <w:rFonts w:ascii="標楷體" w:hAnsi="標楷體" w:hint="eastAsia"/>
                <w:sz w:val="24"/>
                <w:szCs w:val="24"/>
              </w:rPr>
              <w:t>及應變措施。</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5"/>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八、分項工程施工計畫（含設施工程）</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restart"/>
            <w:vAlign w:val="center"/>
          </w:tcPr>
          <w:p w:rsidR="00ED6BBE" w:rsidRPr="009A1E19" w:rsidRDefault="00ED6BBE"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九、職業安全衛生管理計畫</w:t>
            </w: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35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1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F424B7">
            <w:pPr>
              <w:adjustRightInd w:val="0"/>
              <w:snapToGrid w:val="0"/>
              <w:spacing w:line="300" w:lineRule="exact"/>
              <w:ind w:left="180" w:hangingChars="75" w:hanging="18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w:t>
            </w:r>
            <w:proofErr w:type="gramStart"/>
            <w:r w:rsidRPr="009A1E19">
              <w:rPr>
                <w:rFonts w:ascii="標楷體" w:hAnsi="標楷體" w:hint="eastAsia"/>
                <w:sz w:val="24"/>
                <w:szCs w:val="24"/>
              </w:rPr>
              <w:t>項並概編所</w:t>
            </w:r>
            <w:proofErr w:type="gramEnd"/>
            <w:r w:rsidRPr="009A1E19">
              <w:rPr>
                <w:rFonts w:ascii="標楷體" w:hAnsi="標楷體" w:hint="eastAsia"/>
                <w:sz w:val="24"/>
                <w:szCs w:val="24"/>
              </w:rPr>
              <w:t>需經費。</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F424B7" w:rsidRPr="009A1E19" w:rsidTr="00F424B7">
        <w:trPr>
          <w:cantSplit/>
          <w:trHeight w:val="1143"/>
        </w:trPr>
        <w:tc>
          <w:tcPr>
            <w:tcW w:w="822" w:type="pct"/>
            <w:vAlign w:val="center"/>
          </w:tcPr>
          <w:p w:rsidR="00F424B7" w:rsidRPr="009A1E19" w:rsidRDefault="00F424B7" w:rsidP="00F424B7">
            <w:pPr>
              <w:adjustRightInd w:val="0"/>
              <w:snapToGrid w:val="0"/>
              <w:spacing w:line="300" w:lineRule="exact"/>
              <w:jc w:val="both"/>
              <w:rPr>
                <w:rFonts w:ascii="標楷體" w:hAnsi="標楷體"/>
                <w:sz w:val="24"/>
                <w:szCs w:val="24"/>
              </w:rPr>
            </w:pPr>
            <w:r w:rsidRPr="009A1E19">
              <w:rPr>
                <w:rFonts w:ascii="標楷體" w:hAnsi="標楷體" w:hint="eastAsia"/>
                <w:sz w:val="24"/>
                <w:szCs w:val="24"/>
              </w:rPr>
              <w:t>十、緊急應變及防災計畫</w:t>
            </w:r>
          </w:p>
        </w:tc>
        <w:tc>
          <w:tcPr>
            <w:tcW w:w="3016" w:type="pct"/>
            <w:vAlign w:val="center"/>
          </w:tcPr>
          <w:p w:rsidR="00F424B7" w:rsidRDefault="00F424B7" w:rsidP="00F424B7">
            <w:pPr>
              <w:numPr>
                <w:ilvl w:val="0"/>
                <w:numId w:val="29"/>
              </w:numPr>
              <w:adjustRightInd w:val="0"/>
              <w:snapToGrid w:val="0"/>
              <w:spacing w:line="300" w:lineRule="exact"/>
              <w:rPr>
                <w:rFonts w:ascii="標楷體" w:hAnsi="標楷體"/>
                <w:sz w:val="24"/>
                <w:szCs w:val="24"/>
              </w:rPr>
            </w:pPr>
            <w:r w:rsidRPr="009A1E19">
              <w:rPr>
                <w:rFonts w:ascii="標楷體" w:hAnsi="標楷體" w:hint="eastAsia"/>
                <w:sz w:val="24"/>
                <w:szCs w:val="24"/>
              </w:rPr>
              <w:t>緊急應變編組是否完整，及是否規劃緊急應變措施之處理程序。</w:t>
            </w:r>
          </w:p>
          <w:p w:rsidR="00F424B7" w:rsidRPr="009A1E19" w:rsidRDefault="00F424B7" w:rsidP="00F424B7">
            <w:pPr>
              <w:adjustRightInd w:val="0"/>
              <w:snapToGrid w:val="0"/>
              <w:spacing w:line="300" w:lineRule="exact"/>
              <w:ind w:left="360"/>
              <w:rPr>
                <w:rFonts w:ascii="標楷體" w:hAnsi="標楷體"/>
                <w:sz w:val="24"/>
                <w:szCs w:val="24"/>
              </w:rPr>
            </w:pPr>
          </w:p>
        </w:tc>
        <w:tc>
          <w:tcPr>
            <w:tcW w:w="388" w:type="pct"/>
          </w:tcPr>
          <w:p w:rsidR="00F424B7" w:rsidRPr="009A1E19" w:rsidRDefault="00F424B7" w:rsidP="00F424B7">
            <w:pPr>
              <w:adjustRightInd w:val="0"/>
              <w:snapToGrid w:val="0"/>
              <w:spacing w:line="300" w:lineRule="exact"/>
              <w:rPr>
                <w:rFonts w:ascii="標楷體" w:hAnsi="標楷體"/>
                <w:sz w:val="24"/>
                <w:szCs w:val="24"/>
              </w:rPr>
            </w:pPr>
          </w:p>
        </w:tc>
        <w:tc>
          <w:tcPr>
            <w:tcW w:w="774" w:type="pct"/>
          </w:tcPr>
          <w:p w:rsidR="00F424B7" w:rsidRPr="009A1E19" w:rsidRDefault="00F424B7" w:rsidP="00F424B7">
            <w:pPr>
              <w:adjustRightInd w:val="0"/>
              <w:snapToGrid w:val="0"/>
              <w:spacing w:line="300" w:lineRule="exact"/>
              <w:rPr>
                <w:rFonts w:ascii="標楷體" w:hAnsi="標楷體"/>
                <w:sz w:val="24"/>
                <w:szCs w:val="24"/>
              </w:rPr>
            </w:pPr>
          </w:p>
        </w:tc>
      </w:tr>
      <w:tr w:rsidR="00F424B7" w:rsidRPr="009A1E19" w:rsidTr="004521C9">
        <w:trPr>
          <w:cantSplit/>
          <w:trHeight w:val="714"/>
        </w:trPr>
        <w:tc>
          <w:tcPr>
            <w:tcW w:w="822" w:type="pct"/>
            <w:vMerge w:val="restart"/>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987"/>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859"/>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w:t>
            </w:r>
            <w:proofErr w:type="gramStart"/>
            <w:r w:rsidRPr="009A1E19">
              <w:rPr>
                <w:rFonts w:ascii="標楷體" w:hAnsi="標楷體" w:hint="eastAsia"/>
                <w:sz w:val="24"/>
                <w:szCs w:val="24"/>
              </w:rPr>
              <w:t>研</w:t>
            </w:r>
            <w:proofErr w:type="gramEnd"/>
            <w:r w:rsidRPr="009A1E19">
              <w:rPr>
                <w:rFonts w:ascii="標楷體" w:hAnsi="標楷體" w:hint="eastAsia"/>
                <w:sz w:val="24"/>
                <w:szCs w:val="24"/>
              </w:rPr>
              <w:t>擬，並妥適規劃災害防救之演習計畫。</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89"/>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十一、環境保護執行計畫</w:t>
            </w: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0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0"/>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61"/>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D71BD7">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w:t>
            </w:r>
            <w:proofErr w:type="gramStart"/>
            <w:r w:rsidRPr="009A1E19">
              <w:rPr>
                <w:rFonts w:ascii="標楷體" w:hAnsi="標楷體" w:hint="eastAsia"/>
                <w:sz w:val="24"/>
                <w:szCs w:val="24"/>
              </w:rPr>
              <w:t>逕</w:t>
            </w:r>
            <w:proofErr w:type="gramEnd"/>
            <w:r w:rsidRPr="009A1E19">
              <w:rPr>
                <w:rFonts w:ascii="標楷體" w:hAnsi="標楷體" w:hint="eastAsia"/>
                <w:sz w:val="24"/>
                <w:szCs w:val="24"/>
              </w:rPr>
              <w:t>流處理、洗車廢水處理、作業廢水處理及生活廢、污水處理等對策。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7"/>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w:t>
            </w:r>
            <w:proofErr w:type="gramStart"/>
            <w:r w:rsidRPr="009A1E19">
              <w:rPr>
                <w:rFonts w:ascii="標楷體" w:hAnsi="標楷體" w:hint="eastAsia"/>
                <w:sz w:val="24"/>
                <w:szCs w:val="24"/>
              </w:rPr>
              <w:t>及皂土漿液</w:t>
            </w:r>
            <w:proofErr w:type="gramEnd"/>
            <w:r w:rsidRPr="009A1E19">
              <w:rPr>
                <w:rFonts w:ascii="標楷體" w:hAnsi="標楷體" w:hint="eastAsia"/>
                <w:sz w:val="24"/>
                <w:szCs w:val="24"/>
              </w:rPr>
              <w:t>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9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*7.</w:t>
            </w:r>
            <w:r w:rsidRPr="009A1E19">
              <w:rPr>
                <w:rFonts w:ascii="標楷體" w:hAnsi="標楷體" w:hint="eastAsia"/>
                <w:sz w:val="24"/>
                <w:szCs w:val="24"/>
              </w:rPr>
              <w:t>是否依據相關廢棄物清理標準提出對垃圾、使用過或受污染之泥漿</w:t>
            </w:r>
            <w:proofErr w:type="gramStart"/>
            <w:r w:rsidRPr="009A1E19">
              <w:rPr>
                <w:rFonts w:ascii="標楷體" w:hAnsi="標楷體" w:hint="eastAsia"/>
                <w:sz w:val="24"/>
                <w:szCs w:val="24"/>
              </w:rPr>
              <w:t>及皂土漿液</w:t>
            </w:r>
            <w:proofErr w:type="gramEnd"/>
            <w:r w:rsidRPr="009A1E19">
              <w:rPr>
                <w:rFonts w:ascii="標楷體" w:hAnsi="標楷體" w:hint="eastAsia"/>
                <w:sz w:val="24"/>
                <w:szCs w:val="24"/>
              </w:rPr>
              <w:t>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5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*8.</w:t>
            </w:r>
            <w:r w:rsidRPr="009A1E19">
              <w:rPr>
                <w:rFonts w:ascii="標楷體" w:hAnsi="標楷體" w:hint="eastAsia"/>
                <w:sz w:val="24"/>
                <w:szCs w:val="24"/>
              </w:rPr>
              <w:t>是否提出對陸域及水域動植物影響減輕之措施。</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55"/>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F424B7" w:rsidRPr="009A1E19" w:rsidRDefault="00F424B7" w:rsidP="009A1E19">
            <w:pPr>
              <w:adjustRightInd w:val="0"/>
              <w:snapToGrid w:val="0"/>
              <w:spacing w:line="280" w:lineRule="exact"/>
              <w:ind w:left="30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69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78"/>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07"/>
        </w:trPr>
        <w:tc>
          <w:tcPr>
            <w:tcW w:w="822" w:type="pct"/>
            <w:vMerge w:val="restart"/>
            <w:vAlign w:val="center"/>
          </w:tcPr>
          <w:p w:rsidR="00F424B7" w:rsidRPr="009A1E19" w:rsidRDefault="00F424B7"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十三移交管理計畫</w:t>
            </w: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2"/>
        </w:trPr>
        <w:tc>
          <w:tcPr>
            <w:tcW w:w="822" w:type="pct"/>
            <w:vMerge/>
            <w:textDirection w:val="tbRlV"/>
            <w:vAlign w:val="center"/>
          </w:tcPr>
          <w:p w:rsidR="00F424B7" w:rsidRPr="009A1E19" w:rsidRDefault="00F424B7" w:rsidP="009A1E19">
            <w:pPr>
              <w:adjustRightInd w:val="0"/>
              <w:snapToGrid w:val="0"/>
              <w:spacing w:line="280" w:lineRule="exact"/>
              <w:ind w:left="113" w:right="113"/>
              <w:jc w:val="center"/>
              <w:rPr>
                <w:rFonts w:ascii="標楷體" w:hAnsi="標楷體"/>
                <w:sz w:val="24"/>
                <w:szCs w:val="24"/>
              </w:rPr>
            </w:pPr>
          </w:p>
        </w:tc>
        <w:tc>
          <w:tcPr>
            <w:tcW w:w="3016" w:type="pct"/>
            <w:vAlign w:val="center"/>
          </w:tcPr>
          <w:p w:rsidR="00F424B7" w:rsidRPr="009A1E19" w:rsidRDefault="00F424B7" w:rsidP="009A1E19">
            <w:pPr>
              <w:adjustRightInd w:val="0"/>
              <w:snapToGrid w:val="0"/>
              <w:spacing w:line="280" w:lineRule="exact"/>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32"/>
        </w:trPr>
        <w:tc>
          <w:tcPr>
            <w:tcW w:w="822" w:type="pct"/>
            <w:tcBorders>
              <w:bottom w:val="single" w:sz="12" w:space="0" w:color="auto"/>
            </w:tcBorders>
            <w:vAlign w:val="center"/>
          </w:tcPr>
          <w:p w:rsidR="00F424B7" w:rsidRPr="009A1E19" w:rsidRDefault="00F424B7"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F424B7" w:rsidRPr="009A1E19" w:rsidRDefault="00F424B7" w:rsidP="009A1E19">
            <w:pPr>
              <w:adjustRightInd w:val="0"/>
              <w:snapToGrid w:val="0"/>
              <w:spacing w:line="280" w:lineRule="exact"/>
              <w:rPr>
                <w:rFonts w:ascii="標楷體" w:hAnsi="標楷體"/>
                <w:sz w:val="24"/>
                <w:szCs w:val="24"/>
              </w:rPr>
            </w:pPr>
          </w:p>
        </w:tc>
      </w:tr>
    </w:tbl>
    <w:p w:rsidR="00ED6BBE" w:rsidRPr="009A1E19" w:rsidRDefault="00ED6BBE" w:rsidP="0036427F">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DC7EA8">
      <w:pPr>
        <w:numPr>
          <w:ilvl w:val="0"/>
          <w:numId w:val="28"/>
        </w:numPr>
        <w:tabs>
          <w:tab w:val="left" w:pos="200"/>
          <w:tab w:val="center" w:pos="4360"/>
        </w:tabs>
        <w:adjustRightInd w:val="0"/>
        <w:snapToGrid w:val="0"/>
        <w:jc w:val="both"/>
        <w:rPr>
          <w:rFonts w:ascii="標楷體" w:hAnsi="標楷體"/>
          <w:b/>
          <w:sz w:val="24"/>
          <w:szCs w:val="24"/>
        </w:rPr>
      </w:pPr>
      <w:r w:rsidRPr="009A1E19">
        <w:rPr>
          <w:rFonts w:ascii="標楷體" w:hAnsi="標楷體" w:hint="eastAsia"/>
          <w:b/>
          <w:sz w:val="24"/>
          <w:szCs w:val="24"/>
          <w:lang w:eastAsia="zh-HK"/>
        </w:rPr>
        <w:t>未達</w:t>
      </w:r>
      <w:r w:rsidR="00EC5570">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ED6BBE" w:rsidRPr="009A1E19" w:rsidRDefault="00ED6BBE" w:rsidP="00D90438">
      <w:pPr>
        <w:pStyle w:val="afa"/>
        <w:adjustRightInd w:val="0"/>
        <w:spacing w:after="0" w:line="300" w:lineRule="auto"/>
        <w:ind w:left="0" w:firstLineChars="0" w:firstLine="0"/>
        <w:jc w:val="center"/>
        <w:rPr>
          <w:rFonts w:ascii="標楷體" w:hAnsi="標楷體"/>
        </w:rPr>
      </w:pPr>
      <w:r w:rsidRPr="009A1E19">
        <w:rPr>
          <w:rFonts w:ascii="標楷體" w:hAnsi="標楷體"/>
          <w:b/>
          <w:szCs w:val="26"/>
        </w:rPr>
        <w:br w:type="page"/>
      </w:r>
      <w:bookmarkStart w:id="24"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ED6BBE" w:rsidRPr="009A1E19" w:rsidRDefault="00ED6BBE" w:rsidP="0067204E">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ED6BBE"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審查結果</w:t>
            </w:r>
          </w:p>
        </w:tc>
      </w:tr>
      <w:tr w:rsidR="00ED6BBE" w:rsidRPr="009A1E19" w:rsidTr="00F31E97">
        <w:trPr>
          <w:cantSplit/>
          <w:trHeight w:val="202"/>
          <w:tblHeader/>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Merge/>
            <w:vAlign w:val="center"/>
          </w:tcPr>
          <w:p w:rsidR="00ED6BBE" w:rsidRPr="009A1E19" w:rsidRDefault="00ED6BBE" w:rsidP="0067204E">
            <w:pPr>
              <w:adjustRightInd w:val="0"/>
              <w:snapToGrid w:val="0"/>
              <w:jc w:val="center"/>
              <w:rPr>
                <w:rFonts w:ascii="標楷體" w:hAnsi="標楷體"/>
                <w:sz w:val="24"/>
                <w:szCs w:val="24"/>
              </w:rPr>
            </w:pPr>
          </w:p>
        </w:tc>
        <w:tc>
          <w:tcPr>
            <w:tcW w:w="485" w:type="pct"/>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不符情形</w:t>
            </w:r>
          </w:p>
        </w:tc>
      </w:tr>
      <w:tr w:rsidR="00ED6BBE" w:rsidRPr="009A1E19" w:rsidTr="00F31E97">
        <w:trPr>
          <w:cantSplit/>
          <w:trHeight w:val="54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一、工項概要</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99"/>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二、人員組織</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0"/>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64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三、預定作業進度</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5"/>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noProof/>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91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四、分項品質計畫</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9A1E19">
            <w:pPr>
              <w:adjustRightInd w:val="0"/>
              <w:snapToGrid w:val="0"/>
              <w:ind w:leftChars="30" w:left="415" w:hangingChars="138" w:hanging="331"/>
              <w:rPr>
                <w:rFonts w:ascii="標楷體" w:hAnsi="標楷體"/>
                <w:sz w:val="24"/>
                <w:szCs w:val="24"/>
              </w:rPr>
            </w:pPr>
          </w:p>
        </w:tc>
      </w:tr>
      <w:tr w:rsidR="00ED6BBE" w:rsidRPr="009A1E19" w:rsidTr="00F31E97">
        <w:trPr>
          <w:cantSplit/>
          <w:trHeight w:val="956"/>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tcBorders>
              <w:top w:val="dotted" w:sz="4"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ED6BBE" w:rsidRPr="009A1E19" w:rsidRDefault="00ED6BBE" w:rsidP="0067204E">
            <w:pPr>
              <w:adjustRightInd w:val="0"/>
              <w:snapToGrid w:val="0"/>
              <w:rPr>
                <w:rFonts w:ascii="標楷體" w:hAnsi="標楷體"/>
                <w:sz w:val="24"/>
                <w:szCs w:val="24"/>
              </w:rPr>
            </w:pPr>
          </w:p>
        </w:tc>
        <w:tc>
          <w:tcPr>
            <w:tcW w:w="774" w:type="pct"/>
            <w:tcBorders>
              <w:top w:val="dotted" w:sz="4" w:space="0" w:color="auto"/>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8"/>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72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ED6BBE" w:rsidRPr="009A1E19" w:rsidRDefault="00ED6BBE" w:rsidP="00C55D9D">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w:t>
            </w:r>
            <w:proofErr w:type="gramStart"/>
            <w:r w:rsidRPr="009A1E19">
              <w:rPr>
                <w:rFonts w:ascii="標楷體" w:hAnsi="標楷體" w:hint="eastAsia"/>
                <w:sz w:val="24"/>
                <w:szCs w:val="24"/>
              </w:rPr>
              <w:t>之</w:t>
            </w:r>
            <w:r w:rsidR="00C55D9D">
              <w:rPr>
                <w:rFonts w:ascii="標楷體" w:hAnsi="標楷體" w:hint="eastAsia"/>
                <w:sz w:val="24"/>
                <w:szCs w:val="24"/>
                <w:lang w:eastAsia="zh-HK"/>
              </w:rPr>
              <w:t>職</w:t>
            </w:r>
            <w:r w:rsidRPr="009A1E19">
              <w:rPr>
                <w:rFonts w:ascii="標楷體" w:hAnsi="標楷體" w:hint="eastAsia"/>
                <w:sz w:val="24"/>
                <w:szCs w:val="24"/>
              </w:rPr>
              <w:t>安衛生</w:t>
            </w:r>
            <w:proofErr w:type="gramEnd"/>
            <w:r w:rsidRPr="009A1E19">
              <w:rPr>
                <w:rFonts w:ascii="標楷體" w:hAnsi="標楷體" w:hint="eastAsia"/>
                <w:sz w:val="24"/>
                <w:szCs w:val="24"/>
              </w:rPr>
              <w:t>管理計畫串聯。</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proofErr w:type="gramStart"/>
            <w:r w:rsidRPr="009A1E19">
              <w:rPr>
                <w:rFonts w:ascii="標楷體" w:hAnsi="標楷體" w:hint="eastAsia"/>
                <w:sz w:val="24"/>
                <w:szCs w:val="24"/>
              </w:rPr>
              <w:t>職安設施</w:t>
            </w:r>
            <w:proofErr w:type="gramEnd"/>
            <w:r w:rsidRPr="009A1E19">
              <w:rPr>
                <w:rFonts w:ascii="標楷體" w:hAnsi="標楷體" w:hint="eastAsia"/>
                <w:sz w:val="24"/>
                <w:szCs w:val="24"/>
              </w:rPr>
              <w:t>設置是否涵蓋施工項目所需。</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2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六、施工圖說</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七、相關附件</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254"/>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5"/>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2"/>
        </w:trPr>
        <w:tc>
          <w:tcPr>
            <w:tcW w:w="833" w:type="pct"/>
            <w:tcBorders>
              <w:left w:val="single" w:sz="12" w:space="0" w:color="auto"/>
              <w:bottom w:val="single" w:sz="12" w:space="0" w:color="auto"/>
            </w:tcBorders>
            <w:vAlign w:val="center"/>
          </w:tcPr>
          <w:p w:rsidR="00ED6BBE" w:rsidRPr="009A1E19" w:rsidRDefault="00ED6BBE" w:rsidP="004521C9">
            <w:pPr>
              <w:adjustRightInd w:val="0"/>
              <w:snapToGrid w:val="0"/>
              <w:ind w:left="425" w:rightChars="-31" w:right="-87" w:hangingChars="177" w:hanging="425"/>
              <w:jc w:val="center"/>
              <w:rPr>
                <w:rFonts w:ascii="標楷體" w:hAns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p>
        </w:tc>
        <w:tc>
          <w:tcPr>
            <w:tcW w:w="485" w:type="pct"/>
            <w:tcBorders>
              <w:bottom w:val="single" w:sz="12" w:space="0" w:color="auto"/>
            </w:tcBorders>
            <w:vAlign w:val="center"/>
          </w:tcPr>
          <w:p w:rsidR="00ED6BBE" w:rsidRPr="009A1E19" w:rsidRDefault="00ED6BBE" w:rsidP="0067204E">
            <w:pPr>
              <w:adjustRightInd w:val="0"/>
              <w:snapToGrid w:val="0"/>
              <w:rPr>
                <w:rFonts w:ascii="標楷體" w:hAnsi="標楷體"/>
                <w:sz w:val="24"/>
                <w:szCs w:val="24"/>
              </w:rPr>
            </w:pPr>
          </w:p>
        </w:tc>
        <w:tc>
          <w:tcPr>
            <w:tcW w:w="774" w:type="pct"/>
            <w:tcBorders>
              <w:bottom w:val="single" w:sz="12" w:space="0" w:color="auto"/>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bl>
    <w:p w:rsidR="00ED6BBE" w:rsidRPr="009A1E19" w:rsidRDefault="00ED6BBE" w:rsidP="00F31E97">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F31E97">
      <w:pPr>
        <w:tabs>
          <w:tab w:val="left" w:pos="200"/>
          <w:tab w:val="center" w:pos="4360"/>
        </w:tabs>
        <w:adjustRightInd w:val="0"/>
        <w:snapToGrid w:val="0"/>
        <w:jc w:val="both"/>
        <w:rPr>
          <w:rFonts w:ascii="標楷體" w:hAnsi="標楷體"/>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r w:rsidRPr="009A1E19">
        <w:rPr>
          <w:rFonts w:ascii="標楷體" w:hAnsi="標楷體"/>
          <w:b/>
          <w:sz w:val="24"/>
          <w:szCs w:val="24"/>
        </w:rPr>
        <w:br w:type="page"/>
      </w:r>
      <w:r w:rsidRPr="009A1E19">
        <w:rPr>
          <w:rFonts w:ascii="標楷體" w:hAnsi="標楷體" w:hint="eastAsia"/>
          <w:b/>
          <w:sz w:val="24"/>
          <w:szCs w:val="24"/>
        </w:rPr>
        <w:lastRenderedPageBreak/>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w:t>
      </w:r>
      <w:proofErr w:type="gramStart"/>
      <w:r w:rsidRPr="009A1E19">
        <w:rPr>
          <w:rFonts w:ascii="標楷體" w:hAnsi="標楷體" w:hint="eastAsia"/>
          <w:sz w:val="24"/>
          <w:szCs w:val="24"/>
        </w:rPr>
        <w:t>時程提送</w:t>
      </w:r>
      <w:proofErr w:type="gramEnd"/>
      <w:r w:rsidRPr="009A1E19">
        <w:rPr>
          <w:rFonts w:ascii="標楷體" w:hAnsi="標楷體" w:hint="eastAsia"/>
          <w:sz w:val="24"/>
          <w:szCs w:val="24"/>
        </w:rPr>
        <w:t>；至於分項施工計畫，對於較小規模之工程（如</w:t>
      </w:r>
      <w:r w:rsidR="008B0407">
        <w:rPr>
          <w:rFonts w:ascii="標楷體" w:hAnsi="標楷體" w:hint="eastAsia"/>
          <w:sz w:val="24"/>
          <w:szCs w:val="24"/>
          <w:lang w:eastAsia="zh-HK"/>
        </w:rPr>
        <w:t>未達</w:t>
      </w:r>
      <w:r w:rsidRPr="009A1E19">
        <w:rPr>
          <w:rFonts w:ascii="標楷體" w:hAnsi="標楷體" w:hint="eastAsia"/>
          <w:sz w:val="24"/>
          <w:szCs w:val="24"/>
        </w:rPr>
        <w:t>一千萬</w:t>
      </w:r>
      <w:r w:rsidR="008B0407">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w:t>
      </w:r>
      <w:proofErr w:type="gramStart"/>
      <w:r w:rsidRPr="009A1E19">
        <w:rPr>
          <w:rFonts w:ascii="標楷體" w:hAnsi="標楷體" w:hint="eastAsia"/>
          <w:sz w:val="24"/>
          <w:szCs w:val="24"/>
        </w:rPr>
        <w:t>據依訂</w:t>
      </w:r>
      <w:proofErr w:type="gramEnd"/>
      <w:r w:rsidRPr="009A1E19">
        <w:rPr>
          <w:rFonts w:ascii="標楷體" w:hAnsi="標楷體" w:hint="eastAsia"/>
          <w:sz w:val="24"/>
          <w:szCs w:val="24"/>
        </w:rPr>
        <w:t>定廠商應製作之各分項工程施工計畫項目，並訂定審查期限；各分項工程於施工前，應完成分項施工計畫之核定作業。</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w:t>
      </w:r>
      <w:r w:rsidR="00D71BD7">
        <w:rPr>
          <w:rFonts w:ascii="標楷體" w:hAnsi="標楷體" w:hint="eastAsia"/>
          <w:sz w:val="24"/>
          <w:szCs w:val="24"/>
        </w:rPr>
        <w:t>施工計畫內容可參酌本會</w:t>
      </w:r>
      <w:r w:rsidR="00D71BD7">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008B0407">
        <w:rPr>
          <w:rFonts w:ascii="標楷體" w:hAnsi="標楷體" w:hint="eastAsia"/>
          <w:sz w:val="24"/>
          <w:szCs w:val="24"/>
        </w:rPr>
        <w:t>工程概要</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008B0407">
        <w:rPr>
          <w:rFonts w:ascii="標楷體" w:hAnsi="標楷體" w:hint="eastAsia"/>
          <w:sz w:val="24"/>
          <w:szCs w:val="24"/>
        </w:rPr>
        <w:t>開工前置作業</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008B0407">
        <w:rPr>
          <w:rFonts w:ascii="標楷體" w:hAnsi="標楷體" w:hint="eastAsia"/>
          <w:sz w:val="24"/>
          <w:szCs w:val="24"/>
        </w:rPr>
        <w:t>施工作業管理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008B0407">
        <w:rPr>
          <w:rFonts w:ascii="標楷體" w:hAnsi="標楷體" w:hint="eastAsia"/>
          <w:sz w:val="24"/>
          <w:szCs w:val="24"/>
        </w:rPr>
        <w:t>進度管理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008B0407">
        <w:rPr>
          <w:rFonts w:ascii="標楷體" w:hAnsi="標楷體" w:hint="eastAsia"/>
          <w:sz w:val="24"/>
          <w:szCs w:val="24"/>
        </w:rPr>
        <w:t>假設工程計畫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(6)</w:t>
      </w:r>
      <w:r w:rsidR="008B0407">
        <w:rPr>
          <w:rFonts w:ascii="標楷體" w:hAnsi="標楷體" w:hint="eastAsia"/>
          <w:sz w:val="24"/>
          <w:szCs w:val="24"/>
        </w:rPr>
        <w:t>施工測量</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(7)</w:t>
      </w:r>
      <w:r w:rsidR="008B0407">
        <w:rPr>
          <w:rFonts w:ascii="標楷體" w:hAnsi="標楷體" w:hint="eastAsia"/>
          <w:sz w:val="24"/>
          <w:szCs w:val="24"/>
        </w:rPr>
        <w:t>施工區域排水系統</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(8)</w:t>
      </w:r>
      <w:r w:rsidR="008B0407">
        <w:rPr>
          <w:rFonts w:ascii="標楷體" w:hAnsi="標楷體" w:hint="eastAsia"/>
          <w:sz w:val="24"/>
          <w:szCs w:val="24"/>
        </w:rPr>
        <w:t>分項工程施工計畫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(9)</w:t>
      </w:r>
      <w:r w:rsidR="008B0407">
        <w:rPr>
          <w:rFonts w:ascii="標楷體" w:hAnsi="標楷體" w:hint="eastAsia"/>
          <w:sz w:val="24"/>
          <w:szCs w:val="24"/>
          <w:lang w:eastAsia="zh-HK"/>
        </w:rPr>
        <w:t>職業</w:t>
      </w:r>
      <w:r w:rsidRPr="009A1E19">
        <w:rPr>
          <w:rFonts w:ascii="標楷體" w:hAnsi="標楷體" w:hint="eastAsia"/>
          <w:sz w:val="24"/>
          <w:szCs w:val="24"/>
        </w:rPr>
        <w:t>安全衛生管理</w:t>
      </w:r>
      <w:r w:rsidR="008B0407">
        <w:rPr>
          <w:rFonts w:ascii="標楷體" w:hAnsi="標楷體" w:hint="eastAsia"/>
          <w:sz w:val="24"/>
          <w:szCs w:val="24"/>
          <w:lang w:eastAsia="zh-HK"/>
        </w:rPr>
        <w:t>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(10)</w:t>
      </w:r>
      <w:r w:rsidR="008B0407">
        <w:rPr>
          <w:rFonts w:ascii="標楷體" w:hAnsi="標楷體" w:hint="eastAsia"/>
          <w:sz w:val="24"/>
          <w:szCs w:val="24"/>
        </w:rPr>
        <w:t>緊急應變及防災計畫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(11)</w:t>
      </w:r>
      <w:r w:rsidR="008B0407">
        <w:rPr>
          <w:rFonts w:ascii="標楷體" w:hAnsi="標楷體" w:hint="eastAsia"/>
          <w:sz w:val="24"/>
          <w:szCs w:val="24"/>
        </w:rPr>
        <w:t>環境保護執行計畫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r w:rsidRPr="009A1E19">
        <w:rPr>
          <w:rFonts w:ascii="標楷體" w:hAnsi="標楷體" w:hint="eastAsia"/>
          <w:sz w:val="24"/>
          <w:szCs w:val="24"/>
        </w:rPr>
        <w:t>上述可依工程規模及需求之不同，適當調整縮減計畫內容。</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sidR="006838C0">
        <w:rPr>
          <w:rFonts w:ascii="標楷體" w:hAnsi="標楷體" w:hint="eastAsia"/>
          <w:sz w:val="24"/>
          <w:szCs w:val="24"/>
        </w:rPr>
        <w:t>其他審查重點可參酌本會</w:t>
      </w:r>
      <w:r w:rsidR="006838C0">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25" w:name="_Toc339733918"/>
      <w:r w:rsidRPr="009A1E19">
        <w:rPr>
          <w:rFonts w:ascii="標楷體" w:hAnsi="標楷體" w:hint="eastAsia"/>
        </w:rPr>
        <w:lastRenderedPageBreak/>
        <w:t>第五章　材料與設備抽驗程序及標準</w:t>
      </w:r>
      <w:bookmarkEnd w:id="25"/>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檢討契約內應使用之材料</w:t>
      </w:r>
      <w:r w:rsidRPr="009A1E19">
        <w:rPr>
          <w:rFonts w:ascii="標楷體" w:hAnsi="標楷體"/>
        </w:rPr>
        <w:t>/</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材料</w:t>
      </w:r>
      <w:r w:rsidRPr="009A1E19">
        <w:rPr>
          <w:rFonts w:ascii="標楷體" w:hAnsi="標楷體"/>
        </w:rPr>
        <w:t>/</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ED6BBE" w:rsidRPr="00465485"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依契約規定，訂定對材料</w:t>
      </w:r>
      <w:r w:rsidRPr="009A1E19">
        <w:rPr>
          <w:rFonts w:ascii="標楷體" w:hAnsi="標楷體"/>
        </w:rPr>
        <w:t>/</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分別規劃材料</w:t>
      </w:r>
      <w:r w:rsidRPr="009A1E19">
        <w:rPr>
          <w:rFonts w:ascii="標楷體" w:hAnsi="標楷體"/>
        </w:rPr>
        <w:t>/</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對材料</w:t>
      </w:r>
      <w:r w:rsidRPr="009A1E19">
        <w:rPr>
          <w:rFonts w:ascii="標楷體" w:hAnsi="標楷體"/>
        </w:rPr>
        <w:t>/</w:t>
      </w:r>
      <w:r w:rsidRPr="009A1E19">
        <w:rPr>
          <w:rFonts w:ascii="標楷體" w:hAnsi="標楷體" w:hint="eastAsia"/>
        </w:rPr>
        <w:t>設備進料時間及檢、試驗結果之管制方法。</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(6)</w:t>
      </w:r>
      <w:r w:rsidRPr="009A1E19">
        <w:rPr>
          <w:rFonts w:ascii="標楷體" w:hAnsi="標楷體" w:hint="eastAsia"/>
        </w:rPr>
        <w:t>材料</w:t>
      </w:r>
      <w:r w:rsidRPr="009A1E19">
        <w:rPr>
          <w:rFonts w:ascii="標楷體" w:hAnsi="標楷體"/>
        </w:rPr>
        <w:t>/</w:t>
      </w:r>
      <w:r w:rsidRPr="009A1E19">
        <w:rPr>
          <w:rFonts w:ascii="標楷體" w:hAnsi="標楷體" w:hint="eastAsia"/>
        </w:rPr>
        <w:t>設備出廠證明或檢（試）</w:t>
      </w:r>
      <w:proofErr w:type="gramStart"/>
      <w:r w:rsidRPr="009A1E19">
        <w:rPr>
          <w:rFonts w:ascii="標楷體" w:hAnsi="標楷體" w:hint="eastAsia"/>
        </w:rPr>
        <w:t>驗經判</w:t>
      </w:r>
      <w:proofErr w:type="gramEnd"/>
      <w:r w:rsidRPr="009A1E19">
        <w:rPr>
          <w:rFonts w:ascii="標楷體" w:hAnsi="標楷體" w:hint="eastAsia"/>
        </w:rPr>
        <w:t>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ED6BBE" w:rsidRPr="009A1E19" w:rsidRDefault="00ED6BBE" w:rsidP="00465485">
      <w:pPr>
        <w:pStyle w:val="afa"/>
        <w:adjustRightInd w:val="0"/>
        <w:spacing w:after="0" w:line="300" w:lineRule="auto"/>
        <w:ind w:leftChars="100" w:left="280" w:firstLineChars="187" w:firstLine="568"/>
        <w:rPr>
          <w:rFonts w:ascii="標楷體" w:hAnsi="標楷體"/>
          <w:b/>
          <w:sz w:val="24"/>
        </w:rPr>
      </w:pPr>
      <w:r w:rsidRPr="009A1E19">
        <w:rPr>
          <w:rFonts w:ascii="標楷體" w:hAnsi="標楷體" w:hint="eastAsia"/>
          <w:spacing w:val="12"/>
        </w:rPr>
        <w:t>依契約規定檢討材料</w:t>
      </w:r>
      <w:r w:rsidRPr="009A1E19">
        <w:rPr>
          <w:rFonts w:ascii="標楷體" w:hAnsi="標楷體"/>
          <w:spacing w:val="12"/>
        </w:rPr>
        <w:t>/</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列出</w:t>
      </w:r>
      <w:proofErr w:type="gramStart"/>
      <w:r w:rsidRPr="009A1E19">
        <w:rPr>
          <w:rFonts w:ascii="標楷體" w:hAnsi="標楷體" w:hint="eastAsia"/>
          <w:spacing w:val="12"/>
        </w:rPr>
        <w:t>本章訂定</w:t>
      </w:r>
      <w:proofErr w:type="gramEnd"/>
      <w:r w:rsidRPr="009A1E19">
        <w:rPr>
          <w:rFonts w:ascii="標楷體" w:hAnsi="標楷體" w:hint="eastAsia"/>
          <w:spacing w:val="12"/>
        </w:rPr>
        <w:t>之使用表單名稱及編號。</w:t>
      </w:r>
    </w:p>
    <w:p w:rsidR="00ED6BBE" w:rsidRPr="009A1E19" w:rsidRDefault="00ED6BBE" w:rsidP="009A1E19">
      <w:pPr>
        <w:pStyle w:val="afa"/>
        <w:adjustRightInd w:val="0"/>
        <w:spacing w:after="0" w:line="300" w:lineRule="auto"/>
        <w:ind w:leftChars="100" w:left="280" w:firstLine="608"/>
        <w:rPr>
          <w:rFonts w:ascii="標楷體" w:hAnsi="標楷體"/>
          <w:spacing w:val="12"/>
        </w:rPr>
      </w:pPr>
    </w:p>
    <w:p w:rsidR="00ED6BBE" w:rsidRPr="009A1E19" w:rsidRDefault="00ED6BBE" w:rsidP="00B3289C">
      <w:pPr>
        <w:jc w:val="center"/>
        <w:rPr>
          <w:rFonts w:ascii="標楷體" w:hAnsi="標楷體"/>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ED6BBE" w:rsidRPr="009A1E19" w:rsidRDefault="00ED6BBE" w:rsidP="00B3289C">
      <w:pPr>
        <w:jc w:val="center"/>
        <w:rPr>
          <w:rFonts w:ascii="標楷體" w:hAnsi="標楷體"/>
        </w:rPr>
      </w:pPr>
    </w:p>
    <w:p w:rsidR="00ED6BBE" w:rsidRPr="009A1E19" w:rsidRDefault="00ED6BBE" w:rsidP="009A1E19">
      <w:pPr>
        <w:adjustRightInd w:val="0"/>
        <w:snapToGrid w:val="0"/>
        <w:ind w:leftChars="2500" w:left="7000"/>
        <w:rPr>
          <w:rFonts w:ascii="標楷體" w:hAns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ED6BBE"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是否驗廠</w:t>
            </w:r>
            <w:proofErr w:type="gramEnd"/>
          </w:p>
        </w:tc>
        <w:tc>
          <w:tcPr>
            <w:tcW w:w="1567" w:type="pct"/>
            <w:gridSpan w:val="5"/>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送審資料（</w:t>
            </w:r>
            <w:proofErr w:type="gramStart"/>
            <w:r w:rsidRPr="009A1E19">
              <w:rPr>
                <w:rFonts w:ascii="標楷體" w:hAnsi="標楷體" w:hint="eastAsia"/>
                <w:sz w:val="24"/>
                <w:szCs w:val="24"/>
              </w:rPr>
              <w:t>ˇ</w:t>
            </w:r>
            <w:proofErr w:type="gramEnd"/>
            <w:r w:rsidRPr="009A1E19">
              <w:rPr>
                <w:rFonts w:ascii="標楷體" w:hAnsi="標楷體" w:hint="eastAsia"/>
                <w:sz w:val="24"/>
                <w:szCs w:val="24"/>
              </w:rPr>
              <w:t>）</w:t>
            </w:r>
          </w:p>
        </w:tc>
        <w:tc>
          <w:tcPr>
            <w:tcW w:w="308" w:type="pct"/>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備註</w:t>
            </w:r>
          </w:p>
          <w:p w:rsidR="00ED6BBE" w:rsidRPr="009A1E19" w:rsidRDefault="00ED6BBE"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38" w:type="pct"/>
            <w:vMerge/>
            <w:tcBorders>
              <w:left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roofErr w:type="gramStart"/>
            <w:r w:rsidRPr="009A1E19">
              <w:rPr>
                <w:rFonts w:ascii="標楷體" w:hAnsi="標楷體" w:hint="eastAsia"/>
                <w:sz w:val="24"/>
                <w:szCs w:val="24"/>
              </w:rPr>
              <w:t>驗廠日期</w:t>
            </w:r>
            <w:proofErr w:type="gramEnd"/>
          </w:p>
        </w:tc>
        <w:tc>
          <w:tcPr>
            <w:tcW w:w="354" w:type="pct"/>
            <w:vMerge/>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bl>
    <w:p w:rsidR="00ED6BBE" w:rsidRPr="009A1E19" w:rsidRDefault="00ED6BBE" w:rsidP="00465485">
      <w:pPr>
        <w:adjustRightInd w:val="0"/>
        <w:snapToGrid w:val="0"/>
        <w:ind w:left="708" w:hangingChars="295" w:hanging="708"/>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ED6BBE" w:rsidRPr="009A1E19" w:rsidRDefault="00ED6BBE" w:rsidP="005F184A">
      <w:pPr>
        <w:jc w:val="center"/>
        <w:rPr>
          <w:rFonts w:ascii="標楷體" w:hAns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ED6BBE"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預定進場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抽試驗</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抽驗及會同</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實際進場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bl>
    <w:p w:rsidR="00ED6BBE" w:rsidRPr="009A1E19" w:rsidRDefault="00ED6BBE" w:rsidP="009A1E19">
      <w:pPr>
        <w:adjustRightInd w:val="0"/>
        <w:snapToGrid w:val="0"/>
        <w:ind w:left="480" w:hangingChars="200" w:hanging="480"/>
        <w:jc w:val="both"/>
        <w:rPr>
          <w:rFonts w:ascii="標楷體" w:hAnsi="標楷體"/>
          <w:sz w:val="24"/>
          <w:szCs w:val="24"/>
        </w:rPr>
      </w:pPr>
      <w:proofErr w:type="gramStart"/>
      <w:r w:rsidRPr="009A1E19">
        <w:rPr>
          <w:rFonts w:ascii="標楷體" w:hAnsi="標楷體" w:hint="eastAsia"/>
          <w:sz w:val="24"/>
          <w:szCs w:val="24"/>
        </w:rPr>
        <w:t>註</w:t>
      </w:r>
      <w:proofErr w:type="gramEnd"/>
      <w:r w:rsidRPr="009A1E19">
        <w:rPr>
          <w:rFonts w:ascii="標楷體" w:hAnsi="標楷體" w:hint="eastAsia"/>
          <w:sz w:val="24"/>
          <w:szCs w:val="24"/>
        </w:rPr>
        <w:t>：</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ED6BBE" w:rsidRPr="009A1E19" w:rsidRDefault="00ED6BBE" w:rsidP="003E3E30">
      <w:pPr>
        <w:adjustRightInd w:val="0"/>
        <w:snapToGrid w:val="0"/>
        <w:jc w:val="both"/>
        <w:rPr>
          <w:rFonts w:ascii="標楷體" w:hAns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p>
    <w:p w:rsidR="00ED6BBE" w:rsidRPr="009A1E19" w:rsidRDefault="00ED6BBE" w:rsidP="009A1E19">
      <w:pPr>
        <w:spacing w:line="360" w:lineRule="auto"/>
        <w:ind w:firstLineChars="150" w:firstLine="360"/>
        <w:jc w:val="center"/>
        <w:rPr>
          <w:rFonts w:ascii="標楷體" w:hAnsi="標楷體" w:cs="Arial"/>
          <w:sz w:val="24"/>
          <w:szCs w:val="24"/>
          <w:u w:val="single"/>
        </w:rPr>
      </w:pPr>
      <w:r w:rsidRPr="009A1E19">
        <w:rPr>
          <w:rFonts w:ascii="標楷體" w:hAnsi="標楷體"/>
          <w:b/>
          <w:sz w:val="24"/>
          <w:szCs w:val="24"/>
        </w:rPr>
        <w:br w:type="page"/>
      </w:r>
      <w:r w:rsidRPr="009A1E19">
        <w:rPr>
          <w:rFonts w:ascii="標楷體" w:hAnsi="標楷體" w:hint="eastAsia"/>
        </w:rPr>
        <w:lastRenderedPageBreak/>
        <w:t>表</w:t>
      </w:r>
      <w:r w:rsidRPr="009A1E19">
        <w:rPr>
          <w:rFonts w:ascii="標楷體" w:hAnsi="標楷體"/>
        </w:rPr>
        <w:t>5.3</w:t>
      </w:r>
      <w:r w:rsidR="00EC5570">
        <w:rPr>
          <w:rFonts w:ascii="標楷體" w:hAnsi="標楷體" w:hint="eastAsia"/>
        </w:rPr>
        <w:t xml:space="preserve"> </w:t>
      </w:r>
      <w:r w:rsidR="00EC5570"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ED6BBE"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C664D7">
            <w:pPr>
              <w:ind w:firstLine="400"/>
              <w:jc w:val="right"/>
              <w:rPr>
                <w:rFonts w:ascii="標楷體" w:hAnsi="標楷體" w:cs="Arial"/>
                <w:sz w:val="24"/>
                <w:szCs w:val="24"/>
              </w:rPr>
            </w:pPr>
          </w:p>
        </w:tc>
      </w:tr>
      <w:tr w:rsidR="00ED6BBE"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8"/>
              <w:jc w:val="center"/>
              <w:rPr>
                <w:rFonts w:ascii="標楷體" w:hAns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ind w:right="41"/>
              <w:jc w:val="right"/>
              <w:rPr>
                <w:rFonts w:ascii="標楷體" w:hAns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w:t>
            </w:r>
            <w:r w:rsidR="006A7251">
              <w:rPr>
                <w:rFonts w:ascii="標楷體" w:hAnsi="標楷體" w:hint="eastAsia"/>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proofErr w:type="gramStart"/>
            <w:r w:rsidRPr="009A1E19">
              <w:rPr>
                <w:rFonts w:ascii="標楷體" w:hAnsi="標楷體" w:cs="Arial" w:hint="eastAsia"/>
                <w:sz w:val="24"/>
                <w:szCs w:val="24"/>
              </w:rPr>
              <w:t>準</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332" w:right="360"/>
              <w:jc w:val="distribute"/>
              <w:rPr>
                <w:rFonts w:ascii="標楷體" w:hAns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9A1E19">
            <w:pPr>
              <w:ind w:left="257" w:hangingChars="107" w:hanging="257"/>
              <w:rPr>
                <w:rFonts w:ascii="標楷體" w:hAns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w:t>
            </w:r>
            <w:proofErr w:type="gramStart"/>
            <w:r w:rsidRPr="009A1E19">
              <w:rPr>
                <w:rFonts w:ascii="標楷體" w:hAnsi="標楷體" w:cs="Arial" w:hint="eastAsia"/>
                <w:sz w:val="24"/>
                <w:szCs w:val="24"/>
              </w:rPr>
              <w:t>不</w:t>
            </w:r>
            <w:proofErr w:type="gramEnd"/>
            <w:r w:rsidRPr="009A1E19">
              <w:rPr>
                <w:rFonts w:ascii="標楷體" w:hAnsi="標楷體" w:cs="Arial"/>
                <w:sz w:val="24"/>
                <w:szCs w:val="24"/>
              </w:rPr>
              <w:t xml:space="preserve">    </w:t>
            </w:r>
            <w:r w:rsidRPr="009A1E19">
              <w:rPr>
                <w:rFonts w:ascii="標楷體" w:hAnsi="標楷體" w:cs="Arial" w:hint="eastAsia"/>
                <w:sz w:val="24"/>
                <w:szCs w:val="24"/>
              </w:rPr>
              <w:t>合格』。</w:t>
            </w:r>
          </w:p>
          <w:p w:rsidR="00ED6BBE" w:rsidRPr="009A1E19" w:rsidRDefault="00ED6BBE" w:rsidP="0010593A">
            <w:pPr>
              <w:ind w:left="200" w:hanging="200"/>
              <w:rPr>
                <w:rFonts w:ascii="標楷體" w:hAns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sidR="0010593A">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ED6BBE" w:rsidRPr="009A1E19" w:rsidRDefault="00ED6BBE" w:rsidP="009A1E19">
      <w:pPr>
        <w:tabs>
          <w:tab w:val="left" w:pos="200"/>
          <w:tab w:val="center" w:pos="4360"/>
        </w:tabs>
        <w:adjustRightInd w:val="0"/>
        <w:snapToGrid w:val="0"/>
        <w:ind w:firstLineChars="118" w:firstLine="283"/>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lastRenderedPageBreak/>
        <w:t>★本章撰寫說明：</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sidRPr="009A1E19">
        <w:rPr>
          <w:rFonts w:ascii="標楷體" w:hAnsi="標楷體"/>
          <w:sz w:val="24"/>
          <w:szCs w:val="24"/>
        </w:rPr>
        <w:t>/</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w:t>
      </w:r>
      <w:proofErr w:type="gramStart"/>
      <w:r w:rsidRPr="009A1E19">
        <w:rPr>
          <w:rFonts w:ascii="標楷體" w:hAnsi="標楷體" w:hint="eastAsia"/>
          <w:sz w:val="24"/>
          <w:szCs w:val="24"/>
        </w:rPr>
        <w:t>需驗廠（驗廠</w:t>
      </w:r>
      <w:proofErr w:type="gramEnd"/>
      <w:r w:rsidRPr="009A1E19">
        <w:rPr>
          <w:rFonts w:ascii="標楷體" w:hAnsi="標楷體" w:hint="eastAsia"/>
          <w:sz w:val="24"/>
          <w:szCs w:val="24"/>
        </w:rPr>
        <w:t>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w:t>
      </w:r>
      <w:proofErr w:type="gramStart"/>
      <w:r w:rsidRPr="009A1E19">
        <w:rPr>
          <w:rFonts w:ascii="標楷體" w:hAnsi="標楷體" w:hint="eastAsia"/>
          <w:sz w:val="24"/>
          <w:szCs w:val="24"/>
        </w:rPr>
        <w:t>確認驗廠時間</w:t>
      </w:r>
      <w:proofErr w:type="gramEnd"/>
      <w:r w:rsidRPr="009A1E19">
        <w:rPr>
          <w:rFonts w:ascii="標楷體" w:hAnsi="標楷體" w:hint="eastAsia"/>
          <w:sz w:val="24"/>
          <w:szCs w:val="24"/>
        </w:rPr>
        <w:t>。</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sidRPr="009A1E19">
        <w:rPr>
          <w:rFonts w:ascii="標楷體" w:hAnsi="標楷體"/>
          <w:sz w:val="24"/>
          <w:szCs w:val="24"/>
        </w:rPr>
        <w:t>/</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sidRPr="009A1E19">
        <w:rPr>
          <w:rFonts w:ascii="標楷體" w:hAnsi="標楷體"/>
          <w:sz w:val="24"/>
          <w:szCs w:val="24"/>
        </w:rPr>
        <w:t>/</w:t>
      </w:r>
      <w:r w:rsidRPr="009A1E19">
        <w:rPr>
          <w:rFonts w:ascii="標楷體" w:hAnsi="標楷體" w:hint="eastAsia"/>
          <w:sz w:val="24"/>
          <w:szCs w:val="24"/>
        </w:rPr>
        <w:t>設備不合格，應通知廠商退料及辦理矯正與預防措施，並應訂定不合格追蹤管制表定期列管其改善情形。</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ED6BBE" w:rsidRPr="009A1E19" w:rsidRDefault="00ED6BBE" w:rsidP="00EE3252">
      <w:pPr>
        <w:jc w:val="center"/>
        <w:rPr>
          <w:rFonts w:ascii="標楷體" w:hAnsi="標楷體"/>
        </w:rPr>
      </w:pPr>
      <w:r w:rsidRPr="009A1E19">
        <w:rPr>
          <w:rFonts w:ascii="標楷體" w:hAnsi="標楷體" w:hint="eastAsia"/>
        </w:rPr>
        <w:t>（工程內含運轉類設備工程應撰寫本章）</w:t>
      </w:r>
    </w:p>
    <w:p w:rsidR="00ED6BBE" w:rsidRPr="009A1E19" w:rsidRDefault="00ED6BBE" w:rsidP="00EE3252">
      <w:pPr>
        <w:jc w:val="center"/>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單機設備測試抽驗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系統運轉測試抽驗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整體功能試運轉抽驗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對於各項設備功能運轉之檢驗，</w:t>
      </w:r>
      <w:proofErr w:type="gramStart"/>
      <w:r w:rsidRPr="009A1E19">
        <w:rPr>
          <w:rFonts w:ascii="標楷體" w:hAnsi="標楷體" w:hint="eastAsia"/>
        </w:rPr>
        <w:t>依單機</w:t>
      </w:r>
      <w:proofErr w:type="gramEnd"/>
      <w:r w:rsidRPr="009A1E19">
        <w:rPr>
          <w:rFonts w:ascii="標楷體" w:hAnsi="標楷體" w:hint="eastAsia"/>
        </w:rPr>
        <w:t>、系統及設備整體組設完成後，與他項工程介面連結之整體功能運轉測試，分別檢討訂定相關測試抽驗標準。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Default="00ED6BBE" w:rsidP="00563719">
      <w:pPr>
        <w:widowControl/>
        <w:adjustRightInd w:val="0"/>
        <w:jc w:val="center"/>
        <w:textAlignment w:val="baseline"/>
        <w:outlineLvl w:val="2"/>
        <w:rPr>
          <w:rFonts w:ascii="標楷體" w:hAnsi="標楷體"/>
          <w:kern w:val="0"/>
          <w:szCs w:val="28"/>
        </w:rPr>
      </w:pPr>
      <w:r w:rsidRPr="006838C0">
        <w:rPr>
          <w:rFonts w:ascii="標楷體" w:hAnsi="標楷體" w:hint="eastAsia"/>
          <w:kern w:val="0"/>
          <w:szCs w:val="28"/>
        </w:rPr>
        <w:t>表</w:t>
      </w:r>
      <w:r w:rsidRPr="006838C0">
        <w:rPr>
          <w:rFonts w:ascii="標楷體" w:hAnsi="標楷體"/>
          <w:kern w:val="0"/>
          <w:szCs w:val="28"/>
        </w:rPr>
        <w:t>6.1</w:t>
      </w:r>
      <w:r w:rsidR="00EC5570" w:rsidRPr="006838C0">
        <w:rPr>
          <w:rFonts w:ascii="標楷體" w:hAnsi="標楷體"/>
          <w:kern w:val="0"/>
          <w:szCs w:val="28"/>
        </w:rPr>
        <w:t xml:space="preserve">　</w:t>
      </w:r>
      <w:r w:rsidRPr="006838C0">
        <w:rPr>
          <w:rFonts w:ascii="標楷體" w:hAnsi="標楷體" w:hint="eastAsia"/>
          <w:kern w:val="0"/>
          <w:szCs w:val="28"/>
        </w:rPr>
        <w:t>設備功能運轉測試紀錄表</w:t>
      </w:r>
    </w:p>
    <w:p w:rsidR="006838C0" w:rsidRPr="006838C0" w:rsidRDefault="006838C0" w:rsidP="00563719">
      <w:pPr>
        <w:widowControl/>
        <w:adjustRightInd w:val="0"/>
        <w:jc w:val="center"/>
        <w:textAlignment w:val="baseline"/>
        <w:outlineLvl w:val="2"/>
        <w:rPr>
          <w:rFonts w:ascii="標楷體" w:hAnsi="標楷體"/>
          <w:kern w:val="0"/>
          <w:szCs w:val="28"/>
        </w:rPr>
      </w:pPr>
    </w:p>
    <w:p w:rsidR="00ED6BBE" w:rsidRPr="009A1E19" w:rsidRDefault="00ED6BBE" w:rsidP="00563719">
      <w:pPr>
        <w:adjustRightInd w:val="0"/>
        <w:ind w:right="1440"/>
        <w:jc w:val="right"/>
        <w:textAlignment w:val="baseline"/>
        <w:rPr>
          <w:rFonts w:ascii="標楷體" w:hAns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ED6BBE" w:rsidRPr="009A1E19" w:rsidTr="00CF392C">
        <w:trPr>
          <w:trHeight w:val="680"/>
          <w:jc w:val="center"/>
        </w:trPr>
        <w:tc>
          <w:tcPr>
            <w:tcW w:w="1338" w:type="dxa"/>
            <w:tcBorders>
              <w:top w:val="single" w:sz="12" w:space="0" w:color="auto"/>
            </w:tcBorders>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分項工程</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名稱</w:t>
            </w:r>
          </w:p>
        </w:tc>
        <w:tc>
          <w:tcPr>
            <w:tcW w:w="8425" w:type="dxa"/>
            <w:gridSpan w:val="5"/>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抽驗位置</w:t>
            </w:r>
          </w:p>
        </w:tc>
        <w:tc>
          <w:tcPr>
            <w:tcW w:w="3442" w:type="dxa"/>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c>
          <w:tcPr>
            <w:tcW w:w="19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抽驗日期</w:t>
            </w:r>
          </w:p>
        </w:tc>
        <w:tc>
          <w:tcPr>
            <w:tcW w:w="3003" w:type="dxa"/>
            <w:gridSpan w:val="2"/>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D71BD7" w:rsidP="00563719">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抽驗項目</w:t>
            </w:r>
          </w:p>
        </w:tc>
        <w:tc>
          <w:tcPr>
            <w:tcW w:w="37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設計圖說</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規範之</w:t>
            </w:r>
            <w:r w:rsidR="00936C69">
              <w:rPr>
                <w:rFonts w:ascii="標楷體" w:hAnsi="標楷體" w:cs="Arial" w:hint="eastAsia"/>
                <w:kern w:val="0"/>
                <w:sz w:val="24"/>
                <w:lang w:eastAsia="zh-HK"/>
              </w:rPr>
              <w:t>抽驗</w:t>
            </w:r>
            <w:r w:rsidRPr="009A1E19">
              <w:rPr>
                <w:rFonts w:ascii="標楷體" w:hAnsi="標楷體" w:cs="Arial" w:hint="eastAsia"/>
                <w:kern w:val="0"/>
                <w:sz w:val="24"/>
              </w:rPr>
              <w:t>標準</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實際抽驗情形</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cantSplit/>
          <w:trHeight w:val="1639"/>
          <w:jc w:val="center"/>
        </w:trPr>
        <w:tc>
          <w:tcPr>
            <w:tcW w:w="9763" w:type="dxa"/>
            <w:gridSpan w:val="6"/>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缺失複查結果</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□已完成改善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sidR="00936C69">
              <w:rPr>
                <w:rFonts w:ascii="標楷體" w:hAnsi="標楷體" w:cs="Arial" w:hint="eastAsia"/>
                <w:kern w:val="0"/>
                <w:sz w:val="24"/>
              </w:rPr>
              <w:t>。</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複查人員職稱</w:t>
            </w:r>
            <w:proofErr w:type="gramStart"/>
            <w:r w:rsidRPr="009A1E19">
              <w:rPr>
                <w:rFonts w:ascii="標楷體" w:hAnsi="標楷體" w:cs="Arial" w:hint="eastAsia"/>
                <w:kern w:val="0"/>
                <w:sz w:val="24"/>
              </w:rPr>
              <w:t>︰</w:t>
            </w:r>
            <w:proofErr w:type="gramEnd"/>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ED6BBE" w:rsidRPr="009A1E19" w:rsidTr="00CF392C">
        <w:trPr>
          <w:cantSplit/>
          <w:trHeight w:val="2332"/>
          <w:jc w:val="center"/>
        </w:trPr>
        <w:tc>
          <w:tcPr>
            <w:tcW w:w="9763" w:type="dxa"/>
            <w:gridSpan w:val="6"/>
            <w:tcBorders>
              <w:bottom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lastRenderedPageBreak/>
              <w:t>備註</w:t>
            </w:r>
            <w:proofErr w:type="gramStart"/>
            <w:r w:rsidRPr="009A1E19">
              <w:rPr>
                <w:rFonts w:ascii="標楷體" w:hAnsi="標楷體" w:cs="Arial" w:hint="eastAsia"/>
                <w:kern w:val="0"/>
                <w:sz w:val="24"/>
              </w:rPr>
              <w:t>︰</w:t>
            </w:r>
            <w:proofErr w:type="gramEnd"/>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w:t>
            </w:r>
            <w:proofErr w:type="gramStart"/>
            <w:r w:rsidRPr="009A1E19">
              <w:rPr>
                <w:rFonts w:ascii="標楷體" w:hAnsi="標楷體" w:cs="Arial" w:hint="eastAsia"/>
                <w:kern w:val="0"/>
                <w:sz w:val="24"/>
              </w:rPr>
              <w:t>檢查值者</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不</w:t>
            </w:r>
            <w:proofErr w:type="gramEnd"/>
            <w:r w:rsidRPr="009A1E19">
              <w:rPr>
                <w:rFonts w:ascii="標楷體" w:hAnsi="標楷體" w:cs="Arial" w:hint="eastAsia"/>
                <w:kern w:val="0"/>
                <w:sz w:val="24"/>
              </w:rPr>
              <w:t>合格者註明「</w:t>
            </w:r>
            <w:proofErr w:type="gramStart"/>
            <w:r w:rsidRPr="009A1E19">
              <w:rPr>
                <w:rFonts w:ascii="標楷體" w:hAnsi="標楷體" w:cs="Arial" w:hint="eastAsia"/>
                <w:kern w:val="0"/>
                <w:sz w:val="24"/>
              </w:rPr>
              <w:t>╳</w:t>
            </w:r>
            <w:proofErr w:type="gramEnd"/>
            <w:r w:rsidRPr="009A1E19">
              <w:rPr>
                <w:rFonts w:ascii="標楷體" w:hAnsi="標楷體" w:cs="Arial" w:hint="eastAsia"/>
                <w:kern w:val="0"/>
                <w:sz w:val="24"/>
              </w:rPr>
              <w:t>」，</w:t>
            </w:r>
          </w:p>
          <w:p w:rsidR="00ED6BBE" w:rsidRPr="009A1E19" w:rsidRDefault="00ED6BBE" w:rsidP="009A1E19">
            <w:pPr>
              <w:adjustRightInd w:val="0"/>
              <w:spacing w:line="320" w:lineRule="exact"/>
              <w:ind w:firstLineChars="100" w:firstLine="240"/>
              <w:textAlignment w:val="baseline"/>
              <w:rPr>
                <w:rFonts w:ascii="標楷體" w:hAnsi="標楷體" w:cs="Arial"/>
                <w:kern w:val="0"/>
                <w:sz w:val="24"/>
              </w:rPr>
            </w:pPr>
            <w:r w:rsidRPr="009A1E19">
              <w:rPr>
                <w:rFonts w:ascii="標楷體" w:hAnsi="標楷體" w:cs="Arial" w:hint="eastAsia"/>
                <w:kern w:val="0"/>
                <w:sz w:val="24"/>
              </w:rPr>
              <w:t>如無需檢查之項目打「／」。</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ED6BBE" w:rsidRPr="009A1E19" w:rsidRDefault="00ED6BBE" w:rsidP="009A1E19">
      <w:pPr>
        <w:tabs>
          <w:tab w:val="left" w:pos="200"/>
          <w:tab w:val="center" w:pos="4360"/>
        </w:tabs>
        <w:adjustRightInd w:val="0"/>
        <w:snapToGrid w:val="0"/>
        <w:ind w:leftChars="-152" w:left="-1" w:hangingChars="177" w:hanging="425"/>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9A1E19">
      <w:pPr>
        <w:pStyle w:val="afa"/>
        <w:adjustRightInd w:val="0"/>
        <w:spacing w:after="0" w:line="300" w:lineRule="auto"/>
        <w:ind w:leftChars="-202" w:left="180" w:hangingChars="311" w:hanging="746"/>
        <w:rPr>
          <w:rFonts w:ascii="標楷體" w:hAnsi="標楷體"/>
          <w:sz w:val="24"/>
          <w:szCs w:val="24"/>
        </w:rPr>
      </w:pPr>
    </w:p>
    <w:p w:rsidR="00ED6BBE" w:rsidRPr="006838C0" w:rsidRDefault="00ED6BBE" w:rsidP="003E0876">
      <w:pPr>
        <w:jc w:val="center"/>
        <w:rPr>
          <w:rFonts w:ascii="標楷體" w:hAns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006838C0" w:rsidRPr="006838C0">
        <w:rPr>
          <w:rFonts w:ascii="標楷體" w:hAnsi="標楷體" w:hint="eastAsia"/>
          <w:kern w:val="0"/>
          <w:szCs w:val="28"/>
        </w:rPr>
        <w:t>（○○工程）</w:t>
      </w:r>
      <w:r w:rsidRPr="006838C0">
        <w:rPr>
          <w:rFonts w:ascii="標楷體" w:hAnsi="標楷體" w:hint="eastAsia"/>
        </w:rPr>
        <w:t>設備功能運轉抽驗標準表（參考格式）</w:t>
      </w:r>
    </w:p>
    <w:p w:rsidR="00ED6BBE" w:rsidRPr="009A1E19" w:rsidRDefault="00ED6BBE" w:rsidP="003E0876">
      <w:pPr>
        <w:jc w:val="center"/>
        <w:rPr>
          <w:rFonts w:ascii="標楷體" w:hAns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ED6BBE"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p>
          <w:p w:rsidR="00ED6BBE" w:rsidRPr="009A1E19" w:rsidRDefault="003C3E3E" w:rsidP="00CF392C">
            <w:pPr>
              <w:adjustRightInd w:val="0"/>
              <w:snapToGrid w:val="0"/>
              <w:jc w:val="center"/>
              <w:rPr>
                <w:rFonts w:ascii="標楷體" w:hAnsi="標楷體"/>
                <w:sz w:val="24"/>
                <w:szCs w:val="24"/>
              </w:rPr>
            </w:pPr>
            <w:r w:rsidRPr="003C3E3E">
              <w:rPr>
                <w:rFonts w:ascii="標楷體" w:hAnsi="標楷體"/>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Pr>
                            <w:noProof/>
                            <w:kern w:val="0"/>
                            <w:sz w:val="24"/>
                            <w:szCs w:val="24"/>
                          </w:rPr>
                          <w:t>23</w:t>
                        </w:r>
                        <w:r w:rsidR="003C3E3E" w:rsidRPr="00AB1FC5">
                          <w:rPr>
                            <w:kern w:val="0"/>
                            <w:sz w:val="24"/>
                            <w:szCs w:val="24"/>
                          </w:rPr>
                          <w:fldChar w:fldCharType="end"/>
                        </w:r>
                        <w:r w:rsidRPr="00AB1FC5">
                          <w:rPr>
                            <w:kern w:val="0"/>
                            <w:sz w:val="24"/>
                            <w:szCs w:val="24"/>
                          </w:rPr>
                          <w:t xml:space="preserve"> -</w:t>
                        </w:r>
                      </w:p>
                      <w:p w:rsidR="00936C69" w:rsidRDefault="00936C69"/>
                    </w:txbxContent>
                  </v:textbox>
                  <w10:wrap anchorx="margin"/>
                </v:shape>
              </w:pict>
            </w:r>
            <w:r w:rsidR="00ED6BBE"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3E0876">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bl>
    <w:p w:rsidR="00ED6BBE" w:rsidRPr="009A1E19" w:rsidRDefault="00ED6BBE" w:rsidP="003E0876">
      <w:pPr>
        <w:jc w:val="center"/>
        <w:rPr>
          <w:rFonts w:ascii="標楷體" w:hAnsi="標楷體"/>
        </w:rPr>
        <w:sectPr w:rsidR="00ED6BBE" w:rsidRPr="009A1E19" w:rsidSect="00E44D66">
          <w:headerReference w:type="default" r:id="rId11"/>
          <w:footerReference w:type="default" r:id="rId12"/>
          <w:pgSz w:w="16840" w:h="11907" w:orient="landscape" w:code="9"/>
          <w:pgMar w:top="1418" w:right="1418" w:bottom="1418" w:left="1418" w:header="851" w:footer="567" w:gutter="0"/>
          <w:cols w:space="720"/>
        </w:sectPr>
      </w:pPr>
    </w:p>
    <w:p w:rsidR="00ED6BBE" w:rsidRPr="009A1E19" w:rsidRDefault="00ED6BBE" w:rsidP="00074F3D">
      <w:pPr>
        <w:pStyle w:val="afa"/>
        <w:adjustRightInd w:val="0"/>
        <w:spacing w:after="0" w:line="300" w:lineRule="auto"/>
        <w:ind w:left="0" w:firstLineChars="0" w:firstLine="0"/>
        <w:rPr>
          <w:rFonts w:ascii="標楷體" w:hAnsi="標楷體"/>
          <w:b/>
          <w:sz w:val="24"/>
          <w:szCs w:val="24"/>
        </w:rPr>
      </w:pPr>
      <w:bookmarkStart w:id="34" w:name="_Toc339733926"/>
      <w:r w:rsidRPr="009A1E19">
        <w:rPr>
          <w:rFonts w:ascii="標楷體" w:hAnsi="標楷體" w:hint="eastAsia"/>
          <w:b/>
          <w:sz w:val="24"/>
          <w:szCs w:val="24"/>
        </w:rPr>
        <w:lastRenderedPageBreak/>
        <w:t>★本章撰寫重點說明：</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sidR="004911AA">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sidR="005C4066">
        <w:rPr>
          <w:rFonts w:ascii="標楷體" w:hAns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w:t>
      </w:r>
      <w:proofErr w:type="gramStart"/>
      <w:r w:rsidRPr="009A1E19">
        <w:rPr>
          <w:rFonts w:ascii="標楷體" w:hAnsi="標楷體" w:hint="eastAsia"/>
          <w:sz w:val="24"/>
          <w:szCs w:val="24"/>
        </w:rPr>
        <w:t>請詳參第五</w:t>
      </w:r>
      <w:proofErr w:type="gramEnd"/>
      <w:r w:rsidRPr="009A1E19">
        <w:rPr>
          <w:rFonts w:ascii="標楷體" w:hAnsi="標楷體" w:hint="eastAsia"/>
          <w:sz w:val="24"/>
          <w:szCs w:val="24"/>
        </w:rPr>
        <w:t>章之材料與設備抽驗程序，包括製造圖之核可、各項材料規格審查及是否</w:t>
      </w:r>
      <w:proofErr w:type="gramStart"/>
      <w:r w:rsidRPr="009A1E19">
        <w:rPr>
          <w:rFonts w:ascii="標楷體" w:hAnsi="標楷體" w:hint="eastAsia"/>
          <w:sz w:val="24"/>
          <w:szCs w:val="24"/>
        </w:rPr>
        <w:t>廠驗</w:t>
      </w:r>
      <w:r w:rsidRPr="009A1E19">
        <w:rPr>
          <w:rFonts w:ascii="標楷體" w:hAnsi="標楷體"/>
          <w:sz w:val="24"/>
          <w:szCs w:val="24"/>
        </w:rPr>
        <w:t>(</w:t>
      </w:r>
      <w:r w:rsidRPr="009A1E19">
        <w:rPr>
          <w:rFonts w:ascii="標楷體" w:hAnsi="標楷體" w:hint="eastAsia"/>
          <w:sz w:val="24"/>
          <w:szCs w:val="24"/>
        </w:rPr>
        <w:t>廠驗</w:t>
      </w:r>
      <w:proofErr w:type="gramEnd"/>
      <w:r w:rsidRPr="009A1E19">
        <w:rPr>
          <w:rFonts w:ascii="標楷體" w:hAnsi="標楷體" w:hint="eastAsia"/>
          <w:sz w:val="24"/>
          <w:szCs w:val="24"/>
        </w:rPr>
        <w:t>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w:t>
      </w:r>
      <w:proofErr w:type="gramStart"/>
      <w:r w:rsidRPr="009A1E19">
        <w:rPr>
          <w:rFonts w:ascii="標楷體" w:hAnsi="標楷體" w:hint="eastAsia"/>
          <w:sz w:val="24"/>
          <w:szCs w:val="24"/>
        </w:rPr>
        <w:t>馬力</w:t>
      </w:r>
      <w:r w:rsidRPr="009A1E19">
        <w:rPr>
          <w:rFonts w:ascii="標楷體" w:hAnsi="標楷體"/>
          <w:sz w:val="24"/>
          <w:szCs w:val="24"/>
        </w:rPr>
        <w:t>…</w:t>
      </w:r>
      <w:proofErr w:type="gramEnd"/>
      <w:r w:rsidRPr="009A1E19">
        <w:rPr>
          <w:rFonts w:ascii="標楷體" w:hAnsi="標楷體" w:hint="eastAsia"/>
          <w:sz w:val="24"/>
          <w:szCs w:val="24"/>
        </w:rPr>
        <w:t>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F236F7" w:rsidRDefault="00ED6BBE" w:rsidP="00CD1724">
      <w:pPr>
        <w:pStyle w:val="afa"/>
        <w:adjustRightInd w:val="0"/>
        <w:spacing w:after="0" w:line="300" w:lineRule="auto"/>
        <w:ind w:leftChars="200" w:left="560" w:firstLineChars="2" w:firstLine="5"/>
        <w:rPr>
          <w:rFonts w:ascii="標楷體" w:hAnsi="標楷體"/>
          <w:sz w:val="24"/>
          <w:szCs w:val="24"/>
        </w:rPr>
      </w:pPr>
      <w:r w:rsidRPr="009A1E19">
        <w:rPr>
          <w:rFonts w:ascii="標楷體" w:hAnsi="標楷體" w:hint="eastAsia"/>
          <w:sz w:val="24"/>
          <w:szCs w:val="24"/>
        </w:rPr>
        <w:t>個別系統相互連結並與他項工程介面連結後之整體系統功能運轉抽驗，並條</w:t>
      </w:r>
      <w:proofErr w:type="gramStart"/>
      <w:r w:rsidRPr="009A1E19">
        <w:rPr>
          <w:rFonts w:ascii="標楷體" w:hAnsi="標楷體" w:hint="eastAsia"/>
          <w:sz w:val="24"/>
          <w:szCs w:val="24"/>
        </w:rPr>
        <w:t>列抽試</w:t>
      </w:r>
      <w:proofErr w:type="gramEnd"/>
      <w:r w:rsidRPr="009A1E19">
        <w:rPr>
          <w:rFonts w:ascii="標楷體" w:hAnsi="標楷體" w:hint="eastAsia"/>
          <w:sz w:val="24"/>
          <w:szCs w:val="24"/>
        </w:rPr>
        <w:t>項目及重點。</w:t>
      </w:r>
    </w:p>
    <w:p w:rsidR="00ED6BBE" w:rsidRPr="009A1E19" w:rsidRDefault="00ED6BBE" w:rsidP="00F236F7">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w:t>
      </w:r>
      <w:proofErr w:type="gramStart"/>
      <w:r w:rsidRPr="009A1E19">
        <w:rPr>
          <w:rFonts w:ascii="標楷體" w:hAnsi="標楷體" w:hint="eastAsia"/>
          <w:sz w:val="24"/>
          <w:szCs w:val="24"/>
        </w:rPr>
        <w:t>最佳之</w:t>
      </w:r>
      <w:proofErr w:type="gramEnd"/>
      <w:r w:rsidRPr="009A1E19">
        <w:rPr>
          <w:rFonts w:ascii="標楷體" w:hAnsi="標楷體" w:hint="eastAsia"/>
          <w:sz w:val="24"/>
          <w:szCs w:val="24"/>
        </w:rPr>
        <w:t>操作模式。</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E.</w:t>
      </w:r>
      <w:r w:rsidRPr="009A1E19">
        <w:rPr>
          <w:rFonts w:ascii="標楷體" w:hAnsi="標楷體" w:hint="eastAsia"/>
          <w:sz w:val="24"/>
          <w:szCs w:val="24"/>
        </w:rPr>
        <w:t>試運轉合格後之</w:t>
      </w:r>
      <w:proofErr w:type="gramStart"/>
      <w:r w:rsidRPr="009A1E19">
        <w:rPr>
          <w:rFonts w:ascii="標楷體" w:hAnsi="標楷體" w:hint="eastAsia"/>
          <w:sz w:val="24"/>
          <w:szCs w:val="24"/>
        </w:rPr>
        <w:t>點交及操作</w:t>
      </w:r>
      <w:proofErr w:type="gramEnd"/>
      <w:r w:rsidRPr="009A1E19">
        <w:rPr>
          <w:rFonts w:ascii="標楷體" w:hAnsi="標楷體" w:hint="eastAsia"/>
          <w:sz w:val="24"/>
          <w:szCs w:val="24"/>
        </w:rPr>
        <w:t>與訓練計畫。</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ED6BBE" w:rsidRPr="009A1E19" w:rsidRDefault="00F236F7" w:rsidP="00A12BD2">
      <w:pPr>
        <w:pStyle w:val="afa"/>
        <w:adjustRightInd w:val="0"/>
        <w:spacing w:after="0" w:line="300" w:lineRule="auto"/>
        <w:ind w:left="283" w:hangingChars="118" w:hanging="283"/>
        <w:rPr>
          <w:rFonts w:ascii="標楷體" w:hAnsi="標楷體"/>
          <w:sz w:val="24"/>
          <w:szCs w:val="24"/>
        </w:rPr>
      </w:pPr>
      <w:r>
        <w:rPr>
          <w:rFonts w:ascii="標楷體" w:hAnsi="標楷體"/>
          <w:sz w:val="24"/>
          <w:szCs w:val="24"/>
        </w:rPr>
        <w:t>7.</w:t>
      </w:r>
      <w:r w:rsidR="00ED6BBE"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w:t>
      </w:r>
      <w:proofErr w:type="gramStart"/>
      <w:r w:rsidR="00ED6BBE" w:rsidRPr="009A1E19">
        <w:rPr>
          <w:rFonts w:ascii="標楷體" w:hAnsi="標楷體" w:hint="eastAsia"/>
          <w:sz w:val="24"/>
          <w:szCs w:val="24"/>
        </w:rPr>
        <w:t>於監造</w:t>
      </w:r>
      <w:proofErr w:type="gramEnd"/>
      <w:r w:rsidR="00ED6BBE" w:rsidRPr="009A1E19">
        <w:rPr>
          <w:rFonts w:ascii="標楷體" w:hAnsi="標楷體" w:hint="eastAsia"/>
          <w:sz w:val="24"/>
          <w:szCs w:val="24"/>
        </w:rPr>
        <w:t>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r w:rsidRPr="009A1E19">
        <w:rPr>
          <w:rFonts w:ascii="標楷體" w:hAnsi="標楷體" w:hint="eastAsia"/>
        </w:rPr>
        <w:lastRenderedPageBreak/>
        <w:t>第七章</w:t>
      </w:r>
      <w:r w:rsidRPr="009A1E19">
        <w:rPr>
          <w:rFonts w:ascii="標楷體" w:hAnsi="標楷體"/>
        </w:rPr>
        <w:tab/>
      </w:r>
      <w:r w:rsidRPr="009A1E19">
        <w:rPr>
          <w:rFonts w:ascii="標楷體" w:hAnsi="標楷體" w:hint="eastAsia"/>
        </w:rPr>
        <w:t xml:space="preserve">　施工抽查程序及標準</w:t>
      </w:r>
      <w:bookmarkEnd w:id="3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依工程契約內主要施工項目，訂定其「施工抽查標準」，作為抽查檢驗時判定合格與否之依據。</w:t>
      </w:r>
      <w:proofErr w:type="gramStart"/>
      <w:r w:rsidRPr="009A1E19">
        <w:rPr>
          <w:rFonts w:ascii="標楷體" w:hAnsi="標楷體" w:hint="eastAsia"/>
        </w:rPr>
        <w:t>本節表列出</w:t>
      </w:r>
      <w:proofErr w:type="gramEnd"/>
      <w:r w:rsidRPr="009A1E19">
        <w:rPr>
          <w:rFonts w:ascii="標楷體" w:hAnsi="標楷體" w:hint="eastAsia"/>
        </w:rPr>
        <w:t>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施工流程：列出分項工程之施工步驟。</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管理紀錄：應留存之客觀佐證資料或合格證明文件。</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備考：相關法規與標準。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05115E">
      <w:pPr>
        <w:jc w:val="center"/>
        <w:rPr>
          <w:rFonts w:ascii="標楷體" w:hAns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ED6BBE" w:rsidRPr="009A1E19" w:rsidTr="00C44C9C">
        <w:trPr>
          <w:cantSplit/>
          <w:trHeight w:val="174"/>
          <w:tblHeader/>
          <w:jc w:val="center"/>
        </w:trPr>
        <w:tc>
          <w:tcPr>
            <w:tcW w:w="1114" w:type="dxa"/>
            <w:gridSpan w:val="2"/>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5221"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施工抽查標準項目</w:t>
            </w:r>
          </w:p>
        </w:tc>
        <w:tc>
          <w:tcPr>
            <w:tcW w:w="1364"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地盤改良工程施工抽查標準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全套管基樁工程施工抽查標準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107"/>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連續壁工程施工抽查標準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鋁門窗施工抽查標準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lastRenderedPageBreak/>
              <w:t>6</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高低壓配電盤施工抽查標準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發電機組施工抽查標準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gridBefore w:val="1"/>
          <w:wBefore w:w="10" w:type="dxa"/>
          <w:cantSplit/>
          <w:trHeight w:val="83"/>
          <w:jc w:val="center"/>
        </w:trPr>
        <w:tc>
          <w:tcPr>
            <w:tcW w:w="1109" w:type="dxa"/>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w:t>
            </w:r>
          </w:p>
        </w:tc>
        <w:tc>
          <w:tcPr>
            <w:tcW w:w="5216"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w:t>
            </w:r>
          </w:p>
        </w:tc>
        <w:tc>
          <w:tcPr>
            <w:tcW w:w="1364" w:type="dxa"/>
          </w:tcPr>
          <w:p w:rsidR="00ED6BBE" w:rsidRPr="009A1E19" w:rsidRDefault="00ED6BBE" w:rsidP="0005115E">
            <w:pPr>
              <w:adjustRightInd w:val="0"/>
              <w:snapToGrid w:val="0"/>
              <w:jc w:val="center"/>
              <w:rPr>
                <w:rFonts w:ascii="標楷體" w:hAnsi="標楷體"/>
                <w:sz w:val="24"/>
                <w:szCs w:val="24"/>
              </w:rPr>
            </w:pPr>
          </w:p>
        </w:tc>
      </w:tr>
    </w:tbl>
    <w:p w:rsidR="00ED6BBE" w:rsidRPr="009A1E19" w:rsidRDefault="00ED6BBE" w:rsidP="00C44C9C">
      <w:pPr>
        <w:jc w:val="center"/>
        <w:rPr>
          <w:rFonts w:ascii="標楷體" w:hAnsi="標楷體"/>
          <w:b/>
          <w:sz w:val="24"/>
        </w:rPr>
      </w:pPr>
    </w:p>
    <w:p w:rsidR="00ED6BBE" w:rsidRPr="009A1E19" w:rsidRDefault="00ED6BBE" w:rsidP="00C44C9C">
      <w:pPr>
        <w:jc w:val="center"/>
        <w:rPr>
          <w:rFonts w:ascii="標楷體" w:hAnsi="標楷體"/>
          <w:b/>
          <w:sz w:val="24"/>
        </w:rPr>
        <w:sectPr w:rsidR="00ED6BBE" w:rsidRPr="009A1E19" w:rsidSect="00E44D66">
          <w:headerReference w:type="default" r:id="rId13"/>
          <w:footerReference w:type="default" r:id="rId14"/>
          <w:pgSz w:w="11907" w:h="16840" w:code="9"/>
          <w:pgMar w:top="1418" w:right="1418" w:bottom="1418" w:left="1418" w:header="851" w:footer="567" w:gutter="0"/>
          <w:cols w:space="720"/>
        </w:sectPr>
      </w:pPr>
    </w:p>
    <w:p w:rsidR="00ED6BBE" w:rsidRPr="009A1E19" w:rsidRDefault="00ED6BBE" w:rsidP="00475AED">
      <w:pPr>
        <w:jc w:val="center"/>
        <w:rPr>
          <w:rFonts w:ascii="標楷體" w:hAns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ED6BBE" w:rsidRPr="009A1E19" w:rsidRDefault="00ED6BBE" w:rsidP="00475AED">
      <w:pPr>
        <w:jc w:val="center"/>
        <w:rPr>
          <w:rFonts w:ascii="標楷體" w:hAns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ED6BBE" w:rsidRPr="009A1E19" w:rsidTr="00511A7C">
        <w:trPr>
          <w:cantSplit/>
          <w:trHeight w:val="500"/>
          <w:tblHeader/>
        </w:trPr>
        <w:tc>
          <w:tcPr>
            <w:tcW w:w="482" w:type="pct"/>
            <w:gridSpan w:val="2"/>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備註</w:t>
            </w:r>
          </w:p>
        </w:tc>
      </w:tr>
      <w:tr w:rsidR="00ED6BBE" w:rsidRPr="009A1E19" w:rsidTr="00511A7C">
        <w:trPr>
          <w:cantSplit/>
          <w:trHeight w:val="537"/>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施工前</w:t>
            </w:r>
          </w:p>
        </w:tc>
        <w:tc>
          <w:tcPr>
            <w:tcW w:w="242"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場地整理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整平及壓實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平整及不</w:t>
            </w:r>
            <w:proofErr w:type="gramStart"/>
            <w:r w:rsidRPr="009A1E19">
              <w:rPr>
                <w:rFonts w:ascii="標楷體" w:hAnsi="標楷體" w:hint="eastAsia"/>
                <w:sz w:val="24"/>
                <w:szCs w:val="24"/>
              </w:rPr>
              <w:t>沉</w:t>
            </w:r>
            <w:proofErr w:type="gramEnd"/>
            <w:r w:rsidRPr="009A1E19">
              <w:rPr>
                <w:rFonts w:ascii="標楷體" w:hAnsi="標楷體" w:hint="eastAsia"/>
                <w:sz w:val="24"/>
                <w:szCs w:val="24"/>
              </w:rPr>
              <w:t>陷</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重新整</w:t>
            </w:r>
            <w:proofErr w:type="gramStart"/>
            <w:r w:rsidRPr="009A1E19">
              <w:rPr>
                <w:rFonts w:ascii="標楷體" w:hAnsi="標楷體" w:hint="eastAsia"/>
                <w:sz w:val="24"/>
                <w:szCs w:val="24"/>
              </w:rPr>
              <w:t>平及滾壓</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612"/>
        </w:trPr>
        <w:tc>
          <w:tcPr>
            <w:tcW w:w="240" w:type="pct"/>
            <w:vMerge/>
            <w:textDirection w:val="tbRlV"/>
            <w:vAlign w:val="center"/>
          </w:tcPr>
          <w:p w:rsidR="00ED6BBE" w:rsidRPr="009A1E19" w:rsidRDefault="00ED6BBE" w:rsidP="00475AED">
            <w:pPr>
              <w:snapToGrid w:val="0"/>
              <w:ind w:lef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定位</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樁心檢測</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水平位置偏差＜</w:t>
            </w:r>
            <w:r w:rsidRPr="009A1E19">
              <w:rPr>
                <w:rFonts w:ascii="標楷體" w:hAnsi="標楷體"/>
                <w:sz w:val="24"/>
                <w:szCs w:val="24"/>
              </w:rPr>
              <w:t>10cm</w:t>
            </w:r>
            <w:r w:rsidRPr="009A1E19">
              <w:rPr>
                <w:rFonts w:ascii="標楷體" w:hAnsi="標楷體" w:hint="eastAsia"/>
                <w:sz w:val="24"/>
                <w:szCs w:val="24"/>
              </w:rPr>
              <w:t>，高程如圖說規定。</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經緯儀、水平儀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重新放樣檢測</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8"/>
        </w:trPr>
        <w:tc>
          <w:tcPr>
            <w:tcW w:w="240" w:type="pct"/>
            <w:vMerge/>
            <w:textDirection w:val="tbRlV"/>
            <w:vAlign w:val="center"/>
          </w:tcPr>
          <w:p w:rsidR="00ED6BBE" w:rsidRPr="009A1E19" w:rsidRDefault="00ED6BBE" w:rsidP="00475AED">
            <w:pPr>
              <w:snapToGrid w:val="0"/>
              <w:ind w:left="113" w:righ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proofErr w:type="gramStart"/>
            <w:r w:rsidRPr="009A1E19">
              <w:rPr>
                <w:rFonts w:ascii="標楷體" w:hAnsi="標楷體" w:hint="eastAsia"/>
                <w:sz w:val="24"/>
                <w:szCs w:val="24"/>
              </w:rPr>
              <w:t>≧</w:t>
            </w:r>
            <w:proofErr w:type="gramEnd"/>
            <w:r w:rsidRPr="009A1E19">
              <w:rPr>
                <w:rFonts w:ascii="標楷體" w:hAnsi="標楷體"/>
                <w:sz w:val="24"/>
                <w:szCs w:val="24"/>
              </w:rPr>
              <w:t>150cm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0"/>
        </w:trPr>
        <w:tc>
          <w:tcPr>
            <w:tcW w:w="240" w:type="pct"/>
            <w:vMerge/>
            <w:textDirection w:val="tbRlV"/>
            <w:vAlign w:val="center"/>
          </w:tcPr>
          <w:p w:rsidR="00ED6BBE" w:rsidRPr="009A1E19" w:rsidRDefault="00ED6BBE" w:rsidP="00475AED">
            <w:pPr>
              <w:snapToGrid w:val="0"/>
              <w:ind w:lef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w:t>
            </w:r>
            <w:proofErr w:type="gramStart"/>
            <w:r w:rsidRPr="009A1E19">
              <w:rPr>
                <w:rFonts w:ascii="標楷體" w:hAnsi="標楷體" w:hint="eastAsia"/>
                <w:sz w:val="24"/>
                <w:szCs w:val="24"/>
              </w:rPr>
              <w:t>璧</w:t>
            </w:r>
            <w:proofErr w:type="gramEnd"/>
            <w:r w:rsidRPr="009A1E19">
              <w:rPr>
                <w:rFonts w:ascii="標楷體" w:hAnsi="標楷體" w:hint="eastAsia"/>
                <w:sz w:val="24"/>
                <w:szCs w:val="24"/>
              </w:rPr>
              <w:t>厚</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proofErr w:type="gramStart"/>
            <w:r w:rsidRPr="009A1E19">
              <w:rPr>
                <w:rFonts w:ascii="標楷體" w:hAnsi="標楷體" w:hint="eastAsia"/>
                <w:sz w:val="24"/>
                <w:szCs w:val="24"/>
              </w:rPr>
              <w:t>≧</w:t>
            </w:r>
            <w:proofErr w:type="gramEnd"/>
            <w:r w:rsidRPr="009A1E19">
              <w:rPr>
                <w:rFonts w:ascii="標楷體" w:hAnsi="標楷體"/>
                <w:sz w:val="24"/>
                <w:szCs w:val="24"/>
              </w:rPr>
              <w:t>16mm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鑽掘</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沉澱池設置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r w:rsidRPr="009A1E19">
              <w:rPr>
                <w:rFonts w:ascii="標楷體" w:hAnsi="標楷體"/>
                <w:sz w:val="24"/>
                <w:szCs w:val="24"/>
              </w:rPr>
              <w:t>6m×3m×3m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重新設置</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自主檢查表</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取土</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用</w:t>
            </w:r>
            <w:proofErr w:type="gramStart"/>
            <w:r w:rsidRPr="009A1E19">
              <w:rPr>
                <w:rFonts w:ascii="標楷體" w:hAnsi="標楷體" w:hint="eastAsia"/>
                <w:sz w:val="24"/>
                <w:szCs w:val="24"/>
              </w:rPr>
              <w:t>取土筒或鯊魚頭取土</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套管位置偏差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10 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鑽掘時</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重新定位</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套管接合情形</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鎖緊</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重新鎖緊</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28"/>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鑽掘垂直精度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修正</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再鑽掘</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4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樁底淤泥</w:t>
            </w:r>
            <w:proofErr w:type="gramEnd"/>
            <w:r w:rsidRPr="009A1E19">
              <w:rPr>
                <w:rFonts w:ascii="標楷體" w:hAnsi="標楷體" w:hint="eastAsia"/>
                <w:sz w:val="24"/>
                <w:szCs w:val="24"/>
              </w:rPr>
              <w:t>沈</w:t>
            </w:r>
            <w:proofErr w:type="gramStart"/>
            <w:r w:rsidRPr="009A1E19">
              <w:rPr>
                <w:rFonts w:ascii="標楷體" w:hAnsi="標楷體" w:hint="eastAsia"/>
                <w:sz w:val="24"/>
                <w:szCs w:val="24"/>
              </w:rPr>
              <w:t>澱</w:t>
            </w:r>
            <w:proofErr w:type="gramEnd"/>
            <w:r w:rsidRPr="009A1E19">
              <w:rPr>
                <w:rFonts w:ascii="標楷體" w:hAnsi="標楷體" w:hint="eastAsia"/>
                <w:sz w:val="24"/>
                <w:szCs w:val="24"/>
              </w:rPr>
              <w:t>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5</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鑽掘後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抽淤泥</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73"/>
        </w:trPr>
        <w:tc>
          <w:tcPr>
            <w:tcW w:w="240" w:type="pct"/>
            <w:vMerge w:val="restart"/>
            <w:textDirection w:val="tbRlV"/>
            <w:vAlign w:val="center"/>
          </w:tcPr>
          <w:p w:rsidR="00ED6BBE" w:rsidRPr="009A1E19" w:rsidRDefault="00ED6BBE" w:rsidP="00475AED">
            <w:pPr>
              <w:snapToGrid w:val="0"/>
              <w:ind w:lef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製作</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主筋直徑</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32</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7"/>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19</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0"/>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搭接長度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主筋與箍筋支數</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主筋長度</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10~16m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箍筋間距</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補足</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護耳</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r w:rsidRPr="009A1E19">
              <w:rPr>
                <w:rFonts w:ascii="標楷體" w:hAnsi="標楷體"/>
                <w:sz w:val="24"/>
                <w:szCs w:val="24"/>
              </w:rPr>
              <w:t>3</w:t>
            </w:r>
            <w:r w:rsidRPr="009A1E19">
              <w:rPr>
                <w:rFonts w:ascii="標楷體" w:hAnsi="標楷體" w:hint="eastAsia"/>
                <w:sz w:val="24"/>
                <w:szCs w:val="24"/>
              </w:rPr>
              <w:t>公尺</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吊放鋼筋籠</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吊放順序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57"/>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銲</w:t>
            </w:r>
            <w:proofErr w:type="gramEnd"/>
            <w:r w:rsidRPr="009A1E19">
              <w:rPr>
                <w:rFonts w:ascii="標楷體" w:hAnsi="標楷體" w:hint="eastAsia"/>
                <w:sz w:val="24"/>
                <w:szCs w:val="24"/>
              </w:rPr>
              <w:t>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10</w:t>
            </w:r>
            <w:proofErr w:type="gramStart"/>
            <w:r w:rsidRPr="009A1E19">
              <w:rPr>
                <w:rFonts w:ascii="標楷體" w:hAnsi="標楷體" w:hint="eastAsia"/>
                <w:sz w:val="24"/>
                <w:szCs w:val="24"/>
              </w:rPr>
              <w:t>㎝</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w:t>
            </w:r>
            <w:proofErr w:type="gramStart"/>
            <w:r w:rsidRPr="009A1E19">
              <w:rPr>
                <w:rFonts w:ascii="標楷體" w:hAnsi="標楷體" w:hint="eastAsia"/>
                <w:sz w:val="24"/>
                <w:szCs w:val="24"/>
              </w:rPr>
              <w:t>銲</w:t>
            </w:r>
            <w:proofErr w:type="gramEnd"/>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38"/>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w:t>
            </w:r>
            <w:proofErr w:type="gramStart"/>
            <w:r w:rsidRPr="009A1E19">
              <w:rPr>
                <w:rFonts w:ascii="標楷體" w:hAnsi="標楷體" w:hint="eastAsia"/>
                <w:sz w:val="24"/>
                <w:szCs w:val="24"/>
              </w:rPr>
              <w:t>籠</w:t>
            </w:r>
            <w:proofErr w:type="gramEnd"/>
            <w:r w:rsidRPr="009A1E19">
              <w:rPr>
                <w:rFonts w:ascii="標楷體" w:hAnsi="標楷體" w:hint="eastAsia"/>
                <w:sz w:val="24"/>
                <w:szCs w:val="24"/>
              </w:rPr>
              <w:t>放置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不</w:t>
            </w:r>
            <w:proofErr w:type="gramStart"/>
            <w:r w:rsidRPr="009A1E19">
              <w:rPr>
                <w:rFonts w:ascii="標楷體" w:hAnsi="標楷體" w:hint="eastAsia"/>
                <w:sz w:val="24"/>
                <w:szCs w:val="24"/>
              </w:rPr>
              <w:t>碰撞孔壁</w:t>
            </w:r>
            <w:proofErr w:type="gramEnd"/>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移除</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90"/>
        </w:trPr>
        <w:tc>
          <w:tcPr>
            <w:tcW w:w="240" w:type="pct"/>
            <w:vMerge w:val="restart"/>
            <w:textDirection w:val="tbRlV"/>
            <w:vAlign w:val="center"/>
          </w:tcPr>
          <w:p w:rsidR="00ED6BBE" w:rsidRPr="009A1E19" w:rsidRDefault="00ED6BBE" w:rsidP="007F1C30">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澆置混凝土</w:t>
            </w: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特密管支數</w:t>
            </w:r>
            <w:proofErr w:type="gramEnd"/>
            <w:r w:rsidRPr="009A1E19">
              <w:rPr>
                <w:rFonts w:ascii="標楷體" w:hAnsi="標楷體" w:hint="eastAsia"/>
                <w:sz w:val="24"/>
                <w:szCs w:val="24"/>
              </w:rPr>
              <w:t>及總長度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5"/>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16cm</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最大</w:t>
            </w:r>
            <w:proofErr w:type="gramStart"/>
            <w:r w:rsidRPr="009A1E19">
              <w:rPr>
                <w:rFonts w:ascii="標楷體" w:hAnsi="標楷體" w:hint="eastAsia"/>
                <w:sz w:val="24"/>
                <w:szCs w:val="24"/>
              </w:rPr>
              <w:t>坍</w:t>
            </w:r>
            <w:proofErr w:type="gramEnd"/>
            <w:r w:rsidRPr="009A1E19">
              <w:rPr>
                <w:rFonts w:ascii="標楷體" w:hAnsi="標楷體" w:hint="eastAsia"/>
                <w:sz w:val="24"/>
                <w:szCs w:val="24"/>
              </w:rPr>
              <w:t>度</w:t>
            </w:r>
            <w:proofErr w:type="gramStart"/>
            <w:r w:rsidRPr="009A1E19">
              <w:rPr>
                <w:rFonts w:ascii="標楷體" w:hAnsi="標楷體" w:hint="eastAsia"/>
                <w:sz w:val="24"/>
                <w:szCs w:val="24"/>
              </w:rPr>
              <w:t>≦</w:t>
            </w:r>
            <w:proofErr w:type="gramEnd"/>
            <w:r w:rsidRPr="009A1E19">
              <w:rPr>
                <w:rFonts w:ascii="標楷體" w:hAnsi="標楷體"/>
                <w:sz w:val="24"/>
                <w:szCs w:val="24"/>
              </w:rPr>
              <w:t>18cm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83"/>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氯離子含量試驗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w:t>
            </w:r>
            <w:proofErr w:type="gramEnd"/>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澆置前</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氯離子檢測儀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w:t>
            </w:r>
            <w:proofErr w:type="gramStart"/>
            <w:r w:rsidRPr="009A1E19">
              <w:rPr>
                <w:rFonts w:ascii="標楷體" w:hAnsi="標楷體" w:hint="eastAsia"/>
                <w:sz w:val="24"/>
                <w:szCs w:val="24"/>
              </w:rPr>
              <w:t>預拌場改善</w:t>
            </w:r>
            <w:proofErr w:type="gramEnd"/>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9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特密管</w:t>
            </w:r>
            <w:proofErr w:type="gramEnd"/>
            <w:r w:rsidRPr="009A1E19">
              <w:rPr>
                <w:rFonts w:ascii="標楷體" w:hAnsi="標楷體" w:hint="eastAsia"/>
                <w:sz w:val="24"/>
                <w:szCs w:val="24"/>
              </w:rPr>
              <w:t>埋入混凝土中</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大於</w:t>
            </w:r>
            <w:r w:rsidRPr="009A1E19">
              <w:rPr>
                <w:rFonts w:ascii="標楷體" w:hAnsi="標楷體"/>
                <w:sz w:val="24"/>
                <w:szCs w:val="24"/>
              </w:rPr>
              <w:t>2m</w:t>
            </w:r>
            <w:r w:rsidRPr="009A1E19">
              <w:rPr>
                <w:rFonts w:ascii="標楷體" w:hAnsi="標楷體" w:hint="eastAsia"/>
                <w:sz w:val="24"/>
                <w:szCs w:val="24"/>
              </w:rPr>
              <w:t>且小於</w:t>
            </w:r>
            <w:r w:rsidRPr="009A1E19">
              <w:rPr>
                <w:rFonts w:ascii="標楷體" w:hAnsi="標楷體"/>
                <w:sz w:val="24"/>
                <w:szCs w:val="24"/>
              </w:rPr>
              <w:t>6m</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w:t>
            </w:r>
            <w:proofErr w:type="gramStart"/>
            <w:r w:rsidRPr="009A1E19">
              <w:rPr>
                <w:rFonts w:ascii="標楷體" w:hAnsi="標楷體" w:hint="eastAsia"/>
                <w:sz w:val="24"/>
                <w:szCs w:val="24"/>
              </w:rPr>
              <w:t>尺</w:t>
            </w:r>
            <w:proofErr w:type="gramEnd"/>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重新鑽掘</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混凝土試體製作</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/100m</w:t>
            </w:r>
            <w:r w:rsidRPr="000C7424">
              <w:rPr>
                <w:rFonts w:ascii="標楷體" w:hAnsi="標楷體"/>
                <w:sz w:val="24"/>
                <w:szCs w:val="24"/>
                <w:vertAlign w:val="superscript"/>
              </w:rPr>
              <w:t>3</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proofErr w:type="gramEnd"/>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鋼模</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補作</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施工後</w:t>
            </w:r>
          </w:p>
        </w:tc>
        <w:tc>
          <w:tcPr>
            <w:tcW w:w="242" w:type="pct"/>
            <w:vMerge w:val="restar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樁頭處理</w:t>
            </w:r>
            <w:proofErr w:type="gramEnd"/>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劣質混凝土清除</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鋼筋需清潔</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破碎機</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清理</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proofErr w:type="gramStart"/>
            <w:r w:rsidRPr="009A1E19">
              <w:rPr>
                <w:rFonts w:ascii="標楷體" w:hAnsi="標楷體" w:hint="eastAsia"/>
                <w:sz w:val="24"/>
                <w:szCs w:val="24"/>
              </w:rPr>
              <w:t>樁頂鋼筋</w:t>
            </w:r>
            <w:proofErr w:type="gramEnd"/>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r w:rsidRPr="009A1E19">
              <w:rPr>
                <w:rFonts w:ascii="標楷體" w:hAnsi="標楷體"/>
                <w:sz w:val="24"/>
                <w:szCs w:val="24"/>
              </w:rPr>
              <w:t>1.8m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捲</w:t>
            </w:r>
            <w:proofErr w:type="gramEnd"/>
            <w:r w:rsidRPr="009A1E19">
              <w:rPr>
                <w:rFonts w:ascii="標楷體" w:hAnsi="標楷體" w:hint="eastAsia"/>
                <w:sz w:val="24"/>
                <w:szCs w:val="24"/>
              </w:rPr>
              <w:t>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續接鋼筋</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528"/>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完整性檢驗</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基樁完整性</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proofErr w:type="gramStart"/>
            <w:r w:rsidRPr="009A1E19">
              <w:rPr>
                <w:rFonts w:ascii="標楷體" w:hAnsi="標楷體" w:hint="eastAsia"/>
                <w:sz w:val="24"/>
                <w:szCs w:val="24"/>
              </w:rPr>
              <w:t>基樁需完整</w:t>
            </w:r>
            <w:proofErr w:type="gramEnd"/>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jc w:val="both"/>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樁長</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proofErr w:type="gramStart"/>
            <w:r w:rsidRPr="009A1E19">
              <w:rPr>
                <w:rFonts w:ascii="標楷體" w:hAnsi="標楷體" w:hint="eastAsia"/>
                <w:b/>
                <w:sz w:val="24"/>
                <w:szCs w:val="24"/>
              </w:rPr>
              <w:t>＊</w:t>
            </w:r>
            <w:r w:rsidR="00ED6BBE" w:rsidRPr="009A1E19">
              <w:rPr>
                <w:rFonts w:ascii="標楷體" w:hAnsi="標楷體" w:hint="eastAsia"/>
                <w:sz w:val="24"/>
                <w:szCs w:val="24"/>
              </w:rPr>
              <w:t>澆置後</w:t>
            </w:r>
            <w:proofErr w:type="gramEnd"/>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proofErr w:type="gramStart"/>
            <w:r w:rsidRPr="009A1E19">
              <w:rPr>
                <w:rFonts w:ascii="標楷體" w:hAnsi="標楷體" w:hint="eastAsia"/>
                <w:sz w:val="24"/>
                <w:szCs w:val="24"/>
              </w:rPr>
              <w:t>每墩一處</w:t>
            </w:r>
            <w:proofErr w:type="gramEnd"/>
          </w:p>
        </w:tc>
        <w:tc>
          <w:tcPr>
            <w:tcW w:w="704" w:type="pct"/>
            <w:vAlign w:val="center"/>
          </w:tcPr>
          <w:p w:rsidR="00ED6BBE" w:rsidRPr="009A1E19" w:rsidRDefault="00ED6BBE" w:rsidP="00A4257B">
            <w:pPr>
              <w:snapToGrid w:val="0"/>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5000" w:type="pct"/>
            <w:gridSpan w:val="10"/>
            <w:tcBorders>
              <w:bottom w:val="single" w:sz="12" w:space="0" w:color="auto"/>
            </w:tcBorders>
            <w:vAlign w:val="center"/>
          </w:tcPr>
          <w:p w:rsidR="00ED6BBE" w:rsidRPr="009A1E19" w:rsidRDefault="00ED6BBE" w:rsidP="00C406BF">
            <w:pPr>
              <w:snapToGrid w:val="0"/>
              <w:ind w:left="57" w:right="57"/>
              <w:rPr>
                <w:rFonts w:ascii="標楷體" w:hAnsi="標楷體"/>
                <w:b/>
                <w:snapToGrid w:val="0"/>
                <w:kern w:val="0"/>
                <w:sz w:val="24"/>
                <w:szCs w:val="24"/>
              </w:rPr>
            </w:pP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為檢驗停留點</w:t>
            </w:r>
            <w:proofErr w:type="gramStart"/>
            <w:r w:rsidRPr="009A1E19">
              <w:rPr>
                <w:rFonts w:ascii="標楷體" w:hAnsi="標楷體" w:hint="eastAsia"/>
                <w:b/>
                <w:sz w:val="24"/>
                <w:szCs w:val="24"/>
              </w:rPr>
              <w:t>（</w:t>
            </w:r>
            <w:proofErr w:type="gramEnd"/>
            <w:r w:rsidRPr="009A1E19">
              <w:rPr>
                <w:rFonts w:ascii="標楷體" w:hAnsi="標楷體" w:hint="eastAsia"/>
                <w:b/>
                <w:sz w:val="24"/>
                <w:szCs w:val="24"/>
              </w:rPr>
              <w:t>或註明：抽查時機內除標示為「不定期」外，餘皆為檢驗停留點</w:t>
            </w:r>
            <w:proofErr w:type="gramStart"/>
            <w:r w:rsidRPr="009A1E19">
              <w:rPr>
                <w:rFonts w:ascii="標楷體" w:hAnsi="標楷體" w:hint="eastAsia"/>
                <w:b/>
                <w:sz w:val="24"/>
                <w:szCs w:val="24"/>
              </w:rPr>
              <w:t>）</w:t>
            </w:r>
            <w:proofErr w:type="gramEnd"/>
          </w:p>
        </w:tc>
      </w:tr>
    </w:tbl>
    <w:p w:rsidR="00ED6BBE" w:rsidRPr="009A1E19" w:rsidRDefault="00ED6BBE" w:rsidP="00380BBA">
      <w:pPr>
        <w:jc w:val="center"/>
        <w:rPr>
          <w:rFonts w:ascii="標楷體" w:hAnsi="標楷體"/>
        </w:rPr>
        <w:sectPr w:rsidR="00ED6BBE" w:rsidRPr="009A1E19" w:rsidSect="00E44D66">
          <w:headerReference w:type="default" r:id="rId15"/>
          <w:footerReference w:type="default" r:id="rId16"/>
          <w:pgSz w:w="16840" w:h="11907" w:orient="landscape" w:code="9"/>
          <w:pgMar w:top="1418" w:right="1418" w:bottom="1418" w:left="1418" w:header="851" w:footer="567" w:gutter="0"/>
          <w:cols w:space="720"/>
        </w:sectPr>
      </w:pPr>
    </w:p>
    <w:p w:rsidR="00ED6BBE" w:rsidRDefault="00ED6BBE" w:rsidP="007342EA">
      <w:pPr>
        <w:jc w:val="center"/>
        <w:rPr>
          <w:rFonts w:ascii="標楷體" w:hAns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7342EA">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B305DE" w:rsidRDefault="00B305DE" w:rsidP="007342EA">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p>
        </w:tc>
      </w:tr>
      <w:tr w:rsidR="00ED6BBE"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B62ECB">
            <w:pPr>
              <w:adjustRightInd w:val="0"/>
              <w:snapToGrid w:val="0"/>
              <w:rPr>
                <w:rFonts w:ascii="標楷體" w:hAnsi="標楷體"/>
                <w:sz w:val="24"/>
                <w:szCs w:val="24"/>
              </w:rPr>
            </w:pPr>
          </w:p>
        </w:tc>
      </w:tr>
      <w:tr w:rsidR="00ED6BBE"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B62ECB">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B62ECB">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B62ECB">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roofErr w:type="gramStart"/>
            <w:r w:rsidRPr="000613C1">
              <w:rPr>
                <w:rFonts w:ascii="標楷體" w:hAnsi="標楷體" w:hint="eastAsia"/>
                <w:sz w:val="24"/>
                <w:szCs w:val="24"/>
              </w:rPr>
              <w:t>樁心檢測</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水平位置偏差＜</w:t>
            </w:r>
            <w:r w:rsidRPr="000613C1">
              <w:rPr>
                <w:rFonts w:ascii="標楷體" w:hAnsi="標楷體"/>
                <w:sz w:val="24"/>
                <w:szCs w:val="24"/>
              </w:rPr>
              <w:t>7.5cm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5"/>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proofErr w:type="gramStart"/>
            <w:r w:rsidRPr="000613C1">
              <w:rPr>
                <w:rFonts w:ascii="標楷體" w:hAnsi="標楷體" w:hint="eastAsia"/>
                <w:sz w:val="24"/>
                <w:szCs w:val="24"/>
              </w:rPr>
              <w:t>≧</w:t>
            </w:r>
            <w:proofErr w:type="gramEnd"/>
            <w:r w:rsidRPr="000613C1">
              <w:rPr>
                <w:rFonts w:ascii="標楷體" w:hAnsi="標楷體"/>
                <w:sz w:val="24"/>
                <w:szCs w:val="24"/>
              </w:rPr>
              <w:t>150cm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83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w:t>
            </w:r>
            <w:proofErr w:type="gramStart"/>
            <w:r w:rsidRPr="000613C1">
              <w:rPr>
                <w:rFonts w:ascii="標楷體" w:hAnsi="標楷體" w:hint="eastAsia"/>
                <w:sz w:val="24"/>
                <w:szCs w:val="24"/>
              </w:rPr>
              <w:t>璧</w:t>
            </w:r>
            <w:proofErr w:type="gramEnd"/>
            <w:r w:rsidRPr="000613C1">
              <w:rPr>
                <w:rFonts w:ascii="標楷體" w:hAnsi="標楷體" w:hint="eastAsia"/>
                <w:sz w:val="24"/>
                <w:szCs w:val="24"/>
              </w:rPr>
              <w:t>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proofErr w:type="gramStart"/>
            <w:r w:rsidRPr="000613C1">
              <w:rPr>
                <w:rFonts w:ascii="標楷體" w:hAnsi="標楷體" w:hint="eastAsia"/>
                <w:sz w:val="24"/>
                <w:szCs w:val="24"/>
              </w:rPr>
              <w:t>≧</w:t>
            </w:r>
            <w:proofErr w:type="gramEnd"/>
            <w:r w:rsidRPr="000613C1">
              <w:rPr>
                <w:rFonts w:ascii="標楷體" w:hAnsi="標楷體"/>
                <w:sz w:val="24"/>
                <w:szCs w:val="24"/>
              </w:rPr>
              <w:t>16mm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0C742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000C7424" w:rsidRPr="000613C1">
              <w:rPr>
                <w:rFonts w:ascii="標楷體" w:hAnsi="標楷體" w:hint="eastAsia"/>
                <w:sz w:val="24"/>
                <w:szCs w:val="24"/>
              </w:rPr>
              <w:t>10cm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樁底淤泥</w:t>
            </w:r>
            <w:proofErr w:type="gramEnd"/>
            <w:r w:rsidRPr="000613C1">
              <w:rPr>
                <w:rFonts w:ascii="標楷體" w:hAnsi="標楷體" w:hint="eastAsia"/>
                <w:sz w:val="24"/>
                <w:szCs w:val="24"/>
              </w:rPr>
              <w:t>沈</w:t>
            </w:r>
            <w:proofErr w:type="gramStart"/>
            <w:r w:rsidRPr="000613C1">
              <w:rPr>
                <w:rFonts w:ascii="標楷體" w:hAnsi="標楷體" w:hint="eastAsia"/>
                <w:sz w:val="24"/>
                <w:szCs w:val="24"/>
              </w:rPr>
              <w:t>澱</w:t>
            </w:r>
            <w:proofErr w:type="gramEnd"/>
            <w:r w:rsidRPr="000613C1">
              <w:rPr>
                <w:rFonts w:ascii="標楷體" w:hAnsi="標楷體" w:hint="eastAsia"/>
                <w:sz w:val="24"/>
                <w:szCs w:val="24"/>
              </w:rPr>
              <w:t>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5</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主筋直徑</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32</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19</w:t>
            </w:r>
            <w:proofErr w:type="gramStart"/>
            <w:r w:rsidRPr="000613C1">
              <w:rPr>
                <w:rFonts w:ascii="標楷體" w:hAnsi="標楷體" w:hint="eastAsia"/>
                <w:sz w:val="24"/>
                <w:szCs w:val="24"/>
              </w:rPr>
              <w:t>㎜</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主筋與箍筋支數</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主筋長度</w:t>
            </w:r>
            <w:proofErr w:type="gramEnd"/>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10~16m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鋼筋</w:t>
            </w:r>
            <w:proofErr w:type="gramStart"/>
            <w:r w:rsidRPr="000613C1">
              <w:rPr>
                <w:rFonts w:ascii="標楷體" w:hAnsi="標楷體" w:hint="eastAsia"/>
                <w:sz w:val="24"/>
                <w:szCs w:val="24"/>
              </w:rPr>
              <w:t>籠</w:t>
            </w:r>
            <w:proofErr w:type="gramEnd"/>
            <w:r w:rsidRPr="000613C1">
              <w:rPr>
                <w:rFonts w:ascii="標楷體" w:hAnsi="標楷體" w:hint="eastAsia"/>
                <w:sz w:val="24"/>
                <w:szCs w:val="24"/>
              </w:rPr>
              <w:t>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r w:rsidRPr="000613C1">
              <w:rPr>
                <w:rFonts w:ascii="標楷體" w:hAnsi="標楷體"/>
                <w:sz w:val="24"/>
                <w:szCs w:val="24"/>
              </w:rPr>
              <w:t>3</w:t>
            </w:r>
            <w:r w:rsidRPr="000613C1">
              <w:rPr>
                <w:rFonts w:ascii="標楷體" w:hAnsi="標楷體" w:hint="eastAsia"/>
                <w:sz w:val="24"/>
                <w:szCs w:val="24"/>
              </w:rPr>
              <w:t>公尺</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16cm</w:t>
            </w:r>
            <w:proofErr w:type="gramStart"/>
            <w:r w:rsidRPr="000613C1">
              <w:rPr>
                <w:rFonts w:ascii="標楷體" w:hAnsi="標楷體" w:hint="eastAsia"/>
                <w:sz w:val="24"/>
                <w:szCs w:val="24"/>
              </w:rPr>
              <w:t>≦</w:t>
            </w:r>
            <w:proofErr w:type="gramEnd"/>
            <w:r w:rsidRPr="000613C1">
              <w:rPr>
                <w:rFonts w:ascii="標楷體" w:hAnsi="標楷體" w:hint="eastAsia"/>
                <w:sz w:val="24"/>
                <w:szCs w:val="24"/>
              </w:rPr>
              <w:t>最大</w:t>
            </w:r>
            <w:proofErr w:type="gramStart"/>
            <w:r w:rsidRPr="000613C1">
              <w:rPr>
                <w:rFonts w:ascii="標楷體" w:hAnsi="標楷體" w:hint="eastAsia"/>
                <w:sz w:val="24"/>
                <w:szCs w:val="24"/>
              </w:rPr>
              <w:t>坍</w:t>
            </w:r>
            <w:proofErr w:type="gramEnd"/>
            <w:r w:rsidRPr="000613C1">
              <w:rPr>
                <w:rFonts w:ascii="標楷體" w:hAnsi="標楷體" w:hint="eastAsia"/>
                <w:sz w:val="24"/>
                <w:szCs w:val="24"/>
              </w:rPr>
              <w:t>度</w:t>
            </w:r>
            <w:proofErr w:type="gramStart"/>
            <w:r w:rsidRPr="000613C1">
              <w:rPr>
                <w:rFonts w:ascii="標楷體" w:hAnsi="標楷體" w:hint="eastAsia"/>
                <w:sz w:val="24"/>
                <w:szCs w:val="24"/>
              </w:rPr>
              <w:t>≦</w:t>
            </w:r>
            <w:proofErr w:type="gramEnd"/>
            <w:r w:rsidRPr="000613C1">
              <w:rPr>
                <w:rFonts w:ascii="標楷體" w:hAnsi="標楷體"/>
                <w:sz w:val="24"/>
                <w:szCs w:val="24"/>
              </w:rPr>
              <w:t>18cm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w:t>
            </w:r>
            <w:proofErr w:type="gramEnd"/>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/100m</w:t>
            </w:r>
            <w:r w:rsidRPr="000613C1">
              <w:rPr>
                <w:rFonts w:ascii="標楷體" w:hAnsi="標楷體"/>
                <w:sz w:val="24"/>
                <w:szCs w:val="24"/>
                <w:vertAlign w:val="superscript"/>
              </w:rPr>
              <w:t>3   (</w:t>
            </w:r>
            <w:proofErr w:type="gramStart"/>
            <w:r w:rsidRPr="000613C1">
              <w:rPr>
                <w:rFonts w:ascii="標楷體" w:hAnsi="標楷體" w:hint="eastAsia"/>
                <w:sz w:val="24"/>
                <w:szCs w:val="24"/>
                <w:vertAlign w:val="superscript"/>
              </w:rPr>
              <w:t>註</w:t>
            </w:r>
            <w:proofErr w:type="gramEnd"/>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C4066" w:rsidRDefault="005C4066" w:rsidP="00F9425F">
      <w:pPr>
        <w:jc w:val="center"/>
        <w:rPr>
          <w:rFonts w:ascii="標楷體" w:hAnsi="標楷體"/>
          <w:sz w:val="24"/>
          <w:szCs w:val="24"/>
        </w:rPr>
      </w:pP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 xml:space="preserve">○檢查合格　　　　　　</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BD7D6F">
        <w:trPr>
          <w:cantSplit/>
          <w:trHeight w:val="693"/>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roofErr w:type="gramStart"/>
            <w:r w:rsidRPr="000613C1">
              <w:rPr>
                <w:rFonts w:ascii="標楷體" w:hAnsi="標楷體" w:hint="eastAsia"/>
                <w:sz w:val="24"/>
                <w:szCs w:val="24"/>
              </w:rPr>
              <w:t>基樁需完整</w:t>
            </w:r>
            <w:proofErr w:type="gramEnd"/>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proofErr w:type="gramStart"/>
            <w:r w:rsidRPr="009A1E19">
              <w:rPr>
                <w:rFonts w:ascii="標楷體" w:hAnsi="標楷體" w:cs="Arial" w:hint="eastAsia"/>
                <w:kern w:val="0"/>
                <w:sz w:val="24"/>
              </w:rPr>
              <w:t>填至</w:t>
            </w:r>
            <w:proofErr w:type="gramEnd"/>
            <w:r w:rsidRPr="009A1E19">
              <w:rPr>
                <w:rFonts w:ascii="標楷體" w:hAnsi="標楷體" w:cs="Arial" w:hint="eastAsia"/>
                <w:kern w:val="0"/>
                <w:sz w:val="24"/>
              </w:rPr>
              <w:t>「不合格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例：磚砌完成後須不透光</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或量化尺寸</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例：磚縫</w:t>
            </w:r>
            <w:r w:rsidRPr="009A1E19">
              <w:rPr>
                <w:rFonts w:ascii="標楷體" w:hAnsi="標楷體"/>
                <w:sz w:val="22"/>
                <w:szCs w:val="22"/>
              </w:rPr>
              <w:t>7mm~10mm</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w:t>
            </w:r>
            <w:proofErr w:type="gramStart"/>
            <w:r w:rsidRPr="009A1E19">
              <w:rPr>
                <w:rFonts w:ascii="標楷體" w:hAnsi="標楷體" w:hint="eastAsia"/>
                <w:sz w:val="22"/>
                <w:szCs w:val="22"/>
              </w:rPr>
              <w:t>不</w:t>
            </w:r>
            <w:proofErr w:type="gramEnd"/>
            <w:r w:rsidRPr="009A1E19">
              <w:rPr>
                <w:rFonts w:ascii="標楷體" w:hAnsi="標楷體" w:hint="eastAsia"/>
                <w:sz w:val="22"/>
                <w:szCs w:val="22"/>
              </w:rPr>
              <w:t>合格者註明「</w:t>
            </w:r>
            <w:proofErr w:type="gramStart"/>
            <w:r w:rsidRPr="009A1E19">
              <w:rPr>
                <w:rFonts w:ascii="標楷體" w:hAnsi="標楷體" w:hint="eastAsia"/>
                <w:sz w:val="22"/>
                <w:szCs w:val="22"/>
              </w:rPr>
              <w:t>╳</w:t>
            </w:r>
            <w:proofErr w:type="gramEnd"/>
            <w:r w:rsidRPr="009A1E19">
              <w:rPr>
                <w:rFonts w:ascii="標楷體" w:hAnsi="標楷體" w:hint="eastAsia"/>
                <w:sz w:val="22"/>
                <w:szCs w:val="22"/>
              </w:rPr>
              <w:t>」，如無需檢查之項目則打「／」。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w:t>
            </w:r>
            <w:proofErr w:type="gramStart"/>
            <w:r w:rsidRPr="009A1E19">
              <w:rPr>
                <w:rFonts w:ascii="標楷體" w:hAnsi="標楷體" w:hint="eastAsia"/>
                <w:sz w:val="22"/>
                <w:szCs w:val="22"/>
              </w:rPr>
              <w:t>覈</w:t>
            </w:r>
            <w:proofErr w:type="gramEnd"/>
            <w:r w:rsidRPr="009A1E19">
              <w:rPr>
                <w:rFonts w:ascii="標楷體" w:hAnsi="標楷體" w:hint="eastAsia"/>
                <w:sz w:val="22"/>
                <w:szCs w:val="22"/>
              </w:rPr>
              <w:t>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6D4F">
      <w:pPr>
        <w:pStyle w:val="afa"/>
        <w:adjustRightInd w:val="0"/>
        <w:spacing w:after="0" w:line="300" w:lineRule="auto"/>
        <w:ind w:left="0" w:firstLineChars="0" w:firstLine="0"/>
        <w:rPr>
          <w:rFonts w:ascii="標楷體" w:hAnsi="標楷體"/>
          <w:b/>
          <w:sz w:val="24"/>
          <w:szCs w:val="24"/>
        </w:rPr>
      </w:pPr>
      <w:r w:rsidRPr="009A1E19">
        <w:rPr>
          <w:rFonts w:ascii="標楷體" w:hAnsi="標楷體"/>
          <w:sz w:val="24"/>
          <w:szCs w:val="24"/>
        </w:rPr>
        <w:br w:type="page"/>
      </w:r>
      <w:r w:rsidRPr="009A1E19">
        <w:rPr>
          <w:rFonts w:ascii="標楷體" w:hAnsi="標楷體" w:hint="eastAsia"/>
          <w:b/>
          <w:sz w:val="24"/>
          <w:szCs w:val="24"/>
        </w:rPr>
        <w:lastRenderedPageBreak/>
        <w:t>★本章撰寫說明：</w:t>
      </w:r>
    </w:p>
    <w:p w:rsidR="00ED6BBE" w:rsidRPr="009A1E19" w:rsidRDefault="00ED6BBE" w:rsidP="005C4066">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proofErr w:type="gramStart"/>
      <w:r w:rsidRPr="009A1E19">
        <w:rPr>
          <w:rFonts w:ascii="標楷體" w:hAnsi="標楷體" w:hint="eastAsia"/>
          <w:sz w:val="24"/>
          <w:szCs w:val="24"/>
        </w:rPr>
        <w:t>本章係對</w:t>
      </w:r>
      <w:proofErr w:type="gramEnd"/>
      <w:r w:rsidRPr="009A1E19">
        <w:rPr>
          <w:rFonts w:ascii="標楷體" w:hAnsi="標楷體" w:hint="eastAsia"/>
          <w:sz w:val="24"/>
          <w:szCs w:val="24"/>
        </w:rPr>
        <w:t>施工中之抽查作業作規劃，並擬定管理標準。</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ED6BBE" w:rsidRPr="009A1E19" w:rsidRDefault="00ED6BBE" w:rsidP="005C4066">
      <w:pPr>
        <w:pStyle w:val="afa"/>
        <w:adjustRightInd w:val="0"/>
        <w:spacing w:after="0" w:line="300" w:lineRule="auto"/>
        <w:ind w:leftChars="50" w:left="207" w:hangingChars="24" w:hanging="67"/>
        <w:rPr>
          <w:rFonts w:ascii="標楷體" w:hAnsi="標楷體"/>
          <w:sz w:val="24"/>
          <w:szCs w:val="24"/>
        </w:rPr>
      </w:pPr>
      <w:r w:rsidRPr="009A1E19">
        <w:rPr>
          <w:rFonts w:ascii="標楷體" w:hAnsi="標楷體"/>
        </w:rPr>
        <w:t>(1)</w:t>
      </w:r>
      <w:r w:rsidRPr="009A1E19">
        <w:rPr>
          <w:rFonts w:ascii="標楷體" w:hAnsi="標楷體" w:hint="eastAsia"/>
          <w:sz w:val="24"/>
          <w:szCs w:val="24"/>
        </w:rPr>
        <w:t>材料進場時。</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(5)</w:t>
      </w:r>
      <w:proofErr w:type="gramStart"/>
      <w:r w:rsidRPr="009A1E19">
        <w:rPr>
          <w:rFonts w:ascii="標楷體" w:hAnsi="標楷體" w:hint="eastAsia"/>
          <w:sz w:val="24"/>
          <w:szCs w:val="24"/>
        </w:rPr>
        <w:t>工項施作</w:t>
      </w:r>
      <w:proofErr w:type="gramEnd"/>
      <w:r w:rsidRPr="009A1E19">
        <w:rPr>
          <w:rFonts w:ascii="標楷體" w:hAnsi="標楷體" w:hint="eastAsia"/>
          <w:sz w:val="24"/>
          <w:szCs w:val="24"/>
        </w:rPr>
        <w:t>完成時。</w:t>
      </w:r>
    </w:p>
    <w:p w:rsidR="00ED6BBE" w:rsidRPr="009A1E19" w:rsidRDefault="005C4066" w:rsidP="005C4066">
      <w:pPr>
        <w:pStyle w:val="afa"/>
        <w:adjustRightInd w:val="0"/>
        <w:spacing w:line="300" w:lineRule="auto"/>
        <w:ind w:left="180" w:hangingChars="75" w:hanging="180"/>
        <w:rPr>
          <w:rFonts w:ascii="標楷體" w:hAnsi="標楷體"/>
          <w:bCs/>
          <w:sz w:val="24"/>
          <w:szCs w:val="24"/>
        </w:rPr>
      </w:pPr>
      <w:r>
        <w:rPr>
          <w:rFonts w:ascii="標楷體" w:hAnsi="標楷體" w:hint="eastAsia"/>
          <w:bCs/>
          <w:sz w:val="24"/>
          <w:szCs w:val="24"/>
        </w:rPr>
        <w:t>4.</w:t>
      </w:r>
      <w:r w:rsidR="00ED6BBE" w:rsidRPr="009A1E19">
        <w:rPr>
          <w:rFonts w:ascii="標楷體" w:hAnsi="標楷體" w:hint="eastAsia"/>
          <w:bCs/>
          <w:sz w:val="24"/>
          <w:szCs w:val="24"/>
        </w:rPr>
        <w:t>安全衛生監督查核重點則依</w:t>
      </w:r>
      <w:proofErr w:type="gramStart"/>
      <w:r w:rsidR="00ED6BBE" w:rsidRPr="009A1E19">
        <w:rPr>
          <w:rFonts w:ascii="標楷體" w:hAnsi="標楷體" w:hint="eastAsia"/>
          <w:bCs/>
          <w:sz w:val="24"/>
          <w:szCs w:val="24"/>
        </w:rPr>
        <w:t>勞動部</w:t>
      </w:r>
      <w:r w:rsidR="006A7251">
        <w:rPr>
          <w:rFonts w:ascii="標楷體" w:hAnsi="標楷體" w:hint="eastAsia"/>
          <w:bCs/>
          <w:sz w:val="24"/>
          <w:szCs w:val="24"/>
          <w:lang w:eastAsia="zh-HK"/>
        </w:rPr>
        <w:t>訂定</w:t>
      </w:r>
      <w:proofErr w:type="gramEnd"/>
      <w:r w:rsidR="00ED6BBE" w:rsidRPr="009A1E19">
        <w:rPr>
          <w:rFonts w:ascii="標楷體" w:hAnsi="標楷體" w:hint="eastAsia"/>
          <w:bCs/>
          <w:sz w:val="24"/>
          <w:szCs w:val="24"/>
        </w:rPr>
        <w:t>之「加強公共工程職業安全衛生管理作業要點」第</w:t>
      </w:r>
      <w:r w:rsidR="00ED6BBE" w:rsidRPr="009A1E19">
        <w:rPr>
          <w:rFonts w:ascii="標楷體" w:hAnsi="標楷體"/>
          <w:bCs/>
          <w:sz w:val="24"/>
          <w:szCs w:val="24"/>
        </w:rPr>
        <w:t>12</w:t>
      </w:r>
      <w:r w:rsidR="00ED6BBE" w:rsidRPr="009A1E19">
        <w:rPr>
          <w:rFonts w:ascii="標楷體" w:hAnsi="標楷體" w:hint="eastAsia"/>
          <w:bCs/>
          <w:sz w:val="24"/>
          <w:szCs w:val="24"/>
        </w:rPr>
        <w:t>點規定，將施工架、支撐架、擋土設施等假設工程、起重</w:t>
      </w:r>
      <w:proofErr w:type="gramStart"/>
      <w:r w:rsidR="00ED6BBE" w:rsidRPr="009A1E19">
        <w:rPr>
          <w:rFonts w:ascii="標楷體" w:hAnsi="標楷體" w:hint="eastAsia"/>
          <w:bCs/>
          <w:sz w:val="24"/>
          <w:szCs w:val="24"/>
        </w:rPr>
        <w:t>機具組拆</w:t>
      </w:r>
      <w:proofErr w:type="gramEnd"/>
      <w:r w:rsidR="00ED6BBE" w:rsidRPr="009A1E19">
        <w:rPr>
          <w:rFonts w:ascii="標楷體" w:hAnsi="標楷體" w:hint="eastAsia"/>
          <w:bCs/>
          <w:sz w:val="24"/>
          <w:szCs w:val="24"/>
        </w:rPr>
        <w:t>，</w:t>
      </w:r>
      <w:r>
        <w:rPr>
          <w:rFonts w:ascii="標楷體" w:hAnsi="標楷體" w:hint="eastAsia"/>
          <w:bCs/>
          <w:sz w:val="24"/>
          <w:szCs w:val="24"/>
          <w:lang w:eastAsia="zh-HK"/>
        </w:rPr>
        <w:t>與</w:t>
      </w:r>
      <w:r>
        <w:rPr>
          <w:rFonts w:ascii="標楷體" w:hAnsi="標楷體" w:hint="eastAsia"/>
          <w:bCs/>
          <w:sz w:val="24"/>
          <w:szCs w:val="24"/>
        </w:rPr>
        <w:t>具有墜落、滾落、</w:t>
      </w:r>
      <w:proofErr w:type="gramStart"/>
      <w:r>
        <w:rPr>
          <w:rFonts w:ascii="標楷體" w:hAnsi="標楷體" w:hint="eastAsia"/>
          <w:bCs/>
          <w:sz w:val="24"/>
          <w:szCs w:val="24"/>
        </w:rPr>
        <w:t>感電</w:t>
      </w:r>
      <w:proofErr w:type="gramEnd"/>
      <w:r>
        <w:rPr>
          <w:rFonts w:ascii="標楷體" w:hAnsi="標楷體" w:hint="eastAsia"/>
          <w:bCs/>
          <w:sz w:val="24"/>
          <w:szCs w:val="24"/>
        </w:rPr>
        <w:t>、倒塌崩塌、局限空間危害之虞之作業項目，</w:t>
      </w:r>
      <w:r>
        <w:rPr>
          <w:rFonts w:ascii="標楷體" w:hAnsi="標楷體" w:hint="eastAsia"/>
          <w:bCs/>
          <w:sz w:val="24"/>
          <w:szCs w:val="24"/>
          <w:lang w:eastAsia="zh-HK"/>
        </w:rPr>
        <w:t>以及</w:t>
      </w:r>
      <w:r w:rsidR="00ED6BBE" w:rsidRPr="009A1E19">
        <w:rPr>
          <w:rFonts w:ascii="標楷體" w:hAnsi="標楷體" w:hint="eastAsia"/>
          <w:bCs/>
          <w:sz w:val="24"/>
          <w:szCs w:val="24"/>
        </w:rPr>
        <w:t>「勞動檢查法第</w:t>
      </w:r>
      <w:r w:rsidR="00ED6BBE" w:rsidRPr="009A1E19">
        <w:rPr>
          <w:rFonts w:ascii="標楷體" w:hAnsi="標楷體"/>
          <w:bCs/>
          <w:sz w:val="24"/>
          <w:szCs w:val="24"/>
        </w:rPr>
        <w:t>28</w:t>
      </w:r>
      <w:r w:rsidR="00ED6BBE" w:rsidRPr="009A1E19">
        <w:rPr>
          <w:rFonts w:ascii="標楷體" w:hAnsi="標楷體" w:hint="eastAsia"/>
          <w:bCs/>
          <w:sz w:val="24"/>
          <w:szCs w:val="24"/>
        </w:rPr>
        <w:t>條所定勞工有立即發生危險之虞認定標準」情事，應列為監督查核重點。</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5</w:t>
      </w:r>
      <w:r w:rsidR="00ED6BBE" w:rsidRPr="009A1E19">
        <w:rPr>
          <w:rFonts w:ascii="標楷體" w:hAnsi="標楷體"/>
          <w:sz w:val="24"/>
          <w:szCs w:val="24"/>
        </w:rPr>
        <w:t>.</w:t>
      </w:r>
      <w:r w:rsidR="00ED6BBE"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7</w:t>
      </w:r>
      <w:r w:rsidR="00ED6BBE" w:rsidRPr="009A1E19">
        <w:rPr>
          <w:rFonts w:ascii="標楷體" w:hAnsi="標楷體"/>
          <w:sz w:val="24"/>
          <w:szCs w:val="24"/>
        </w:rPr>
        <w:t>.</w:t>
      </w:r>
      <w:r w:rsidR="00ED6BBE"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8</w:t>
      </w:r>
      <w:r w:rsidR="00ED6BBE" w:rsidRPr="009A1E19">
        <w:rPr>
          <w:rFonts w:ascii="標楷體" w:hAnsi="標楷體"/>
          <w:sz w:val="24"/>
          <w:szCs w:val="24"/>
        </w:rPr>
        <w:t>.</w:t>
      </w:r>
      <w:r w:rsidR="00ED6BBE"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lastRenderedPageBreak/>
        <w:t>9</w:t>
      </w:r>
      <w:r w:rsidR="00ED6BBE" w:rsidRPr="009A1E19">
        <w:rPr>
          <w:rFonts w:ascii="標楷體" w:hAnsi="標楷體"/>
          <w:sz w:val="24"/>
          <w:szCs w:val="24"/>
        </w:rPr>
        <w:t>.</w:t>
      </w:r>
      <w:r w:rsidR="00ED6BBE"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ED6BBE" w:rsidRPr="009A1E19" w:rsidRDefault="005C4066" w:rsidP="005C4066">
      <w:pPr>
        <w:pStyle w:val="afa"/>
        <w:adjustRightInd w:val="0"/>
        <w:spacing w:after="0" w:line="300" w:lineRule="auto"/>
        <w:ind w:left="425" w:hangingChars="177" w:hanging="425"/>
        <w:rPr>
          <w:rFonts w:ascii="標楷體" w:hAnsi="標楷體"/>
          <w:sz w:val="24"/>
          <w:szCs w:val="24"/>
        </w:rPr>
      </w:pPr>
      <w:r>
        <w:rPr>
          <w:rFonts w:ascii="標楷體" w:hAnsi="標楷體"/>
          <w:sz w:val="24"/>
          <w:szCs w:val="24"/>
        </w:rPr>
        <w:t>10</w:t>
      </w:r>
      <w:r w:rsidR="00ED6BBE" w:rsidRPr="009A1E19">
        <w:rPr>
          <w:rFonts w:ascii="標楷體" w:hAnsi="標楷體"/>
          <w:sz w:val="24"/>
          <w:szCs w:val="24"/>
        </w:rPr>
        <w:t>.</w:t>
      </w:r>
      <w:r w:rsidR="00ED6BBE" w:rsidRPr="009A1E19">
        <w:rPr>
          <w:rFonts w:ascii="標楷體" w:hAnsi="標楷體" w:hint="eastAsia"/>
          <w:sz w:val="24"/>
          <w:szCs w:val="24"/>
        </w:rPr>
        <w:t>管理標準應依契約規範及相關規定檢討，以表格化方式訂定，格式及檢驗停留點訂定可參考如附表</w:t>
      </w:r>
      <w:r w:rsidR="00ED6BBE" w:rsidRPr="009A1E19">
        <w:rPr>
          <w:rFonts w:ascii="標楷體" w:hAnsi="標楷體"/>
          <w:sz w:val="24"/>
          <w:szCs w:val="24"/>
        </w:rPr>
        <w:t>7.2</w:t>
      </w:r>
      <w:r w:rsidR="00ED6BBE" w:rsidRPr="009A1E19">
        <w:rPr>
          <w:rFonts w:ascii="標楷體" w:hAnsi="標楷體" w:hint="eastAsia"/>
          <w:sz w:val="24"/>
          <w:szCs w:val="24"/>
        </w:rPr>
        <w:t>（以全套管基樁工程為例），監造單位施工抽查紀錄表並配合品質管理標準表填寫抽查項目與抽查標準（參考如附表</w:t>
      </w:r>
      <w:r w:rsidR="00ED6BBE" w:rsidRPr="009A1E19">
        <w:rPr>
          <w:rFonts w:ascii="標楷體" w:hAnsi="標楷體"/>
          <w:sz w:val="24"/>
          <w:szCs w:val="24"/>
        </w:rPr>
        <w:t>7.3</w:t>
      </w:r>
      <w:r w:rsidR="00ED6BBE" w:rsidRPr="009A1E19">
        <w:rPr>
          <w:rFonts w:ascii="標楷體" w:hAnsi="標楷體" w:hint="eastAsia"/>
          <w:sz w:val="24"/>
          <w:szCs w:val="24"/>
        </w:rPr>
        <w:t>）</w:t>
      </w:r>
    </w:p>
    <w:p w:rsidR="00ED6BBE" w:rsidRPr="009A1E19" w:rsidRDefault="00ED6BBE" w:rsidP="005C4066">
      <w:pPr>
        <w:pStyle w:val="afa"/>
        <w:adjustRightInd w:val="0"/>
        <w:spacing w:after="0" w:line="300" w:lineRule="auto"/>
        <w:ind w:left="425" w:hangingChars="177" w:hanging="425"/>
        <w:rPr>
          <w:rFonts w:ascii="標楷體" w:hAnsi="標楷體"/>
          <w:sz w:val="24"/>
          <w:szCs w:val="24"/>
        </w:rPr>
        <w:sectPr w:rsidR="00ED6BBE" w:rsidRPr="009A1E19" w:rsidSect="00E44D66">
          <w:headerReference w:type="default" r:id="rId17"/>
          <w:footerReference w:type="default" r:id="rId18"/>
          <w:pgSz w:w="11907" w:h="16840" w:code="9"/>
          <w:pgMar w:top="1418" w:right="1418" w:bottom="1418" w:left="1418" w:header="851" w:footer="567" w:gutter="0"/>
          <w:cols w:space="720"/>
        </w:sectPr>
      </w:pPr>
      <w:r w:rsidRPr="009A1E19">
        <w:rPr>
          <w:rFonts w:ascii="標楷體" w:hAnsi="標楷體"/>
          <w:sz w:val="24"/>
          <w:szCs w:val="24"/>
        </w:rPr>
        <w:t>1</w:t>
      </w:r>
      <w:r w:rsidR="005C4066">
        <w:rPr>
          <w:rFonts w:ascii="標楷體" w:hAnsi="標楷體"/>
          <w:sz w:val="24"/>
          <w:szCs w:val="24"/>
        </w:rPr>
        <w:t>1</w:t>
      </w:r>
      <w:r w:rsidRPr="009A1E19">
        <w:rPr>
          <w:rFonts w:ascii="標楷體" w:hAns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w:t>
      </w:r>
      <w:proofErr w:type="gramStart"/>
      <w:r w:rsidRPr="009A1E19">
        <w:rPr>
          <w:rFonts w:ascii="標楷體" w:hAnsi="標楷體" w:hint="eastAsia"/>
          <w:sz w:val="24"/>
          <w:szCs w:val="24"/>
        </w:rPr>
        <w:t>於監造</w:t>
      </w:r>
      <w:proofErr w:type="gramEnd"/>
      <w:r w:rsidRPr="009A1E19">
        <w:rPr>
          <w:rFonts w:ascii="標楷體" w:hAnsi="標楷體" w:hint="eastAsia"/>
          <w:sz w:val="24"/>
          <w:szCs w:val="24"/>
        </w:rPr>
        <w:t>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38" w:name="_Toc339733930"/>
      <w:r w:rsidRPr="009A1E19">
        <w:rPr>
          <w:rFonts w:ascii="標楷體" w:hAnsi="標楷體" w:hint="eastAsia"/>
        </w:rPr>
        <w:lastRenderedPageBreak/>
        <w:t>第八章　品質稽核</w:t>
      </w:r>
      <w:bookmarkEnd w:id="3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說明監造人員執行品質稽核之權責。</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由成果查證，確認執行工作成果符合作業紀錄且品質無虞。</w:t>
      </w:r>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依上述檢討出之稽核重點，據以訂定內、外部稽核查對表。</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w:t>
      </w:r>
      <w:proofErr w:type="gramStart"/>
      <w:r w:rsidRPr="009A1E19">
        <w:rPr>
          <w:rFonts w:ascii="標楷體" w:hAnsi="標楷體" w:hint="eastAsia"/>
        </w:rPr>
        <w:t>均應作為</w:t>
      </w:r>
      <w:proofErr w:type="gramEnd"/>
      <w:r w:rsidRPr="009A1E19">
        <w:rPr>
          <w:rFonts w:ascii="標楷體" w:hAnsi="標楷體" w:hint="eastAsia"/>
        </w:rPr>
        <w:t>訂定不定期稽核時機之重要因素。</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2" w:name="_Toc339733934"/>
      <w:r w:rsidRPr="009A1E19">
        <w:rPr>
          <w:rFonts w:ascii="標楷體" w:hAnsi="標楷體"/>
          <w:b/>
          <w:spacing w:val="0"/>
          <w:kern w:val="2"/>
          <w:szCs w:val="28"/>
        </w:rPr>
        <w:lastRenderedPageBreak/>
        <w:t>4</w:t>
      </w:r>
      <w:r w:rsidRPr="009A1E19">
        <w:rPr>
          <w:rFonts w:ascii="標楷體" w:hAnsi="標楷體" w:hint="eastAsia"/>
          <w:b/>
          <w:spacing w:val="0"/>
          <w:kern w:val="2"/>
          <w:szCs w:val="28"/>
        </w:rPr>
        <w:t>品質稽核流程</w:t>
      </w:r>
      <w:bookmarkEnd w:id="4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稽核流程包含稽核之通知、起始會議、現場稽核、稽核後會議、稽核結果通知、矯正及預防措施、結案等，分別予以說明。</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3" w:name="_Toc339733935"/>
      <w:r w:rsidRPr="009A1E19">
        <w:rPr>
          <w:rFonts w:ascii="標楷體" w:hAnsi="標楷體"/>
          <w:b/>
          <w:spacing w:val="0"/>
          <w:kern w:val="2"/>
          <w:szCs w:val="28"/>
        </w:rPr>
        <w:t>5</w:t>
      </w:r>
      <w:r w:rsidRPr="009A1E19">
        <w:rPr>
          <w:rFonts w:ascii="標楷體" w:hAnsi="標楷體" w:hint="eastAsia"/>
          <w:b/>
          <w:spacing w:val="0"/>
          <w:kern w:val="2"/>
          <w:szCs w:val="28"/>
        </w:rPr>
        <w:t>應用表單</w:t>
      </w:r>
      <w:bookmarkEnd w:id="4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w:t>
      </w:r>
      <w:proofErr w:type="gramStart"/>
      <w:r w:rsidRPr="009A1E19">
        <w:rPr>
          <w:rFonts w:ascii="標楷體" w:hAnsi="標楷體" w:hint="eastAsia"/>
        </w:rPr>
        <w:t>本章訂定</w:t>
      </w:r>
      <w:proofErr w:type="gramEnd"/>
      <w:r w:rsidRPr="009A1E19">
        <w:rPr>
          <w:rFonts w:ascii="標楷體" w:hAnsi="標楷體" w:hint="eastAsia"/>
        </w:rPr>
        <w:t>之使用表單名稱及編號。</w:t>
      </w: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0" w:firstLine="480"/>
        <w:rPr>
          <w:rFonts w:ascii="標楷體" w:hAns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sidR="00A316CC">
        <w:rPr>
          <w:rFonts w:ascii="標楷體" w:hAnsi="標楷體" w:hint="eastAsia"/>
          <w:sz w:val="24"/>
        </w:rPr>
        <w:t>依稽核結果發現之問題，受稽核單位應辦理改善與矯正預防，以有效提</w:t>
      </w:r>
      <w:r w:rsidR="00A316CC">
        <w:rPr>
          <w:rFonts w:ascii="標楷體" w:hAnsi="標楷體" w:hint="eastAsia"/>
          <w:sz w:val="24"/>
          <w:lang w:eastAsia="zh-HK"/>
        </w:rPr>
        <w:t>升</w:t>
      </w:r>
      <w:r w:rsidRPr="009A1E19">
        <w:rPr>
          <w:rFonts w:ascii="標楷體" w:hAnsi="標楷體" w:hint="eastAsia"/>
          <w:sz w:val="24"/>
        </w:rPr>
        <w:t>品質管理系統之有效性。</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44" w:name="_Toc339733936"/>
      <w:r w:rsidRPr="009A1E19">
        <w:rPr>
          <w:rFonts w:ascii="標楷體" w:hAnsi="標楷體" w:hint="eastAsia"/>
        </w:rPr>
        <w:lastRenderedPageBreak/>
        <w:t>第九章</w:t>
      </w:r>
      <w:r w:rsidRPr="009A1E19">
        <w:rPr>
          <w:rFonts w:ascii="標楷體" w:hAnsi="標楷體"/>
        </w:rPr>
        <w:tab/>
      </w:r>
      <w:r w:rsidRPr="009A1E19">
        <w:rPr>
          <w:rFonts w:ascii="標楷體" w:hAnsi="標楷體" w:hint="eastAsia"/>
        </w:rPr>
        <w:t xml:space="preserve">　文件紀錄管理系統</w:t>
      </w:r>
      <w:bookmarkEnd w:id="4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對於與本工程所有相關文件項目</w:t>
      </w:r>
      <w:proofErr w:type="gramStart"/>
      <w:r w:rsidRPr="009A1E19">
        <w:rPr>
          <w:rFonts w:ascii="標楷體" w:hAnsi="標楷體" w:hint="eastAsia"/>
        </w:rPr>
        <w:t>詳予表列</w:t>
      </w:r>
      <w:proofErr w:type="gramEnd"/>
      <w:r w:rsidRPr="009A1E19">
        <w:rPr>
          <w:rFonts w:ascii="標楷體" w:hAnsi="標楷體" w:hint="eastAsia"/>
        </w:rPr>
        <w:t>，並作適當之分類、編碼，規劃其登錄、收發、核定（含送業主部分）、保存、作廢等作業程序及存放管理方式。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工程完工後，對文件紀錄資料移轉予業主之項目及程序。</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規劃文件紀錄資料最終之存檔位置及存檔年限。</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4C7462">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w:t>
      </w:r>
      <w:proofErr w:type="gramStart"/>
      <w:r w:rsidRPr="009A1E19">
        <w:rPr>
          <w:rFonts w:ascii="標楷體" w:hAnsi="標楷體" w:hint="eastAsia"/>
          <w:sz w:val="24"/>
          <w:szCs w:val="24"/>
        </w:rPr>
        <w:t>）</w:t>
      </w:r>
      <w:proofErr w:type="gramEnd"/>
      <w:r w:rsidRPr="009A1E19">
        <w:rPr>
          <w:rFonts w:ascii="標楷體" w:hAnsi="標楷體" w:hint="eastAsia"/>
          <w:sz w:val="24"/>
          <w:szCs w:val="24"/>
        </w:rPr>
        <w:t>，如何讓主辦機關充分了解工程進展與品質狀況，這是監造單位建立文件紀錄管制的重點。本章管理重點應包括與</w:t>
      </w:r>
      <w:proofErr w:type="gramStart"/>
      <w:r w:rsidRPr="009A1E19">
        <w:rPr>
          <w:rFonts w:ascii="標楷體" w:hAnsi="標楷體" w:hint="eastAsia"/>
          <w:sz w:val="24"/>
          <w:szCs w:val="24"/>
        </w:rPr>
        <w:t>廠商間的往返</w:t>
      </w:r>
      <w:proofErr w:type="gramEnd"/>
      <w:r w:rsidRPr="009A1E19">
        <w:rPr>
          <w:rFonts w:ascii="標楷體" w:hAnsi="標楷體" w:hint="eastAsia"/>
          <w:sz w:val="24"/>
          <w:szCs w:val="24"/>
        </w:rPr>
        <w:t>書函、監造計畫及其所附相關表單（含業主審查紀錄與修訂紀錄）、廠商的施工計畫、施工圖說與品質計畫（監造單位審查紀錄與修訂紀錄）、檢試驗計畫、材料設備品質抽驗紀錄表、施工品質查核紀錄表、相關往來公文等，</w:t>
      </w:r>
      <w:proofErr w:type="gramStart"/>
      <w:r w:rsidRPr="009A1E19">
        <w:rPr>
          <w:rFonts w:ascii="標楷體" w:hAnsi="標楷體" w:hint="eastAsia"/>
          <w:sz w:val="24"/>
          <w:szCs w:val="24"/>
        </w:rPr>
        <w:t>均應作</w:t>
      </w:r>
      <w:proofErr w:type="gramEnd"/>
      <w:r w:rsidRPr="009A1E19">
        <w:rPr>
          <w:rFonts w:ascii="標楷體" w:hAnsi="標楷體" w:hint="eastAsia"/>
          <w:sz w:val="24"/>
          <w:szCs w:val="24"/>
        </w:rPr>
        <w:t>有系統的規劃、編碼與建檔。</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lastRenderedPageBreak/>
        <w:t>(1)</w:t>
      </w:r>
      <w:r w:rsidRPr="009A1E19">
        <w:rPr>
          <w:rFonts w:ascii="標楷體" w:hAnsi="標楷體" w:hint="eastAsia"/>
          <w:sz w:val="24"/>
          <w:szCs w:val="24"/>
        </w:rPr>
        <w:t>文件發行前之核准及適切性。</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ED6BBE" w:rsidRPr="009A1E19" w:rsidRDefault="00ED6BBE" w:rsidP="00267E94">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sectPr w:rsidR="00ED6BBE" w:rsidRPr="009A1E19" w:rsidSect="00E44D66">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51" w:rsidRDefault="002F4851">
      <w:r>
        <w:separator/>
      </w:r>
    </w:p>
  </w:endnote>
  <w:endnote w:type="continuationSeparator" w:id="0">
    <w:p w:rsidR="002F4851" w:rsidRDefault="002F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2010609000101010101"/>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Default="003C3E3E">
    <w:pPr>
      <w:pStyle w:val="ad"/>
      <w:framePr w:wrap="around" w:vAnchor="text" w:hAnchor="margin" w:xAlign="center" w:y="1"/>
      <w:rPr>
        <w:rStyle w:val="ac"/>
      </w:rPr>
    </w:pPr>
    <w:r>
      <w:rPr>
        <w:rStyle w:val="ac"/>
      </w:rPr>
      <w:fldChar w:fldCharType="begin"/>
    </w:r>
    <w:r w:rsidR="00936C69">
      <w:rPr>
        <w:rStyle w:val="ac"/>
      </w:rPr>
      <w:instrText xml:space="preserve">PAGE  </w:instrText>
    </w:r>
    <w:r>
      <w:rPr>
        <w:rStyle w:val="ac"/>
      </w:rPr>
      <w:fldChar w:fldCharType="end"/>
    </w:r>
  </w:p>
  <w:p w:rsidR="00936C69" w:rsidRDefault="00936C6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AB1FC5" w:rsidRDefault="00936C69" w:rsidP="00AB1FC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60578B">
      <w:rPr>
        <w:noProof/>
        <w:kern w:val="0"/>
        <w:sz w:val="24"/>
        <w:szCs w:val="24"/>
      </w:rPr>
      <w:t>3</w:t>
    </w:r>
    <w:r w:rsidR="003C3E3E" w:rsidRPr="00AB1FC5">
      <w:rPr>
        <w:kern w:val="0"/>
        <w:sz w:val="24"/>
        <w:szCs w:val="24"/>
      </w:rPr>
      <w:fldChar w:fldCharType="end"/>
    </w:r>
    <w:r w:rsidRPr="00AB1FC5">
      <w:rPr>
        <w:kern w:val="0"/>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190D6A" w:rsidRDefault="00936C69" w:rsidP="00190D6A">
    <w:pPr>
      <w:pStyle w:val="ad"/>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60578B">
      <w:rPr>
        <w:noProof/>
        <w:kern w:val="0"/>
        <w:sz w:val="24"/>
        <w:szCs w:val="24"/>
      </w:rPr>
      <w:t>27</w:t>
    </w:r>
    <w:r w:rsidR="003C3E3E" w:rsidRPr="00AB1FC5">
      <w:rPr>
        <w:kern w:val="0"/>
        <w:sz w:val="24"/>
        <w:szCs w:val="24"/>
      </w:rPr>
      <w:fldChar w:fldCharType="end"/>
    </w:r>
    <w:r w:rsidRPr="00AB1FC5">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190D6A" w:rsidRDefault="00936C69" w:rsidP="00190D6A">
    <w:pPr>
      <w:pStyle w:val="ad"/>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Pr="00AB1FC5" w:rsidRDefault="00936C69" w:rsidP="00AB1FC5">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60578B">
      <w:rPr>
        <w:noProof/>
        <w:kern w:val="0"/>
        <w:sz w:val="24"/>
        <w:szCs w:val="24"/>
      </w:rPr>
      <w:t>38</w:t>
    </w:r>
    <w:r w:rsidR="003C3E3E" w:rsidRPr="00AB1FC5">
      <w:rPr>
        <w:kern w:val="0"/>
        <w:sz w:val="24"/>
        <w:szCs w:val="24"/>
      </w:rPr>
      <w:fldChar w:fldCharType="end"/>
    </w:r>
    <w:r w:rsidRPr="00AB1FC5">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51" w:rsidRDefault="002F4851">
      <w:r>
        <w:separator/>
      </w:r>
    </w:p>
  </w:footnote>
  <w:footnote w:type="continuationSeparator" w:id="0">
    <w:p w:rsidR="002F4851" w:rsidRDefault="002F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Default="00936C6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Default="00936C6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Default="003C3E3E">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936C69" w:rsidRPr="00AB1FC5" w:rsidRDefault="00936C69" w:rsidP="00190D6A">
                <w:pPr>
                  <w:pStyle w:val="ad"/>
                  <w:jc w:val="center"/>
                  <w:rPr>
                    <w:sz w:val="24"/>
                    <w:szCs w:val="24"/>
                  </w:rPr>
                </w:pPr>
                <w:r w:rsidRPr="00AB1FC5">
                  <w:rPr>
                    <w:kern w:val="0"/>
                    <w:sz w:val="24"/>
                    <w:szCs w:val="24"/>
                  </w:rPr>
                  <w:t xml:space="preserve">- </w:t>
                </w:r>
                <w:r>
                  <w:rPr>
                    <w:kern w:val="0"/>
                    <w:sz w:val="24"/>
                    <w:szCs w:val="24"/>
                  </w:rPr>
                  <w:t>1-</w:t>
                </w:r>
                <w:r w:rsidR="003C3E3E" w:rsidRPr="00AB1FC5">
                  <w:rPr>
                    <w:kern w:val="0"/>
                    <w:sz w:val="24"/>
                    <w:szCs w:val="24"/>
                  </w:rPr>
                  <w:fldChar w:fldCharType="begin"/>
                </w:r>
                <w:r w:rsidRPr="00AB1FC5">
                  <w:rPr>
                    <w:kern w:val="0"/>
                    <w:sz w:val="24"/>
                    <w:szCs w:val="24"/>
                  </w:rPr>
                  <w:instrText xml:space="preserve"> PAGE </w:instrText>
                </w:r>
                <w:r w:rsidR="003C3E3E" w:rsidRPr="00AB1FC5">
                  <w:rPr>
                    <w:kern w:val="0"/>
                    <w:sz w:val="24"/>
                    <w:szCs w:val="24"/>
                  </w:rPr>
                  <w:fldChar w:fldCharType="separate"/>
                </w:r>
                <w:r w:rsidR="0060578B">
                  <w:rPr>
                    <w:noProof/>
                    <w:kern w:val="0"/>
                    <w:sz w:val="24"/>
                    <w:szCs w:val="24"/>
                  </w:rPr>
                  <w:t>29</w:t>
                </w:r>
                <w:r w:rsidR="003C3E3E" w:rsidRPr="00AB1FC5">
                  <w:rPr>
                    <w:kern w:val="0"/>
                    <w:sz w:val="24"/>
                    <w:szCs w:val="24"/>
                  </w:rPr>
                  <w:fldChar w:fldCharType="end"/>
                </w:r>
                <w:r w:rsidRPr="00AB1FC5">
                  <w:rPr>
                    <w:kern w:val="0"/>
                    <w:sz w:val="24"/>
                    <w:szCs w:val="24"/>
                  </w:rPr>
                  <w:t xml:space="preserve"> -</w:t>
                </w:r>
              </w:p>
              <w:p w:rsidR="00936C69" w:rsidRDefault="00936C69"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69" w:rsidRDefault="00936C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4">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5">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6">
    <w:nsid w:val="6C6D7284"/>
    <w:multiLevelType w:val="hybridMultilevel"/>
    <w:tmpl w:val="0D605CA6"/>
    <w:lvl w:ilvl="0" w:tplc="3DD45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8">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5"/>
  </w:num>
  <w:num w:numId="5">
    <w:abstractNumId w:val="22"/>
  </w:num>
  <w:num w:numId="6">
    <w:abstractNumId w:val="9"/>
  </w:num>
  <w:num w:numId="7">
    <w:abstractNumId w:val="28"/>
  </w:num>
  <w:num w:numId="8">
    <w:abstractNumId w:val="4"/>
  </w:num>
  <w:num w:numId="9">
    <w:abstractNumId w:val="2"/>
  </w:num>
  <w:num w:numId="10">
    <w:abstractNumId w:val="7"/>
  </w:num>
  <w:num w:numId="11">
    <w:abstractNumId w:val="24"/>
  </w:num>
  <w:num w:numId="12">
    <w:abstractNumId w:val="23"/>
  </w:num>
  <w:num w:numId="13">
    <w:abstractNumId w:val="18"/>
  </w:num>
  <w:num w:numId="14">
    <w:abstractNumId w:val="27"/>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grammar="clean"/>
  <w:stylePaneFormatFilter w:val="3F01"/>
  <w:defaultTabStop w:val="0"/>
  <w:displayHorizontalDrawingGridEvery w:val="0"/>
  <w:displayVerticalDrawingGridEvery w:val="2"/>
  <w:characterSpacingControl w:val="compressPunctuation"/>
  <w:noLineBreaksAfter w:lang="zh-TW" w:val="([{£¥‘“‵〈《「『【〔〝︵︷︹︻︽︿﹁﹃﹙﹛﹝（｛"/>
  <w:noLineBreaksBefore w:lang="zh-TW" w:va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36ED3"/>
    <w:rsid w:val="00000088"/>
    <w:rsid w:val="00000C4C"/>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C7424"/>
    <w:rsid w:val="000D6B9E"/>
    <w:rsid w:val="000E5407"/>
    <w:rsid w:val="000F4B19"/>
    <w:rsid w:val="000F5DB0"/>
    <w:rsid w:val="000F7591"/>
    <w:rsid w:val="0010220C"/>
    <w:rsid w:val="001052E4"/>
    <w:rsid w:val="0010593A"/>
    <w:rsid w:val="00126098"/>
    <w:rsid w:val="0012701F"/>
    <w:rsid w:val="0013277F"/>
    <w:rsid w:val="00132EF2"/>
    <w:rsid w:val="00135F32"/>
    <w:rsid w:val="00136E3D"/>
    <w:rsid w:val="00140F74"/>
    <w:rsid w:val="00146F34"/>
    <w:rsid w:val="00151CBB"/>
    <w:rsid w:val="0015380E"/>
    <w:rsid w:val="001538B4"/>
    <w:rsid w:val="001554C9"/>
    <w:rsid w:val="00167664"/>
    <w:rsid w:val="0017340C"/>
    <w:rsid w:val="00175D1C"/>
    <w:rsid w:val="00187ADD"/>
    <w:rsid w:val="00190D6A"/>
    <w:rsid w:val="001948D5"/>
    <w:rsid w:val="001A3D39"/>
    <w:rsid w:val="001A6D04"/>
    <w:rsid w:val="001C1ED7"/>
    <w:rsid w:val="001D1025"/>
    <w:rsid w:val="001F3AF5"/>
    <w:rsid w:val="001F3E83"/>
    <w:rsid w:val="001F4B84"/>
    <w:rsid w:val="001F51C1"/>
    <w:rsid w:val="0021793E"/>
    <w:rsid w:val="0022217C"/>
    <w:rsid w:val="0022314B"/>
    <w:rsid w:val="00235899"/>
    <w:rsid w:val="00245885"/>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28F8"/>
    <w:rsid w:val="002F3E3F"/>
    <w:rsid w:val="002F4851"/>
    <w:rsid w:val="002F768D"/>
    <w:rsid w:val="0030391B"/>
    <w:rsid w:val="00305796"/>
    <w:rsid w:val="00331404"/>
    <w:rsid w:val="003358D5"/>
    <w:rsid w:val="00360876"/>
    <w:rsid w:val="00362357"/>
    <w:rsid w:val="0036427F"/>
    <w:rsid w:val="00370568"/>
    <w:rsid w:val="003742C9"/>
    <w:rsid w:val="00380BBA"/>
    <w:rsid w:val="00380E7D"/>
    <w:rsid w:val="00387867"/>
    <w:rsid w:val="003919E1"/>
    <w:rsid w:val="0039293F"/>
    <w:rsid w:val="003941D1"/>
    <w:rsid w:val="00396218"/>
    <w:rsid w:val="003A00E2"/>
    <w:rsid w:val="003A22A8"/>
    <w:rsid w:val="003A4350"/>
    <w:rsid w:val="003B1377"/>
    <w:rsid w:val="003B736B"/>
    <w:rsid w:val="003B7663"/>
    <w:rsid w:val="003C156D"/>
    <w:rsid w:val="003C3E3E"/>
    <w:rsid w:val="003C5C1B"/>
    <w:rsid w:val="003C6B4F"/>
    <w:rsid w:val="003E0876"/>
    <w:rsid w:val="003E381C"/>
    <w:rsid w:val="003E3E30"/>
    <w:rsid w:val="003E5DD4"/>
    <w:rsid w:val="003E66FF"/>
    <w:rsid w:val="003F104B"/>
    <w:rsid w:val="00411432"/>
    <w:rsid w:val="00411A13"/>
    <w:rsid w:val="004168D1"/>
    <w:rsid w:val="00423907"/>
    <w:rsid w:val="00436301"/>
    <w:rsid w:val="00447750"/>
    <w:rsid w:val="004512A1"/>
    <w:rsid w:val="004521C9"/>
    <w:rsid w:val="004530AA"/>
    <w:rsid w:val="00455957"/>
    <w:rsid w:val="0046159C"/>
    <w:rsid w:val="00465485"/>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1081"/>
    <w:rsid w:val="00562708"/>
    <w:rsid w:val="00563719"/>
    <w:rsid w:val="00565EA7"/>
    <w:rsid w:val="0056662C"/>
    <w:rsid w:val="00582F8C"/>
    <w:rsid w:val="0058665D"/>
    <w:rsid w:val="0059302A"/>
    <w:rsid w:val="00593C64"/>
    <w:rsid w:val="005B0237"/>
    <w:rsid w:val="005B5966"/>
    <w:rsid w:val="005B7F76"/>
    <w:rsid w:val="005C4066"/>
    <w:rsid w:val="005D4691"/>
    <w:rsid w:val="005F184A"/>
    <w:rsid w:val="00600AF7"/>
    <w:rsid w:val="00601ECE"/>
    <w:rsid w:val="0060578B"/>
    <w:rsid w:val="00614E68"/>
    <w:rsid w:val="00622E6C"/>
    <w:rsid w:val="00624292"/>
    <w:rsid w:val="00634CD1"/>
    <w:rsid w:val="00656568"/>
    <w:rsid w:val="006656F4"/>
    <w:rsid w:val="006670E9"/>
    <w:rsid w:val="00667F75"/>
    <w:rsid w:val="0067204E"/>
    <w:rsid w:val="006814E9"/>
    <w:rsid w:val="006838C0"/>
    <w:rsid w:val="006877AF"/>
    <w:rsid w:val="006905D7"/>
    <w:rsid w:val="00690E13"/>
    <w:rsid w:val="00693BF0"/>
    <w:rsid w:val="00695639"/>
    <w:rsid w:val="006A25F6"/>
    <w:rsid w:val="006A540C"/>
    <w:rsid w:val="006A7251"/>
    <w:rsid w:val="006A77A9"/>
    <w:rsid w:val="006B1EEF"/>
    <w:rsid w:val="006B5160"/>
    <w:rsid w:val="006B5D89"/>
    <w:rsid w:val="006E3ED2"/>
    <w:rsid w:val="006E59F0"/>
    <w:rsid w:val="006F75BC"/>
    <w:rsid w:val="00707C88"/>
    <w:rsid w:val="0071146F"/>
    <w:rsid w:val="00711569"/>
    <w:rsid w:val="00716346"/>
    <w:rsid w:val="00733708"/>
    <w:rsid w:val="007342EA"/>
    <w:rsid w:val="007364B9"/>
    <w:rsid w:val="00745FF9"/>
    <w:rsid w:val="00762C42"/>
    <w:rsid w:val="00774305"/>
    <w:rsid w:val="0078053C"/>
    <w:rsid w:val="00782B06"/>
    <w:rsid w:val="0078408D"/>
    <w:rsid w:val="0078748D"/>
    <w:rsid w:val="00794314"/>
    <w:rsid w:val="00795614"/>
    <w:rsid w:val="007A35E1"/>
    <w:rsid w:val="007A6FE9"/>
    <w:rsid w:val="007B204D"/>
    <w:rsid w:val="007C602E"/>
    <w:rsid w:val="007E5E0C"/>
    <w:rsid w:val="007E71E1"/>
    <w:rsid w:val="007F1C30"/>
    <w:rsid w:val="0080004A"/>
    <w:rsid w:val="00803AC0"/>
    <w:rsid w:val="0081484B"/>
    <w:rsid w:val="008245DF"/>
    <w:rsid w:val="00840841"/>
    <w:rsid w:val="00845575"/>
    <w:rsid w:val="008511A0"/>
    <w:rsid w:val="0085303A"/>
    <w:rsid w:val="008541C0"/>
    <w:rsid w:val="0085627C"/>
    <w:rsid w:val="0087279D"/>
    <w:rsid w:val="008760B4"/>
    <w:rsid w:val="00891F28"/>
    <w:rsid w:val="0089754F"/>
    <w:rsid w:val="008B0407"/>
    <w:rsid w:val="008B0F00"/>
    <w:rsid w:val="008B4344"/>
    <w:rsid w:val="008B70B3"/>
    <w:rsid w:val="008C0AB7"/>
    <w:rsid w:val="008C1EC5"/>
    <w:rsid w:val="008D5AD6"/>
    <w:rsid w:val="008D61C6"/>
    <w:rsid w:val="008E0F0E"/>
    <w:rsid w:val="008E49C2"/>
    <w:rsid w:val="009007F9"/>
    <w:rsid w:val="009046D2"/>
    <w:rsid w:val="00920248"/>
    <w:rsid w:val="00926C0E"/>
    <w:rsid w:val="00936C69"/>
    <w:rsid w:val="00936ED3"/>
    <w:rsid w:val="00941569"/>
    <w:rsid w:val="00943949"/>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A63"/>
    <w:rsid w:val="00B06A0E"/>
    <w:rsid w:val="00B142BB"/>
    <w:rsid w:val="00B305DE"/>
    <w:rsid w:val="00B3289C"/>
    <w:rsid w:val="00B34EC9"/>
    <w:rsid w:val="00B36EE9"/>
    <w:rsid w:val="00B43185"/>
    <w:rsid w:val="00B62ECB"/>
    <w:rsid w:val="00B7036E"/>
    <w:rsid w:val="00B7154E"/>
    <w:rsid w:val="00B90A68"/>
    <w:rsid w:val="00B96773"/>
    <w:rsid w:val="00BB5B06"/>
    <w:rsid w:val="00BD0A9E"/>
    <w:rsid w:val="00BD7343"/>
    <w:rsid w:val="00BD7D6F"/>
    <w:rsid w:val="00BE0F4A"/>
    <w:rsid w:val="00BF3B18"/>
    <w:rsid w:val="00C056F4"/>
    <w:rsid w:val="00C14B77"/>
    <w:rsid w:val="00C22787"/>
    <w:rsid w:val="00C406BF"/>
    <w:rsid w:val="00C4497C"/>
    <w:rsid w:val="00C44C9C"/>
    <w:rsid w:val="00C4682F"/>
    <w:rsid w:val="00C47E4E"/>
    <w:rsid w:val="00C52A2B"/>
    <w:rsid w:val="00C52F56"/>
    <w:rsid w:val="00C55D9D"/>
    <w:rsid w:val="00C664D7"/>
    <w:rsid w:val="00C676EF"/>
    <w:rsid w:val="00C75FB4"/>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F5C66"/>
    <w:rsid w:val="00E0141F"/>
    <w:rsid w:val="00E131B5"/>
    <w:rsid w:val="00E1521E"/>
    <w:rsid w:val="00E35800"/>
    <w:rsid w:val="00E431E5"/>
    <w:rsid w:val="00E44B82"/>
    <w:rsid w:val="00E44D66"/>
    <w:rsid w:val="00E46A82"/>
    <w:rsid w:val="00E569D4"/>
    <w:rsid w:val="00E63A08"/>
    <w:rsid w:val="00E6541B"/>
    <w:rsid w:val="00E9371E"/>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4D66"/>
    <w:pPr>
      <w:widowControl w:val="0"/>
    </w:pPr>
    <w:rPr>
      <w:rFonts w:eastAsia="標楷體"/>
      <w:sz w:val="28"/>
      <w:szCs w:val="20"/>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s>
</file>

<file path=word/webSettings.xml><?xml version="1.0" encoding="utf-8"?>
<w:webSettings xmlns:r="http://schemas.openxmlformats.org/officeDocument/2006/relationships" xmlns:w="http://schemas.openxmlformats.org/wordprocessingml/2006/main">
  <w:divs>
    <w:div w:id="17689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D9FC-831C-4568-B403-D9B0B176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3137</Words>
  <Characters>17883</Characters>
  <Application>Microsoft Office Word</Application>
  <DocSecurity>0</DocSecurity>
  <Lines>149</Lines>
  <Paragraphs>41</Paragraphs>
  <ScaleCrop>false</ScaleCrop>
  <Company>RT</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1418</cp:lastModifiedBy>
  <cp:revision>3</cp:revision>
  <cp:lastPrinted>2020-02-27T08:40:00Z</cp:lastPrinted>
  <dcterms:created xsi:type="dcterms:W3CDTF">2020-04-23T10:28:00Z</dcterms:created>
  <dcterms:modified xsi:type="dcterms:W3CDTF">2020-04-23T10:30:00Z</dcterms:modified>
</cp:coreProperties>
</file>