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CDD2" w14:textId="12E99459" w:rsidR="00833542" w:rsidRDefault="00833542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833542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國美館</w:t>
      </w:r>
      <w:r w:rsidRPr="00833542">
        <w:rPr>
          <w:rFonts w:ascii="新細明體" w:eastAsia="新細明體" w:hAnsi="新細明體" w:cs="Times New Roman"/>
          <w:b/>
          <w:kern w:val="0"/>
          <w:sz w:val="26"/>
          <w:szCs w:val="26"/>
        </w:rPr>
        <w:t>「地緣詩學：瀕危世界的多變特質」</w:t>
      </w:r>
      <w:r w:rsidR="009C698A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展覽</w:t>
      </w:r>
      <w:r w:rsidR="004E5F92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12/2隆重登場</w:t>
      </w:r>
    </w:p>
    <w:p w14:paraId="25ECD7C6" w14:textId="77777777" w:rsidR="004E5F92" w:rsidRPr="00833542" w:rsidRDefault="004E5F92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</w:p>
    <w:p w14:paraId="7D3CEDDF" w14:textId="125681D7" w:rsidR="00954F69" w:rsidRDefault="00833542" w:rsidP="00954F6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833542">
        <w:rPr>
          <w:rFonts w:ascii="Times New Roman" w:hAnsi="Times New Roman" w:cs="Times New Roman" w:hint="eastAsia"/>
          <w:color w:val="000000"/>
        </w:rPr>
        <w:t>由文化</w:t>
      </w:r>
      <w:r w:rsidR="004E5F92">
        <w:rPr>
          <w:rFonts w:ascii="Times New Roman" w:hAnsi="Times New Roman" w:cs="Times New Roman" w:hint="eastAsia"/>
          <w:color w:val="000000"/>
        </w:rPr>
        <w:t>部指導，國立臺灣美術館主辦的</w:t>
      </w:r>
      <w:r w:rsidR="007E1E33" w:rsidRPr="00833542">
        <w:rPr>
          <w:rFonts w:ascii="Times New Roman" w:hAnsi="Times New Roman" w:cs="Times New Roman" w:hint="eastAsia"/>
          <w:color w:val="000000"/>
        </w:rPr>
        <w:t>跨年度國際藝術特展</w:t>
      </w:r>
      <w:r w:rsidR="004E5F92">
        <w:rPr>
          <w:rFonts w:ascii="Times New Roman" w:hAnsi="Times New Roman" w:cs="Times New Roman" w:hint="eastAsia"/>
          <w:color w:val="000000"/>
        </w:rPr>
        <w:t>「地緣詩學：瀕危世界的多變特質」今（</w:t>
      </w:r>
      <w:r w:rsidRPr="00833542">
        <w:rPr>
          <w:rFonts w:ascii="Times New Roman" w:hAnsi="Times New Roman" w:cs="Times New Roman" w:hint="eastAsia"/>
          <w:color w:val="000000"/>
        </w:rPr>
        <w:t>2</w:t>
      </w:r>
      <w:r w:rsidR="004E5F92">
        <w:rPr>
          <w:rFonts w:ascii="Times New Roman" w:hAnsi="Times New Roman" w:cs="Times New Roman" w:hint="eastAsia"/>
          <w:color w:val="000000"/>
        </w:rPr>
        <w:t>）</w:t>
      </w:r>
      <w:r w:rsidRPr="00833542">
        <w:rPr>
          <w:rFonts w:ascii="Times New Roman" w:hAnsi="Times New Roman" w:cs="Times New Roman" w:hint="eastAsia"/>
          <w:color w:val="000000"/>
        </w:rPr>
        <w:t>日隆重開幕</w:t>
      </w:r>
      <w:r w:rsidR="00AF73B1">
        <w:rPr>
          <w:rFonts w:ascii="Times New Roman" w:hAnsi="Times New Roman" w:cs="Times New Roman" w:hint="eastAsia"/>
          <w:color w:val="000000"/>
        </w:rPr>
        <w:t>，</w:t>
      </w:r>
      <w:r w:rsidR="004A3835">
        <w:rPr>
          <w:rFonts w:ascii="Times New Roman" w:hAnsi="Times New Roman" w:cs="Times New Roman" w:hint="eastAsia"/>
          <w:color w:val="000000"/>
        </w:rPr>
        <w:t>在</w:t>
      </w:r>
      <w:r w:rsidR="004A3835">
        <w:rPr>
          <w:rFonts w:ascii="Times New Roman" w:hAnsi="Times New Roman" w:cs="Times New Roman" w:hint="eastAsia"/>
          <w:color w:val="000000"/>
        </w:rPr>
        <w:t>Wooonta</w:t>
      </w:r>
      <w:r w:rsidR="004A3835">
        <w:rPr>
          <w:rFonts w:ascii="Times New Roman" w:hAnsi="Times New Roman" w:cs="Times New Roman" w:hint="eastAsia"/>
          <w:color w:val="000000"/>
        </w:rPr>
        <w:t>問他跨界樂團融合</w:t>
      </w:r>
      <w:r w:rsidR="0016691A">
        <w:rPr>
          <w:rFonts w:ascii="Times New Roman" w:hAnsi="Times New Roman" w:cs="Times New Roman" w:hint="eastAsia"/>
          <w:color w:val="000000"/>
        </w:rPr>
        <w:t>二胡</w:t>
      </w:r>
      <w:r w:rsidR="004A3835">
        <w:rPr>
          <w:rFonts w:ascii="Times New Roman" w:hAnsi="Times New Roman" w:cs="Times New Roman" w:hint="eastAsia"/>
          <w:color w:val="000000"/>
        </w:rPr>
        <w:t>、印度西塔琴與</w:t>
      </w:r>
      <w:r w:rsidR="0016691A">
        <w:rPr>
          <w:rFonts w:ascii="Times New Roman" w:hAnsi="Times New Roman" w:cs="Times New Roman" w:hint="eastAsia"/>
          <w:color w:val="000000"/>
        </w:rPr>
        <w:t>低音</w:t>
      </w:r>
      <w:r w:rsidR="004A3835">
        <w:rPr>
          <w:rFonts w:ascii="Times New Roman" w:hAnsi="Times New Roman" w:cs="Times New Roman" w:hint="eastAsia"/>
          <w:color w:val="000000"/>
        </w:rPr>
        <w:t>提琴的音樂旋律中揭開序幕，</w:t>
      </w:r>
      <w:r w:rsidR="00EA40A2">
        <w:rPr>
          <w:rFonts w:ascii="Times New Roman" w:hAnsi="Times New Roman" w:cs="Times New Roman" w:hint="eastAsia"/>
          <w:color w:val="000000"/>
        </w:rPr>
        <w:t>樂團所帶來的亞洲與世界風格音樂相當</w:t>
      </w:r>
      <w:r w:rsidR="004A3835">
        <w:rPr>
          <w:rFonts w:ascii="Times New Roman" w:hAnsi="Times New Roman" w:cs="Times New Roman" w:hint="eastAsia"/>
          <w:color w:val="000000"/>
        </w:rPr>
        <w:t>呼應本次展覽「地緣詩學」</w:t>
      </w:r>
      <w:r w:rsidR="001F0B37">
        <w:rPr>
          <w:rFonts w:ascii="Times New Roman" w:hAnsi="Times New Roman" w:cs="Times New Roman" w:hint="eastAsia"/>
          <w:color w:val="000000"/>
        </w:rPr>
        <w:t>亞洲藝術的</w:t>
      </w:r>
      <w:r w:rsidR="004A3835">
        <w:rPr>
          <w:rFonts w:ascii="Times New Roman" w:hAnsi="Times New Roman" w:cs="Times New Roman" w:hint="eastAsia"/>
          <w:color w:val="000000"/>
        </w:rPr>
        <w:t>主題。</w:t>
      </w:r>
      <w:r w:rsidR="00902D64" w:rsidRPr="00902D64">
        <w:rPr>
          <w:rFonts w:ascii="Times New Roman" w:hAnsi="Times New Roman" w:cs="Times New Roman" w:hint="eastAsia"/>
          <w:color w:val="000000"/>
        </w:rPr>
        <w:t>菲律賓策展人派屈克．佛洛雷斯（</w:t>
      </w:r>
      <w:r w:rsidR="00902D64" w:rsidRPr="00902D64">
        <w:rPr>
          <w:rFonts w:ascii="Times New Roman" w:hAnsi="Times New Roman" w:cs="Times New Roman" w:hint="eastAsia"/>
          <w:color w:val="000000"/>
        </w:rPr>
        <w:t>Patrick Flores</w:t>
      </w:r>
      <w:r w:rsidR="00902D64" w:rsidRPr="00902D64">
        <w:rPr>
          <w:rFonts w:ascii="Times New Roman" w:hAnsi="Times New Roman" w:cs="Times New Roman" w:hint="eastAsia"/>
          <w:color w:val="000000"/>
        </w:rPr>
        <w:t>）、韓國策展人金聖淵（</w:t>
      </w:r>
      <w:r w:rsidR="00902D64" w:rsidRPr="00902D64">
        <w:rPr>
          <w:rFonts w:ascii="Times New Roman" w:hAnsi="Times New Roman" w:cs="Times New Roman" w:hint="eastAsia"/>
          <w:color w:val="000000"/>
        </w:rPr>
        <w:t>Kim Seong-Youn</w:t>
      </w:r>
      <w:r w:rsidR="00902D64" w:rsidRPr="00902D64">
        <w:rPr>
          <w:rFonts w:ascii="Times New Roman" w:hAnsi="Times New Roman" w:cs="Times New Roman" w:hint="eastAsia"/>
          <w:color w:val="000000"/>
        </w:rPr>
        <w:t>）及臺灣策展人謝佩君（</w:t>
      </w:r>
      <w:r w:rsidR="00902D64" w:rsidRPr="00902D64">
        <w:rPr>
          <w:rFonts w:ascii="Times New Roman" w:hAnsi="Times New Roman" w:cs="Times New Roman" w:hint="eastAsia"/>
          <w:color w:val="000000"/>
        </w:rPr>
        <w:t>Hsieh Pei-Chun</w:t>
      </w:r>
      <w:r w:rsidR="00902D64" w:rsidRPr="00902D64">
        <w:rPr>
          <w:rFonts w:ascii="Times New Roman" w:hAnsi="Times New Roman" w:cs="Times New Roman" w:hint="eastAsia"/>
          <w:color w:val="000000"/>
        </w:rPr>
        <w:t>）</w:t>
      </w:r>
      <w:r w:rsidR="00AF73B1">
        <w:rPr>
          <w:rFonts w:ascii="Times New Roman" w:hAnsi="Times New Roman" w:cs="Times New Roman" w:hint="eastAsia"/>
          <w:color w:val="000000"/>
        </w:rPr>
        <w:t>3</w:t>
      </w:r>
      <w:r w:rsidR="00AF73B1">
        <w:rPr>
          <w:rFonts w:ascii="Times New Roman" w:hAnsi="Times New Roman" w:cs="Times New Roman" w:hint="eastAsia"/>
          <w:color w:val="000000"/>
        </w:rPr>
        <w:t>位策展人，</w:t>
      </w:r>
      <w:r w:rsidR="00982791">
        <w:rPr>
          <w:rFonts w:ascii="Times New Roman" w:hAnsi="Times New Roman" w:cs="Times New Roman" w:hint="eastAsia"/>
          <w:color w:val="000000"/>
        </w:rPr>
        <w:t>以及多位國內外藝術家</w:t>
      </w:r>
      <w:r w:rsidR="00C05EE0">
        <w:rPr>
          <w:rFonts w:ascii="Times New Roman" w:hAnsi="Times New Roman" w:cs="Times New Roman" w:hint="eastAsia"/>
          <w:color w:val="000000"/>
        </w:rPr>
        <w:t>在後疫情時代</w:t>
      </w:r>
      <w:r w:rsidR="007E1E33">
        <w:rPr>
          <w:rFonts w:ascii="Times New Roman" w:hAnsi="Times New Roman" w:cs="Times New Roman" w:hint="eastAsia"/>
          <w:color w:val="000000"/>
        </w:rPr>
        <w:t>聚首臺灣。</w:t>
      </w:r>
    </w:p>
    <w:p w14:paraId="57A80D8A" w14:textId="2913613B" w:rsidR="0019596F" w:rsidRDefault="0016691A" w:rsidP="0019596F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國美館陳貺怡館長</w:t>
      </w:r>
      <w:r w:rsidR="00990382">
        <w:rPr>
          <w:rFonts w:ascii="Times New Roman" w:hAnsi="Times New Roman" w:cs="Times New Roman"/>
          <w:color w:val="000000"/>
        </w:rPr>
        <w:t>提到</w:t>
      </w:r>
      <w:r>
        <w:rPr>
          <w:rFonts w:ascii="Times New Roman" w:hAnsi="Times New Roman" w:cs="Times New Roman" w:hint="eastAsia"/>
          <w:color w:val="000000"/>
        </w:rPr>
        <w:t>，</w:t>
      </w:r>
      <w:r w:rsidR="00EF641D">
        <w:rPr>
          <w:rFonts w:ascii="Times New Roman" w:hAnsi="Times New Roman" w:cs="Times New Roman" w:hint="eastAsia"/>
          <w:color w:val="000000"/>
        </w:rPr>
        <w:t>國美</w:t>
      </w:r>
      <w:r w:rsidR="00EF641D" w:rsidRPr="00EF641D">
        <w:rPr>
          <w:rFonts w:ascii="Times New Roman" w:hAnsi="Times New Roman" w:cs="Times New Roman" w:hint="eastAsia"/>
          <w:color w:val="000000"/>
        </w:rPr>
        <w:t>館舉辦的亞洲藝術雙年展自</w:t>
      </w:r>
      <w:r w:rsidR="00EF641D" w:rsidRPr="00EF641D">
        <w:rPr>
          <w:rFonts w:ascii="Times New Roman" w:hAnsi="Times New Roman" w:cs="Times New Roman" w:hint="eastAsia"/>
          <w:color w:val="000000"/>
        </w:rPr>
        <w:t>2007</w:t>
      </w:r>
      <w:r w:rsidR="00EF641D" w:rsidRPr="00EF641D">
        <w:rPr>
          <w:rFonts w:ascii="Times New Roman" w:hAnsi="Times New Roman" w:cs="Times New Roman" w:hint="eastAsia"/>
          <w:color w:val="000000"/>
        </w:rPr>
        <w:t>年開辦以來，已有</w:t>
      </w:r>
      <w:r w:rsidR="00EF641D" w:rsidRPr="00EF641D">
        <w:rPr>
          <w:rFonts w:ascii="Times New Roman" w:hAnsi="Times New Roman" w:cs="Times New Roman" w:hint="eastAsia"/>
          <w:color w:val="000000"/>
        </w:rPr>
        <w:t>16</w:t>
      </w:r>
      <w:r w:rsidR="00EF641D" w:rsidRPr="00EF641D">
        <w:rPr>
          <w:rFonts w:ascii="Times New Roman" w:hAnsi="Times New Roman" w:cs="Times New Roman" w:hint="eastAsia"/>
          <w:color w:val="000000"/>
        </w:rPr>
        <w:t>年的時光，原訂今年辦理第</w:t>
      </w:r>
      <w:r w:rsidR="00EF641D" w:rsidRPr="00EF641D">
        <w:rPr>
          <w:rFonts w:ascii="Times New Roman" w:hAnsi="Times New Roman" w:cs="Times New Roman" w:hint="eastAsia"/>
          <w:color w:val="000000"/>
        </w:rPr>
        <w:t>9</w:t>
      </w:r>
      <w:r w:rsidR="00EF641D" w:rsidRPr="00EF641D">
        <w:rPr>
          <w:rFonts w:ascii="Times New Roman" w:hAnsi="Times New Roman" w:cs="Times New Roman" w:hint="eastAsia"/>
          <w:color w:val="000000"/>
        </w:rPr>
        <w:t>屆亞洲藝術雙年展，但因為前一年度疫情之故推遲了策展作業，因此雙年展將改於</w:t>
      </w:r>
      <w:r w:rsidR="00EF641D" w:rsidRPr="00EF641D">
        <w:rPr>
          <w:rFonts w:ascii="Times New Roman" w:hAnsi="Times New Roman" w:cs="Times New Roman" w:hint="eastAsia"/>
          <w:color w:val="000000"/>
        </w:rPr>
        <w:t>2024</w:t>
      </w:r>
      <w:r w:rsidR="00EF641D" w:rsidRPr="00EF641D">
        <w:rPr>
          <w:rFonts w:ascii="Times New Roman" w:hAnsi="Times New Roman" w:cs="Times New Roman" w:hint="eastAsia"/>
          <w:color w:val="000000"/>
        </w:rPr>
        <w:t>年辦理。雖然如此，國美館對於亞洲當代藝術的發展與推介仍保持高度關心，</w:t>
      </w:r>
      <w:r w:rsidR="00EF641D">
        <w:rPr>
          <w:rFonts w:ascii="Times New Roman" w:hAnsi="Times New Roman" w:cs="Times New Roman" w:hint="eastAsia"/>
          <w:color w:val="000000"/>
        </w:rPr>
        <w:t>因此我們在</w:t>
      </w:r>
      <w:r w:rsidR="00EF641D">
        <w:rPr>
          <w:rFonts w:ascii="Times New Roman" w:hAnsi="Times New Roman" w:cs="Times New Roman" w:hint="eastAsia"/>
          <w:color w:val="000000"/>
        </w:rPr>
        <w:t>2</w:t>
      </w:r>
      <w:r w:rsidR="00EF641D">
        <w:rPr>
          <w:rFonts w:ascii="Times New Roman" w:hAnsi="Times New Roman" w:cs="Times New Roman"/>
          <w:color w:val="000000"/>
        </w:rPr>
        <w:t>023</w:t>
      </w:r>
      <w:r w:rsidR="00EF641D">
        <w:rPr>
          <w:rFonts w:ascii="Times New Roman" w:hAnsi="Times New Roman" w:cs="Times New Roman"/>
          <w:color w:val="000000"/>
        </w:rPr>
        <w:t>年的最後時刻推出本展</w:t>
      </w:r>
      <w:r w:rsidR="00EF641D">
        <w:rPr>
          <w:rFonts w:ascii="Times New Roman" w:hAnsi="Times New Roman" w:cs="Times New Roman" w:hint="eastAsia"/>
          <w:color w:val="000000"/>
        </w:rPr>
        <w:t>，</w:t>
      </w:r>
      <w:r w:rsidR="00EF641D">
        <w:rPr>
          <w:rFonts w:ascii="Times New Roman" w:hAnsi="Times New Roman" w:cs="Times New Roman"/>
          <w:color w:val="000000"/>
        </w:rPr>
        <w:t>希望將這個展覽獻給亞洲</w:t>
      </w:r>
      <w:r w:rsidR="00EF641D">
        <w:rPr>
          <w:rFonts w:ascii="Times New Roman" w:hAnsi="Times New Roman" w:cs="Times New Roman" w:hint="eastAsia"/>
          <w:color w:val="000000"/>
        </w:rPr>
        <w:t>。</w:t>
      </w:r>
      <w:r w:rsidR="00105A65">
        <w:rPr>
          <w:rFonts w:ascii="Times New Roman" w:hAnsi="Times New Roman" w:cs="Times New Roman" w:hint="eastAsia"/>
          <w:color w:val="000000"/>
        </w:rPr>
        <w:t>感謝策展團隊對展覽籌劃</w:t>
      </w:r>
      <w:r w:rsidR="00EF641D" w:rsidRPr="00EF641D">
        <w:rPr>
          <w:rFonts w:ascii="Times New Roman" w:hAnsi="Times New Roman" w:cs="Times New Roman" w:hint="eastAsia"/>
          <w:color w:val="000000"/>
        </w:rPr>
        <w:t>的投入及</w:t>
      </w:r>
      <w:r w:rsidR="00EF641D">
        <w:rPr>
          <w:rFonts w:ascii="Times New Roman" w:hAnsi="Times New Roman" w:cs="Times New Roman" w:hint="eastAsia"/>
          <w:color w:val="000000"/>
        </w:rPr>
        <w:t>奉獻，以及所有熱情參與的藝術家，也特別要感謝文化部、合作單位與借展單位</w:t>
      </w:r>
      <w:r w:rsidR="00EF641D" w:rsidRPr="00EF641D">
        <w:rPr>
          <w:rFonts w:ascii="Times New Roman" w:hAnsi="Times New Roman" w:cs="Times New Roman" w:hint="eastAsia"/>
          <w:color w:val="000000"/>
        </w:rPr>
        <w:t>對</w:t>
      </w:r>
      <w:r w:rsidR="00EF641D">
        <w:rPr>
          <w:rFonts w:ascii="Times New Roman" w:hAnsi="Times New Roman" w:cs="Times New Roman" w:hint="eastAsia"/>
          <w:color w:val="000000"/>
        </w:rPr>
        <w:t>本展的支持。</w:t>
      </w:r>
    </w:p>
    <w:p w14:paraId="0F8C0D5A" w14:textId="20DB1BB7" w:rsidR="0019596F" w:rsidRDefault="0019596F" w:rsidP="0019596F">
      <w:pPr>
        <w:widowControl/>
        <w:tabs>
          <w:tab w:val="left" w:pos="6237"/>
        </w:tabs>
        <w:spacing w:afterLines="50" w:after="180"/>
        <w:ind w:firstLineChars="177" w:firstLine="425"/>
        <w:jc w:val="both"/>
      </w:pPr>
      <w:r>
        <w:rPr>
          <w:rFonts w:ascii="Times New Roman" w:hAnsi="Times New Roman" w:cs="Times New Roman"/>
          <w:color w:val="000000"/>
        </w:rPr>
        <w:t>策展人</w:t>
      </w:r>
      <w:r>
        <w:rPr>
          <w:rFonts w:hint="eastAsia"/>
        </w:rPr>
        <w:t>金聖淵表示，本次展覽名為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地緣詩學：瀕危世界的多變特質</w:t>
      </w:r>
      <w:r>
        <w:rPr>
          <w:rFonts w:asciiTheme="minorEastAsia" w:hAnsiTheme="minorEastAsia" w:hint="eastAsia"/>
        </w:rPr>
        <w:t>」，</w:t>
      </w:r>
      <w:r w:rsidR="00D055A1">
        <w:rPr>
          <w:rFonts w:asciiTheme="minorEastAsia" w:hAnsiTheme="minorEastAsia" w:hint="eastAsia"/>
        </w:rPr>
        <w:t>取名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地緣詩學</w:t>
      </w:r>
      <w:r>
        <w:rPr>
          <w:rFonts w:asciiTheme="minorEastAsia" w:hAnsiTheme="minorEastAsia" w:hint="eastAsia"/>
        </w:rPr>
        <w:t>」</w:t>
      </w:r>
      <w:r w:rsidR="00D055A1">
        <w:rPr>
          <w:rFonts w:asciiTheme="minorEastAsia" w:hAnsiTheme="minorEastAsia" w:hint="eastAsia"/>
        </w:rPr>
        <w:t>是因為</w:t>
      </w:r>
      <w:r w:rsidR="00D055A1">
        <w:rPr>
          <w:rFonts w:hint="eastAsia"/>
        </w:rPr>
        <w:t>其</w:t>
      </w:r>
      <w:r>
        <w:rPr>
          <w:rFonts w:hint="eastAsia"/>
        </w:rPr>
        <w:t>概念</w:t>
      </w:r>
      <w:r w:rsidR="00D055A1">
        <w:rPr>
          <w:rFonts w:hint="eastAsia"/>
        </w:rPr>
        <w:t>比</w:t>
      </w:r>
      <w:r w:rsidR="00D055A1">
        <w:rPr>
          <w:rFonts w:asciiTheme="minorEastAsia" w:hAnsiTheme="minorEastAsia" w:hint="eastAsia"/>
        </w:rPr>
        <w:t>「</w:t>
      </w:r>
      <w:r>
        <w:rPr>
          <w:rFonts w:hint="eastAsia"/>
        </w:rPr>
        <w:t>地緣政治</w:t>
      </w:r>
      <w:r w:rsidR="00D055A1">
        <w:rPr>
          <w:rFonts w:asciiTheme="minorEastAsia" w:hAnsiTheme="minorEastAsia" w:hint="eastAsia"/>
        </w:rPr>
        <w:t>」</w:t>
      </w:r>
      <w:r>
        <w:rPr>
          <w:rFonts w:hint="eastAsia"/>
        </w:rPr>
        <w:t>範圍更廣泛，更具詩意與美感。</w:t>
      </w:r>
      <w:r w:rsidR="00D055A1">
        <w:rPr>
          <w:rFonts w:asciiTheme="minorEastAsia" w:hAnsiTheme="minorEastAsia" w:hint="eastAsia"/>
        </w:rPr>
        <w:t>「</w:t>
      </w:r>
      <w:r>
        <w:rPr>
          <w:rFonts w:hint="eastAsia"/>
        </w:rPr>
        <w:t>瀕危世界的多變特質</w:t>
      </w:r>
      <w:r w:rsidR="00D055A1">
        <w:rPr>
          <w:rFonts w:asciiTheme="minorEastAsia" w:hAnsiTheme="minorEastAsia" w:hint="eastAsia"/>
        </w:rPr>
        <w:t>」</w:t>
      </w:r>
      <w:r>
        <w:rPr>
          <w:rFonts w:hint="eastAsia"/>
        </w:rPr>
        <w:t>重點</w:t>
      </w:r>
      <w:r w:rsidR="00D055A1">
        <w:rPr>
          <w:rFonts w:hint="eastAsia"/>
        </w:rPr>
        <w:t>則</w:t>
      </w:r>
      <w:r w:rsidR="00C05EE0">
        <w:rPr>
          <w:rFonts w:hint="eastAsia"/>
        </w:rPr>
        <w:t>是</w:t>
      </w:r>
      <w:r w:rsidR="00D055A1">
        <w:rPr>
          <w:rFonts w:hint="eastAsia"/>
        </w:rPr>
        <w:t>處理今日人類處於</w:t>
      </w:r>
      <w:r w:rsidR="00D055A1">
        <w:rPr>
          <w:rFonts w:asciiTheme="minorEastAsia" w:hAnsiTheme="minorEastAsia" w:hint="eastAsia"/>
        </w:rPr>
        <w:t>「</w:t>
      </w:r>
      <w:r w:rsidR="00D055A1">
        <w:rPr>
          <w:rFonts w:hint="eastAsia"/>
        </w:rPr>
        <w:t>新冷戰</w:t>
      </w:r>
      <w:r w:rsidR="00D055A1">
        <w:rPr>
          <w:rFonts w:asciiTheme="minorEastAsia" w:hAnsiTheme="minorEastAsia" w:hint="eastAsia"/>
        </w:rPr>
        <w:t>」</w:t>
      </w:r>
      <w:r w:rsidR="00105A65">
        <w:rPr>
          <w:rFonts w:hint="eastAsia"/>
        </w:rPr>
        <w:t>不穩定時代中</w:t>
      </w:r>
      <w:r w:rsidR="00105A65" w:rsidRPr="00105A65">
        <w:rPr>
          <w:rFonts w:hint="eastAsia"/>
        </w:rPr>
        <w:t>的各種現象</w:t>
      </w:r>
      <w:r>
        <w:rPr>
          <w:rFonts w:hint="eastAsia"/>
        </w:rPr>
        <w:t>，</w:t>
      </w:r>
      <w:r w:rsidR="001F0B37">
        <w:rPr>
          <w:rFonts w:hint="eastAsia"/>
        </w:rPr>
        <w:t>很不幸地在</w:t>
      </w:r>
      <w:r w:rsidR="00D055A1">
        <w:rPr>
          <w:rFonts w:hint="eastAsia"/>
        </w:rPr>
        <w:t>籌</w:t>
      </w:r>
      <w:r>
        <w:rPr>
          <w:rFonts w:hint="eastAsia"/>
        </w:rPr>
        <w:t>備</w:t>
      </w:r>
      <w:r w:rsidR="001F0B37">
        <w:rPr>
          <w:rFonts w:hint="eastAsia"/>
        </w:rPr>
        <w:t>本</w:t>
      </w:r>
      <w:r>
        <w:rPr>
          <w:rFonts w:hint="eastAsia"/>
        </w:rPr>
        <w:t>展</w:t>
      </w:r>
      <w:r w:rsidR="001F0B37">
        <w:rPr>
          <w:rFonts w:hint="eastAsia"/>
        </w:rPr>
        <w:t>的</w:t>
      </w:r>
      <w:r w:rsidR="00D055A1">
        <w:rPr>
          <w:rFonts w:hint="eastAsia"/>
        </w:rPr>
        <w:t>過程</w:t>
      </w:r>
      <w:r>
        <w:rPr>
          <w:rFonts w:hint="eastAsia"/>
        </w:rPr>
        <w:t>中，戰爭</w:t>
      </w:r>
      <w:r w:rsidR="001F0B37">
        <w:rPr>
          <w:rFonts w:hint="eastAsia"/>
        </w:rPr>
        <w:t>也</w:t>
      </w:r>
      <w:r>
        <w:rPr>
          <w:rFonts w:hint="eastAsia"/>
        </w:rPr>
        <w:t>確實</w:t>
      </w:r>
      <w:r w:rsidR="00105A65">
        <w:rPr>
          <w:rFonts w:hint="eastAsia"/>
        </w:rPr>
        <w:t>在世界的另一端</w:t>
      </w:r>
      <w:r>
        <w:rPr>
          <w:rFonts w:hint="eastAsia"/>
        </w:rPr>
        <w:t>爆發</w:t>
      </w:r>
      <w:r w:rsidR="00105A65">
        <w:rPr>
          <w:rFonts w:hint="eastAsia"/>
        </w:rPr>
        <w:t>了</w:t>
      </w:r>
      <w:r w:rsidR="00C05EE0">
        <w:rPr>
          <w:rFonts w:hint="eastAsia"/>
        </w:rPr>
        <w:t>，是故，本展在此時此刻</w:t>
      </w:r>
      <w:r w:rsidR="00105A65">
        <w:rPr>
          <w:rFonts w:hint="eastAsia"/>
        </w:rPr>
        <w:t>推出</w:t>
      </w:r>
      <w:r w:rsidR="00C05EE0">
        <w:rPr>
          <w:rFonts w:hint="eastAsia"/>
        </w:rPr>
        <w:t>，可說</w:t>
      </w:r>
      <w:r w:rsidR="00D055A1">
        <w:rPr>
          <w:rFonts w:hint="eastAsia"/>
        </w:rPr>
        <w:t>非常切合時</w:t>
      </w:r>
      <w:r>
        <w:rPr>
          <w:rFonts w:hint="eastAsia"/>
        </w:rPr>
        <w:t>事。</w:t>
      </w:r>
    </w:p>
    <w:p w14:paraId="4B0985E6" w14:textId="5D341ADA" w:rsidR="00366033" w:rsidRDefault="0016691A" w:rsidP="0036603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臺灣藝術家</w:t>
      </w:r>
      <w:r>
        <w:rPr>
          <w:rFonts w:ascii="Arial" w:hAnsi="Arial" w:cs="Arial"/>
          <w:color w:val="222222"/>
          <w:shd w:val="clear" w:color="auto" w:fill="FFFFFF"/>
        </w:rPr>
        <w:t>常陵表示，隨著這兩年世界局勢越發的嚴峻，臺灣推向另一種被看見的高度，這樣的氣氛中感受到，人性在面對巨大危機的時候，更能夠激發出強韌的生命力，綻放出美麗的花朵，而藝術作為精神深刻的表徵，經由策展人把</w:t>
      </w:r>
      <w:r>
        <w:rPr>
          <w:rFonts w:ascii="Arial" w:hAnsi="Arial" w:cs="Arial"/>
          <w:color w:val="222222"/>
          <w:shd w:val="clear" w:color="auto" w:fill="FFFFFF"/>
        </w:rPr>
        <w:t>geopolitic</w:t>
      </w:r>
      <w:r>
        <w:rPr>
          <w:rFonts w:ascii="Arial" w:hAnsi="Arial" w:cs="Arial"/>
          <w:color w:val="222222"/>
          <w:shd w:val="clear" w:color="auto" w:fill="FFFFFF"/>
        </w:rPr>
        <w:t>轉換成</w:t>
      </w:r>
      <w:r>
        <w:rPr>
          <w:rFonts w:ascii="Arial" w:hAnsi="Arial" w:cs="Arial"/>
          <w:color w:val="222222"/>
          <w:shd w:val="clear" w:color="auto" w:fill="FFFFFF"/>
        </w:rPr>
        <w:t>geopoetic</w:t>
      </w:r>
      <w:r>
        <w:rPr>
          <w:rFonts w:ascii="Arial" w:hAnsi="Arial" w:cs="Arial"/>
          <w:color w:val="222222"/>
          <w:shd w:val="clear" w:color="auto" w:fill="FFFFFF"/>
        </w:rPr>
        <w:t>這樣</w:t>
      </w:r>
      <w:r w:rsidR="00C05EE0">
        <w:rPr>
          <w:rFonts w:ascii="Arial" w:hAnsi="Arial" w:cs="Arial"/>
          <w:color w:val="222222"/>
          <w:shd w:val="clear" w:color="auto" w:fill="FFFFFF"/>
        </w:rPr>
        <w:t>優美纖細的展覽主題</w:t>
      </w:r>
      <w:r>
        <w:rPr>
          <w:rFonts w:ascii="Arial" w:hAnsi="Arial" w:cs="Arial"/>
          <w:color w:val="222222"/>
          <w:shd w:val="clear" w:color="auto" w:fill="FFFFFF"/>
        </w:rPr>
        <w:t>。</w:t>
      </w:r>
    </w:p>
    <w:p w14:paraId="42B1AB0A" w14:textId="2CAF43B3" w:rsidR="00366033" w:rsidRPr="00366033" w:rsidRDefault="00C05EE0" w:rsidP="007E1E3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hint="eastAsia"/>
        </w:rPr>
        <w:t>印尼</w:t>
      </w:r>
      <w:r w:rsidR="00366033">
        <w:rPr>
          <w:rFonts w:hint="eastAsia"/>
        </w:rPr>
        <w:t>藝術家</w:t>
      </w:r>
      <w:r w:rsidR="00366033" w:rsidRPr="00366033">
        <w:rPr>
          <w:rFonts w:hint="eastAsia"/>
        </w:rPr>
        <w:t>馬哈拉尼．馬羌那嘎拉</w:t>
      </w:r>
      <w:r w:rsidR="00366033">
        <w:rPr>
          <w:rFonts w:hint="eastAsia"/>
        </w:rPr>
        <w:t>（</w:t>
      </w:r>
      <w:r w:rsidR="00366033" w:rsidRPr="00366033">
        <w:rPr>
          <w:rFonts w:hint="eastAsia"/>
        </w:rPr>
        <w:t>Maharani Mancanagara</w:t>
      </w:r>
      <w:r w:rsidR="00366033">
        <w:rPr>
          <w:rFonts w:hint="eastAsia"/>
        </w:rPr>
        <w:t>）表示，</w:t>
      </w:r>
      <w:r w:rsidR="00105A65">
        <w:rPr>
          <w:rFonts w:hint="eastAsia"/>
        </w:rPr>
        <w:t>很</w:t>
      </w:r>
      <w:r w:rsidR="00366033">
        <w:rPr>
          <w:rFonts w:hint="eastAsia"/>
        </w:rPr>
        <w:t>榮幸認識許多新朋友來進行深度的對話，同時也</w:t>
      </w:r>
      <w:r w:rsidR="00105A65">
        <w:rPr>
          <w:rFonts w:hint="eastAsia"/>
        </w:rPr>
        <w:t>從其他藝術家身上</w:t>
      </w:r>
      <w:r w:rsidR="00366033">
        <w:rPr>
          <w:rFonts w:hint="eastAsia"/>
        </w:rPr>
        <w:t>學習到不同觀點，以及更了解藝術如何在日常生活中產生共鳴，感謝</w:t>
      </w:r>
      <w:r w:rsidR="00105A65">
        <w:rPr>
          <w:rFonts w:hint="eastAsia"/>
        </w:rPr>
        <w:t>所有</w:t>
      </w:r>
      <w:r w:rsidR="00366033">
        <w:rPr>
          <w:rFonts w:hint="eastAsia"/>
        </w:rPr>
        <w:t>參展</w:t>
      </w:r>
      <w:r w:rsidR="00105A65">
        <w:rPr>
          <w:rFonts w:hint="eastAsia"/>
        </w:rPr>
        <w:t>藝術家</w:t>
      </w:r>
      <w:r w:rsidR="00366033">
        <w:rPr>
          <w:rFonts w:hint="eastAsia"/>
        </w:rPr>
        <w:t>盡心盡力與了不起的才華，讓整個展間充滿反思與靈感，期待與大家有更多的交流機會。</w:t>
      </w:r>
    </w:p>
    <w:p w14:paraId="0464079A" w14:textId="186B1D15" w:rsidR="007E1E33" w:rsidRDefault="00833542" w:rsidP="007E1E3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833542">
        <w:rPr>
          <w:rFonts w:ascii="Times New Roman" w:hAnsi="Times New Roman" w:cs="Times New Roman"/>
          <w:color w:val="000000"/>
        </w:rPr>
        <w:t>國美館</w:t>
      </w:r>
      <w:r w:rsidR="00105A65">
        <w:rPr>
          <w:rFonts w:ascii="Times New Roman" w:hAnsi="Times New Roman" w:cs="Times New Roman"/>
          <w:color w:val="000000"/>
        </w:rPr>
        <w:t>表示</w:t>
      </w:r>
      <w:r w:rsidR="00105A65">
        <w:rPr>
          <w:rFonts w:ascii="Times New Roman" w:hAnsi="Times New Roman" w:cs="Times New Roman" w:hint="eastAsia"/>
          <w:color w:val="000000"/>
        </w:rPr>
        <w:t>，</w:t>
      </w:r>
      <w:r w:rsidRPr="00833542">
        <w:rPr>
          <w:rFonts w:ascii="Times New Roman" w:hAnsi="Times New Roman" w:cs="Times New Roman" w:hint="eastAsia"/>
          <w:color w:val="000000"/>
        </w:rPr>
        <w:t>本次特別以專題策劃的方式</w:t>
      </w:r>
      <w:r w:rsidRPr="00833542">
        <w:rPr>
          <w:rFonts w:ascii="Times New Roman" w:hAnsi="Times New Roman" w:cs="Times New Roman"/>
          <w:color w:val="000000"/>
        </w:rPr>
        <w:t>，邀請亞洲地區中青輩</w:t>
      </w:r>
      <w:r w:rsidR="00EA40A2">
        <w:rPr>
          <w:rFonts w:ascii="Times New Roman" w:hAnsi="Times New Roman" w:cs="Times New Roman" w:hint="eastAsia"/>
          <w:color w:val="000000"/>
        </w:rPr>
        <w:t>3</w:t>
      </w:r>
      <w:r w:rsidRPr="00833542">
        <w:rPr>
          <w:rFonts w:ascii="Times New Roman" w:hAnsi="Times New Roman" w:cs="Times New Roman" w:hint="eastAsia"/>
          <w:color w:val="000000"/>
        </w:rPr>
        <w:t>位</w:t>
      </w:r>
      <w:r w:rsidRPr="00833542">
        <w:rPr>
          <w:rFonts w:ascii="Times New Roman" w:hAnsi="Times New Roman" w:cs="Times New Roman"/>
          <w:color w:val="000000"/>
        </w:rPr>
        <w:t>策展人攜手合作，</w:t>
      </w:r>
      <w:r w:rsidRPr="00833542">
        <w:rPr>
          <w:rFonts w:ascii="Times New Roman" w:hAnsi="Times New Roman" w:cs="Times New Roman" w:hint="eastAsia"/>
          <w:color w:val="000000"/>
        </w:rPr>
        <w:t>並</w:t>
      </w:r>
      <w:r w:rsidRPr="00833542">
        <w:rPr>
          <w:rFonts w:ascii="Times New Roman" w:hAnsi="Times New Roman" w:cs="Times New Roman"/>
          <w:color w:val="000000"/>
        </w:rPr>
        <w:t>各自薦選、邀請</w:t>
      </w:r>
      <w:r w:rsidRPr="00833542">
        <w:rPr>
          <w:rFonts w:ascii="Times New Roman" w:hAnsi="Times New Roman" w:cs="Times New Roman"/>
          <w:color w:val="000000"/>
        </w:rPr>
        <w:t>5</w:t>
      </w:r>
      <w:r w:rsidR="007E1E33">
        <w:rPr>
          <w:rFonts w:ascii="Times New Roman" w:hAnsi="Times New Roman" w:cs="Times New Roman"/>
          <w:color w:val="000000"/>
        </w:rPr>
        <w:t>位藝術家，匯聚不同的觀點同台展出</w:t>
      </w:r>
      <w:r w:rsidR="007E1E33">
        <w:rPr>
          <w:rFonts w:ascii="Times New Roman" w:hAnsi="Times New Roman" w:cs="Times New Roman" w:hint="eastAsia"/>
          <w:color w:val="000000"/>
        </w:rPr>
        <w:t>。</w:t>
      </w:r>
      <w:r w:rsidRPr="00833542">
        <w:rPr>
          <w:rFonts w:ascii="Times New Roman" w:hAnsi="Times New Roman" w:cs="Times New Roman"/>
          <w:color w:val="000000"/>
        </w:rPr>
        <w:t>跨國策展團隊由菲律賓策展人派屈克．佛洛雷斯（</w:t>
      </w:r>
      <w:r w:rsidRPr="00833542">
        <w:rPr>
          <w:rFonts w:ascii="Times New Roman" w:hAnsi="Times New Roman" w:cs="Times New Roman"/>
          <w:color w:val="000000"/>
        </w:rPr>
        <w:t>Patrick Flores</w:t>
      </w:r>
      <w:r w:rsidRPr="00833542">
        <w:rPr>
          <w:rFonts w:ascii="Times New Roman" w:hAnsi="Times New Roman" w:cs="Times New Roman"/>
          <w:color w:val="000000"/>
        </w:rPr>
        <w:t>）、韓國策展人金聖淵</w:t>
      </w:r>
      <w:r w:rsidRPr="00833542">
        <w:rPr>
          <w:rFonts w:ascii="Times New Roman" w:hAnsi="Times New Roman" w:cs="Times New Roman" w:hint="eastAsia"/>
          <w:color w:val="000000"/>
        </w:rPr>
        <w:t>（</w:t>
      </w:r>
      <w:r w:rsidRPr="00833542">
        <w:rPr>
          <w:rFonts w:ascii="Times New Roman" w:hAnsi="Times New Roman" w:cs="Times New Roman"/>
          <w:color w:val="000000"/>
        </w:rPr>
        <w:t>Kim Seong-Youn</w:t>
      </w:r>
      <w:r w:rsidRPr="00833542">
        <w:rPr>
          <w:rFonts w:ascii="Times New Roman" w:hAnsi="Times New Roman" w:cs="Times New Roman" w:hint="eastAsia"/>
          <w:color w:val="000000"/>
        </w:rPr>
        <w:t>）</w:t>
      </w:r>
      <w:r w:rsidRPr="00833542">
        <w:rPr>
          <w:rFonts w:ascii="Times New Roman" w:hAnsi="Times New Roman" w:cs="Times New Roman"/>
          <w:color w:val="000000"/>
        </w:rPr>
        <w:t>及臺灣策展人謝佩君</w:t>
      </w:r>
      <w:r w:rsidRPr="00833542">
        <w:rPr>
          <w:rFonts w:ascii="Times New Roman" w:hAnsi="Times New Roman" w:cs="Times New Roman" w:hint="eastAsia"/>
          <w:color w:val="000000"/>
        </w:rPr>
        <w:t>（</w:t>
      </w:r>
      <w:r w:rsidRPr="00833542">
        <w:rPr>
          <w:rFonts w:ascii="Times New Roman" w:hAnsi="Times New Roman" w:cs="Times New Roman"/>
          <w:color w:val="000000"/>
        </w:rPr>
        <w:t>Hsieh Pei-Chun</w:t>
      </w:r>
      <w:r w:rsidRPr="00833542">
        <w:rPr>
          <w:rFonts w:ascii="Times New Roman" w:hAnsi="Times New Roman" w:cs="Times New Roman" w:hint="eastAsia"/>
          <w:color w:val="000000"/>
        </w:rPr>
        <w:t>）</w:t>
      </w:r>
      <w:r w:rsidRPr="00833542">
        <w:rPr>
          <w:rFonts w:ascii="Times New Roman" w:hAnsi="Times New Roman" w:cs="Times New Roman"/>
          <w:color w:val="000000"/>
        </w:rPr>
        <w:t>共同組成提出「地緣詩學」的策展概念。有別於地緣政治較為強烈而絕對意識形態的劃分，</w:t>
      </w:r>
      <w:r w:rsidRPr="00833542">
        <w:rPr>
          <w:rFonts w:ascii="Times New Roman" w:hAnsi="Times New Roman" w:cs="Times New Roman" w:hint="eastAsia"/>
          <w:color w:val="000000"/>
        </w:rPr>
        <w:t>「</w:t>
      </w:r>
      <w:r w:rsidRPr="00833542">
        <w:rPr>
          <w:rFonts w:ascii="Times New Roman" w:hAnsi="Times New Roman" w:cs="Times New Roman"/>
          <w:color w:val="000000"/>
        </w:rPr>
        <w:t>地緣詩學</w:t>
      </w:r>
      <w:r w:rsidRPr="00833542">
        <w:rPr>
          <w:rFonts w:ascii="Times New Roman" w:hAnsi="Times New Roman" w:cs="Times New Roman" w:hint="eastAsia"/>
          <w:color w:val="000000"/>
        </w:rPr>
        <w:t>」</w:t>
      </w:r>
      <w:r w:rsidRPr="00833542">
        <w:rPr>
          <w:rFonts w:ascii="Times New Roman" w:hAnsi="Times New Roman" w:cs="Times New Roman"/>
          <w:color w:val="000000"/>
        </w:rPr>
        <w:t>提供策展領域</w:t>
      </w:r>
      <w:r w:rsidRPr="00833542">
        <w:rPr>
          <w:rFonts w:ascii="Times New Roman" w:hAnsi="Times New Roman" w:cs="Times New Roman" w:hint="eastAsia"/>
          <w:color w:val="000000"/>
        </w:rPr>
        <w:t>如何</w:t>
      </w:r>
      <w:r w:rsidRPr="00833542">
        <w:rPr>
          <w:rFonts w:ascii="Times New Roman" w:hAnsi="Times New Roman" w:cs="Times New Roman"/>
          <w:color w:val="000000"/>
        </w:rPr>
        <w:t>理解世界運作</w:t>
      </w:r>
      <w:r w:rsidRPr="00833542">
        <w:rPr>
          <w:rFonts w:ascii="Times New Roman" w:hAnsi="Times New Roman" w:cs="Times New Roman" w:hint="eastAsia"/>
          <w:color w:val="000000"/>
        </w:rPr>
        <w:t>方式</w:t>
      </w:r>
      <w:r w:rsidRPr="00833542">
        <w:rPr>
          <w:rFonts w:ascii="Times New Roman" w:hAnsi="Times New Roman" w:cs="Times New Roman"/>
          <w:color w:val="000000"/>
        </w:rPr>
        <w:t>的另一種視角，以詩性的踏查重新探尋自二戰後東亞與東南亞的「政經環境」、「日常生活實踐」、「民族國家」與「區域典範」</w:t>
      </w:r>
      <w:r w:rsidRPr="00833542">
        <w:rPr>
          <w:rFonts w:ascii="Times New Roman" w:hAnsi="Times New Roman" w:cs="Times New Roman"/>
          <w:color w:val="000000"/>
        </w:rPr>
        <w:lastRenderedPageBreak/>
        <w:t>等議題，並藉由</w:t>
      </w:r>
      <w:r w:rsidRPr="00833542">
        <w:rPr>
          <w:rFonts w:ascii="Times New Roman" w:hAnsi="Times New Roman" w:cs="Times New Roman" w:hint="eastAsia"/>
          <w:color w:val="000000"/>
        </w:rPr>
        <w:t>探討</w:t>
      </w:r>
      <w:r w:rsidRPr="00833542">
        <w:rPr>
          <w:rFonts w:ascii="Times New Roman" w:hAnsi="Times New Roman" w:cs="Times New Roman"/>
          <w:color w:val="000000"/>
        </w:rPr>
        <w:t>地理與藝術的關係，</w:t>
      </w:r>
      <w:r w:rsidRPr="00833542">
        <w:rPr>
          <w:rFonts w:ascii="Times New Roman" w:hAnsi="Times New Roman" w:cs="Times New Roman" w:hint="eastAsia"/>
          <w:color w:val="000000"/>
        </w:rPr>
        <w:t>營造</w:t>
      </w:r>
      <w:r w:rsidRPr="00833542">
        <w:rPr>
          <w:rFonts w:ascii="Times New Roman" w:hAnsi="Times New Roman" w:cs="Times New Roman"/>
          <w:color w:val="000000"/>
        </w:rPr>
        <w:t>出獨特且理性與感性兼具的對話空間。</w:t>
      </w:r>
    </w:p>
    <w:p w14:paraId="6690B5AD" w14:textId="29E58669" w:rsidR="00AF73B1" w:rsidRDefault="00833542" w:rsidP="007E1E3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833542">
        <w:rPr>
          <w:rFonts w:ascii="Times New Roman" w:hAnsi="Times New Roman" w:cs="Times New Roman"/>
          <w:color w:val="000000"/>
        </w:rPr>
        <w:t>本次展覽</w:t>
      </w:r>
      <w:r w:rsidR="007E1E33">
        <w:rPr>
          <w:rFonts w:ascii="Times New Roman" w:hAnsi="Times New Roman" w:cs="Times New Roman"/>
          <w:color w:val="000000"/>
        </w:rPr>
        <w:t>共</w:t>
      </w:r>
      <w:r w:rsidRPr="00833542">
        <w:rPr>
          <w:rFonts w:ascii="Times New Roman" w:hAnsi="Times New Roman" w:cs="Times New Roman"/>
          <w:color w:val="000000"/>
        </w:rPr>
        <w:t>邀請來自日本、韓國、泰國、印尼、越南、菲律賓、以色列、臺灣等</w:t>
      </w:r>
      <w:r w:rsidRPr="00833542">
        <w:rPr>
          <w:rFonts w:ascii="Times New Roman" w:hAnsi="Times New Roman" w:cs="Times New Roman"/>
          <w:color w:val="000000"/>
        </w:rPr>
        <w:t>8</w:t>
      </w:r>
      <w:r w:rsidRPr="00833542">
        <w:rPr>
          <w:rFonts w:ascii="Times New Roman" w:hAnsi="Times New Roman" w:cs="Times New Roman"/>
          <w:color w:val="000000"/>
        </w:rPr>
        <w:t>個國家，共</w:t>
      </w:r>
      <w:r w:rsidRPr="00833542">
        <w:rPr>
          <w:rFonts w:ascii="Times New Roman" w:hAnsi="Times New Roman" w:cs="Times New Roman"/>
          <w:color w:val="000000"/>
        </w:rPr>
        <w:t>15</w:t>
      </w:r>
      <w:r w:rsidRPr="00833542">
        <w:rPr>
          <w:rFonts w:ascii="Times New Roman" w:hAnsi="Times New Roman" w:cs="Times New Roman"/>
          <w:color w:val="000000"/>
        </w:rPr>
        <w:t>組／位藝術家，</w:t>
      </w:r>
      <w:r w:rsidR="00E52630">
        <w:rPr>
          <w:rFonts w:ascii="Times New Roman" w:hAnsi="Times New Roman" w:cs="Times New Roman" w:hint="eastAsia"/>
          <w:color w:val="000000"/>
        </w:rPr>
        <w:t>共計</w:t>
      </w:r>
      <w:r w:rsidR="007E1E33" w:rsidRPr="007E1E33">
        <w:rPr>
          <w:rFonts w:ascii="Times New Roman" w:hAnsi="Times New Roman" w:cs="Times New Roman" w:hint="eastAsia"/>
          <w:color w:val="000000"/>
        </w:rPr>
        <w:t>展出</w:t>
      </w:r>
      <w:r w:rsidR="00105A65">
        <w:rPr>
          <w:rFonts w:ascii="Times New Roman" w:hAnsi="Times New Roman" w:cs="Times New Roman" w:hint="eastAsia"/>
          <w:color w:val="000000"/>
        </w:rPr>
        <w:t>約</w:t>
      </w:r>
      <w:r w:rsidR="00105A65">
        <w:rPr>
          <w:rFonts w:ascii="Times New Roman" w:hAnsi="Times New Roman" w:cs="Times New Roman" w:hint="eastAsia"/>
          <w:color w:val="000000"/>
        </w:rPr>
        <w:t>55</w:t>
      </w:r>
      <w:r w:rsidR="007E1E33" w:rsidRPr="007E1E33">
        <w:rPr>
          <w:rFonts w:ascii="Times New Roman" w:hAnsi="Times New Roman" w:cs="Times New Roman" w:hint="eastAsia"/>
          <w:color w:val="000000"/>
        </w:rPr>
        <w:t>組件作品，</w:t>
      </w:r>
      <w:r w:rsidRPr="00833542">
        <w:rPr>
          <w:rFonts w:ascii="Times New Roman" w:hAnsi="Times New Roman" w:cs="Times New Roman"/>
          <w:color w:val="000000"/>
        </w:rPr>
        <w:t>以各自的創作方式與作品回應展覽議題。如韓國藝壇重量級數位藝術創作先驅</w:t>
      </w:r>
      <w:r w:rsidRPr="00833542">
        <w:rPr>
          <w:rFonts w:ascii="Times New Roman" w:hAnsi="Times New Roman" w:cs="Times New Roman"/>
          <w:b/>
          <w:color w:val="000000"/>
        </w:rPr>
        <w:t>李庸白</w:t>
      </w:r>
      <w:r w:rsidRPr="00833542">
        <w:rPr>
          <w:rFonts w:ascii="Times New Roman" w:hAnsi="Times New Roman" w:cs="Times New Roman"/>
          <w:color w:val="000000"/>
        </w:rPr>
        <w:t>，</w:t>
      </w:r>
      <w:r w:rsidRPr="00833542">
        <w:rPr>
          <w:rFonts w:ascii="Times New Roman" w:hAnsi="Times New Roman" w:cs="Times New Roman" w:hint="eastAsia"/>
          <w:color w:val="000000"/>
        </w:rPr>
        <w:t>展出</w:t>
      </w:r>
      <w:r w:rsidRPr="00833542">
        <w:rPr>
          <w:rFonts w:ascii="Times New Roman" w:hAnsi="Times New Roman" w:cs="Times New Roman"/>
          <w:color w:val="000000"/>
        </w:rPr>
        <w:t>其經典的錄像與裝置作品，其中〈天使士兵〉藉由柔和而看似靜止的畫面，呈現士兵穿越假花叢林的過程，反映戰</w:t>
      </w:r>
      <w:r w:rsidRPr="00833542">
        <w:rPr>
          <w:rFonts w:ascii="Times New Roman" w:hAnsi="Times New Roman" w:cs="Times New Roman" w:hint="eastAsia"/>
          <w:color w:val="000000"/>
        </w:rPr>
        <w:t>爭</w:t>
      </w:r>
      <w:r w:rsidRPr="00833542">
        <w:rPr>
          <w:rFonts w:ascii="Times New Roman" w:hAnsi="Times New Roman" w:cs="Times New Roman"/>
          <w:color w:val="000000"/>
        </w:rPr>
        <w:t>時</w:t>
      </w:r>
      <w:r w:rsidRPr="00833542">
        <w:rPr>
          <w:rFonts w:ascii="Times New Roman" w:hAnsi="Times New Roman" w:cs="Times New Roman" w:hint="eastAsia"/>
          <w:color w:val="000000"/>
        </w:rPr>
        <w:t>期</w:t>
      </w:r>
      <w:r w:rsidRPr="00833542">
        <w:rPr>
          <w:rFonts w:ascii="Times New Roman" w:hAnsi="Times New Roman" w:cs="Times New Roman"/>
          <w:color w:val="000000"/>
        </w:rPr>
        <w:t>的資本主義，以及華麗外表下所隱含的緊張對立關係。韓國藝術家雙人組合</w:t>
      </w:r>
      <w:r w:rsidRPr="00833542">
        <w:rPr>
          <w:rFonts w:ascii="Times New Roman" w:hAnsi="Times New Roman" w:cs="Times New Roman"/>
          <w:b/>
          <w:color w:val="000000"/>
        </w:rPr>
        <w:t>文敬媛與全濬浩</w:t>
      </w:r>
      <w:r w:rsidRPr="00833542">
        <w:rPr>
          <w:rFonts w:ascii="Times New Roman" w:hAnsi="Times New Roman" w:cs="Times New Roman"/>
          <w:color w:val="000000"/>
        </w:rPr>
        <w:t>（</w:t>
      </w:r>
      <w:r w:rsidRPr="00833542">
        <w:rPr>
          <w:rFonts w:ascii="Times New Roman" w:hAnsi="Times New Roman" w:cs="Times New Roman"/>
          <w:color w:val="000000"/>
        </w:rPr>
        <w:t>Moon &amp; Jeon</w:t>
      </w:r>
      <w:r w:rsidRPr="00833542">
        <w:rPr>
          <w:rFonts w:ascii="Times New Roman" w:hAnsi="Times New Roman" w:cs="Times New Roman"/>
          <w:color w:val="000000"/>
        </w:rPr>
        <w:t>）的作品〈自由村落〉為一錄像創作計畫，以源自</w:t>
      </w:r>
      <w:r w:rsidRPr="00833542">
        <w:rPr>
          <w:rFonts w:ascii="Times New Roman" w:hAnsi="Times New Roman" w:cs="Times New Roman"/>
          <w:color w:val="000000"/>
        </w:rPr>
        <w:t>70</w:t>
      </w:r>
      <w:r w:rsidRPr="00833542">
        <w:rPr>
          <w:rFonts w:ascii="Times New Roman" w:hAnsi="Times New Roman" w:cs="Times New Roman"/>
          <w:color w:val="000000"/>
        </w:rPr>
        <w:t>年前的文物為楔子，</w:t>
      </w:r>
      <w:r w:rsidRPr="00833542">
        <w:rPr>
          <w:rFonts w:ascii="Times New Roman" w:hAnsi="Times New Roman" w:cs="Times New Roman" w:hint="eastAsia"/>
          <w:color w:val="000000"/>
        </w:rPr>
        <w:t>透過在影像中穿梭於時空的物件，呈現彷彿時間停止流轉社會樣貌，探討當前社會的矛盾與限制</w:t>
      </w:r>
      <w:r w:rsidRPr="00833542">
        <w:rPr>
          <w:rFonts w:ascii="Times New Roman" w:hAnsi="Times New Roman" w:cs="Times New Roman"/>
          <w:color w:val="000000"/>
        </w:rPr>
        <w:t>。</w:t>
      </w:r>
    </w:p>
    <w:p w14:paraId="309F156E" w14:textId="12E06101" w:rsidR="00833542" w:rsidRPr="00833542" w:rsidRDefault="00833542" w:rsidP="007E1E3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  <w:u w:val="single"/>
        </w:rPr>
      </w:pPr>
      <w:r w:rsidRPr="00833542">
        <w:rPr>
          <w:rFonts w:ascii="Times New Roman" w:hAnsi="Times New Roman" w:cs="Times New Roman"/>
          <w:color w:val="000000"/>
        </w:rPr>
        <w:t>活躍於當代藝術圈的</w:t>
      </w:r>
      <w:r w:rsidRPr="00833542">
        <w:rPr>
          <w:rFonts w:ascii="Times New Roman" w:hAnsi="Times New Roman" w:cs="Times New Roman" w:hint="eastAsia"/>
          <w:color w:val="000000"/>
        </w:rPr>
        <w:t>印尼</w:t>
      </w:r>
      <w:r w:rsidRPr="00833542">
        <w:rPr>
          <w:rFonts w:ascii="Times New Roman" w:hAnsi="Times New Roman" w:cs="Times New Roman"/>
          <w:color w:val="000000"/>
        </w:rPr>
        <w:t>藝術家</w:t>
      </w:r>
      <w:r w:rsidRPr="00833542">
        <w:rPr>
          <w:rFonts w:ascii="Times New Roman" w:hAnsi="Times New Roman" w:cs="Times New Roman"/>
          <w:b/>
          <w:color w:val="000000"/>
        </w:rPr>
        <w:t>馬哈拉尼．馬羌那嘎拉</w:t>
      </w:r>
      <w:r w:rsidRPr="00833542">
        <w:rPr>
          <w:rFonts w:ascii="Times New Roman" w:hAnsi="Times New Roman" w:cs="Times New Roman"/>
          <w:color w:val="000000"/>
        </w:rPr>
        <w:t>（</w:t>
      </w:r>
      <w:r w:rsidRPr="00833542">
        <w:rPr>
          <w:rFonts w:ascii="Times New Roman" w:hAnsi="Times New Roman" w:cs="Times New Roman"/>
          <w:color w:val="000000"/>
        </w:rPr>
        <w:t>Maharani Mancanagara</w:t>
      </w:r>
      <w:r w:rsidRPr="00833542">
        <w:rPr>
          <w:rFonts w:ascii="Times New Roman" w:hAnsi="Times New Roman" w:cs="Times New Roman"/>
          <w:color w:val="000000"/>
        </w:rPr>
        <w:t>），藉由</w:t>
      </w:r>
      <w:r w:rsidRPr="00833542">
        <w:rPr>
          <w:rFonts w:ascii="Times New Roman" w:hAnsi="Times New Roman" w:cs="Times New Roman" w:hint="eastAsia"/>
          <w:color w:val="000000"/>
        </w:rPr>
        <w:t>繪</w:t>
      </w:r>
      <w:r w:rsidRPr="00833542">
        <w:rPr>
          <w:rFonts w:ascii="Times New Roman" w:hAnsi="Times New Roman" w:cs="Times New Roman"/>
          <w:color w:val="000000"/>
        </w:rPr>
        <w:t>於木板</w:t>
      </w:r>
      <w:r w:rsidRPr="00833542">
        <w:rPr>
          <w:rFonts w:ascii="Times New Roman" w:hAnsi="Times New Roman" w:cs="Times New Roman" w:hint="eastAsia"/>
          <w:color w:val="000000"/>
        </w:rPr>
        <w:t>上</w:t>
      </w:r>
      <w:r w:rsidRPr="00833542">
        <w:rPr>
          <w:rFonts w:ascii="Times New Roman" w:hAnsi="Times New Roman" w:cs="Times New Roman"/>
          <w:color w:val="000000"/>
        </w:rPr>
        <w:t>的炭筆繪畫、</w:t>
      </w:r>
      <w:r w:rsidRPr="00833542">
        <w:rPr>
          <w:rFonts w:ascii="Times New Roman" w:hAnsi="Times New Roman" w:cs="Times New Roman" w:hint="eastAsia"/>
          <w:color w:val="000000"/>
        </w:rPr>
        <w:t>印製於布料上的報導文字</w:t>
      </w:r>
      <w:r w:rsidRPr="00833542">
        <w:rPr>
          <w:rFonts w:ascii="Times New Roman" w:hAnsi="Times New Roman" w:cs="Times New Roman"/>
          <w:color w:val="000000"/>
        </w:rPr>
        <w:t>等大型裝置作品，重現祖父輩的歷史記憶，並體現歷史敘事的</w:t>
      </w:r>
      <w:r w:rsidRPr="00833542">
        <w:rPr>
          <w:rFonts w:ascii="Times New Roman" w:hAnsi="Times New Roman" w:cs="Times New Roman" w:hint="eastAsia"/>
          <w:color w:val="000000"/>
        </w:rPr>
        <w:t>不</w:t>
      </w:r>
      <w:r w:rsidRPr="00833542">
        <w:rPr>
          <w:rFonts w:ascii="Times New Roman" w:hAnsi="Times New Roman" w:cs="Times New Roman"/>
          <w:color w:val="000000"/>
        </w:rPr>
        <w:t>完整性與動態性。臺灣藝術家</w:t>
      </w:r>
      <w:r w:rsidRPr="00833542">
        <w:rPr>
          <w:rFonts w:ascii="Times New Roman" w:hAnsi="Times New Roman" w:cs="Times New Roman"/>
          <w:b/>
          <w:color w:val="000000"/>
        </w:rPr>
        <w:t>常陵</w:t>
      </w:r>
      <w:r w:rsidRPr="00833542">
        <w:rPr>
          <w:rFonts w:ascii="Times New Roman" w:hAnsi="Times New Roman" w:cs="Times New Roman"/>
          <w:color w:val="000000"/>
        </w:rPr>
        <w:t>則展出油畫作品《戰前準備》系列，以偽預言的創作方式反思</w:t>
      </w:r>
      <w:r w:rsidRPr="00833542">
        <w:rPr>
          <w:rFonts w:ascii="Times New Roman" w:hAnsi="Times New Roman" w:cs="Times New Roman" w:hint="eastAsia"/>
          <w:color w:val="000000"/>
        </w:rPr>
        <w:t>歷史的覆蓋與竄改，以及圖像、線條和個人記憶裡對歷史紀錄的影響</w:t>
      </w:r>
      <w:r w:rsidRPr="00833542">
        <w:rPr>
          <w:rFonts w:ascii="Times New Roman" w:hAnsi="Times New Roman" w:cs="Times New Roman"/>
          <w:color w:val="000000"/>
        </w:rPr>
        <w:t>。臺灣藝術家</w:t>
      </w:r>
      <w:r w:rsidRPr="00833542">
        <w:rPr>
          <w:rFonts w:ascii="Times New Roman" w:hAnsi="Times New Roman" w:cs="Times New Roman"/>
          <w:b/>
          <w:color w:val="000000"/>
        </w:rPr>
        <w:t>王湘靈</w:t>
      </w:r>
      <w:r w:rsidRPr="00833542">
        <w:rPr>
          <w:rFonts w:ascii="Times New Roman" w:hAnsi="Times New Roman" w:cs="Times New Roman"/>
          <w:color w:val="000000"/>
        </w:rPr>
        <w:t>則展出現地製作的聲音裝置〈回應〉，呈現自身的生命經驗，並探討時間與空間的不確定性與不同的觀看可能。藝術家</w:t>
      </w:r>
      <w:r w:rsidRPr="00833542">
        <w:rPr>
          <w:rFonts w:ascii="Times New Roman" w:hAnsi="Times New Roman" w:cs="Times New Roman"/>
          <w:b/>
          <w:color w:val="000000"/>
        </w:rPr>
        <w:t>郭俞平</w:t>
      </w:r>
      <w:r w:rsidRPr="00833542">
        <w:rPr>
          <w:rFonts w:ascii="Times New Roman" w:hAnsi="Times New Roman" w:cs="Times New Roman"/>
          <w:color w:val="000000"/>
        </w:rPr>
        <w:t>則以〈我的胃裡沒有午飯，脖頸在尋覓陽光，腦子求索著愛情，靈魂裡有慌亂，心裡則有一股刺痛〉，探討歷史的離散、移民的歷史書寫，以及新移民女性的身分認同、知識體系及不同身分之間的轉化與融合。</w:t>
      </w:r>
    </w:p>
    <w:p w14:paraId="16439B81" w14:textId="18D9F8DE" w:rsidR="00833542" w:rsidRPr="00105A65" w:rsidRDefault="000B5C2F" w:rsidP="00105A6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</w:rPr>
        <w:t>「地緣詩學：瀕危世界的多變特質」</w:t>
      </w:r>
      <w:r w:rsidR="00EA40A2">
        <w:rPr>
          <w:rFonts w:ascii="Times New Roman" w:hAnsi="Times New Roman" w:cs="Times New Roman"/>
          <w:szCs w:val="24"/>
        </w:rPr>
        <w:t>即日起</w:t>
      </w:r>
      <w:r w:rsidR="00833542" w:rsidRPr="00BF73D0">
        <w:rPr>
          <w:rFonts w:ascii="Times New Roman" w:hAnsi="Times New Roman" w:cs="Times New Roman"/>
          <w:szCs w:val="24"/>
        </w:rPr>
        <w:t>展至</w:t>
      </w:r>
      <w:r w:rsidR="00833542" w:rsidRPr="00BF73D0">
        <w:rPr>
          <w:rFonts w:ascii="Times New Roman" w:hAnsi="Times New Roman" w:cs="Times New Roman"/>
          <w:szCs w:val="24"/>
        </w:rPr>
        <w:t>2024</w:t>
      </w:r>
      <w:r w:rsidR="00833542" w:rsidRPr="00BF73D0">
        <w:rPr>
          <w:rFonts w:ascii="Times New Roman" w:hAnsi="Times New Roman" w:cs="Times New Roman"/>
          <w:szCs w:val="24"/>
        </w:rPr>
        <w:t>年</w:t>
      </w:r>
      <w:r w:rsidR="00833542" w:rsidRPr="00BF73D0">
        <w:rPr>
          <w:rFonts w:ascii="Times New Roman" w:hAnsi="Times New Roman" w:cs="Times New Roman"/>
          <w:szCs w:val="24"/>
        </w:rPr>
        <w:t>3</w:t>
      </w:r>
      <w:r w:rsidR="00833542" w:rsidRPr="00BF73D0">
        <w:rPr>
          <w:rFonts w:ascii="Times New Roman" w:hAnsi="Times New Roman" w:cs="Times New Roman"/>
          <w:szCs w:val="24"/>
        </w:rPr>
        <w:t>月</w:t>
      </w:r>
      <w:r w:rsidR="00833542" w:rsidRPr="00BF73D0">
        <w:rPr>
          <w:rFonts w:ascii="Times New Roman" w:hAnsi="Times New Roman" w:cs="Times New Roman"/>
          <w:szCs w:val="24"/>
        </w:rPr>
        <w:t>10</w:t>
      </w:r>
      <w:r w:rsidR="00833542" w:rsidRPr="00BF73D0">
        <w:rPr>
          <w:rFonts w:ascii="Times New Roman" w:hAnsi="Times New Roman" w:cs="Times New Roman"/>
          <w:szCs w:val="24"/>
        </w:rPr>
        <w:t>日，更多有關展覽及</w:t>
      </w:r>
      <w:r>
        <w:rPr>
          <w:rFonts w:ascii="Times New Roman" w:hAnsi="Times New Roman" w:cs="Times New Roman"/>
          <w:szCs w:val="24"/>
        </w:rPr>
        <w:t>活動</w:t>
      </w:r>
      <w:r w:rsidR="00833542" w:rsidRPr="00BF73D0">
        <w:rPr>
          <w:rFonts w:ascii="Times New Roman" w:hAnsi="Times New Roman" w:cs="Times New Roman"/>
          <w:szCs w:val="24"/>
        </w:rPr>
        <w:t>資訊，敬請密切關注國美館官方網站及</w:t>
      </w:r>
      <w:r w:rsidR="00833542" w:rsidRPr="00BF73D0">
        <w:rPr>
          <w:rFonts w:ascii="Times New Roman" w:hAnsi="Times New Roman" w:cs="Times New Roman"/>
          <w:szCs w:val="24"/>
        </w:rPr>
        <w:t>Facebook</w:t>
      </w:r>
      <w:r w:rsidR="00833542" w:rsidRPr="00BF73D0">
        <w:rPr>
          <w:rFonts w:ascii="Times New Roman" w:hAnsi="Times New Roman" w:cs="Times New Roman"/>
          <w:szCs w:val="24"/>
        </w:rPr>
        <w:t>粉絲專頁。</w:t>
      </w:r>
    </w:p>
    <w:p w14:paraId="40157214" w14:textId="1DFB8A2A" w:rsidR="000C2541" w:rsidRPr="000C2541" w:rsidRDefault="000C2541" w:rsidP="000C2541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/>
          <w:kern w:val="0"/>
          <w:szCs w:val="24"/>
        </w:rPr>
      </w:pPr>
      <w:bookmarkStart w:id="0" w:name="_GoBack"/>
      <w:bookmarkEnd w:id="0"/>
    </w:p>
    <w:p w14:paraId="3CE0FB97" w14:textId="77777777" w:rsidR="00833542" w:rsidRPr="00833542" w:rsidRDefault="00833542" w:rsidP="00833542">
      <w:pPr>
        <w:widowControl/>
        <w:spacing w:line="276" w:lineRule="auto"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「地緣詩學：瀕危世界的多變特質」</w:t>
      </w:r>
    </w:p>
    <w:p w14:paraId="1E20A487" w14:textId="77777777" w:rsidR="00833542" w:rsidRPr="00833542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展覽時間：</w:t>
      </w: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 xml:space="preserve">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2023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年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12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月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2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日至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2024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年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3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月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10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日</w:t>
      </w:r>
    </w:p>
    <w:p w14:paraId="65548C42" w14:textId="77777777" w:rsidR="00833542" w:rsidRPr="00833542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833542">
        <w:rPr>
          <w:rFonts w:ascii="Times New Roman" w:eastAsia="新細明體" w:hAnsi="Times New Roman" w:cs="Times New Roman" w:hint="eastAsia"/>
          <w:b/>
          <w:kern w:val="0"/>
          <w:szCs w:val="24"/>
        </w:rPr>
        <w:t>策展人：</w:t>
      </w:r>
      <w:r w:rsidRPr="00833542">
        <w:rPr>
          <w:rFonts w:ascii="Times New Roman" w:eastAsia="新細明體" w:hAnsi="Times New Roman" w:cs="Times New Roman" w:hint="eastAsia"/>
          <w:kern w:val="0"/>
          <w:szCs w:val="24"/>
        </w:rPr>
        <w:t>派屈克．佛洛雷斯（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Patrick Flores</w:t>
      </w:r>
      <w:r w:rsidRPr="00833542">
        <w:rPr>
          <w:rFonts w:ascii="Times New Roman" w:eastAsia="新細明體" w:hAnsi="Times New Roman" w:cs="Times New Roman" w:hint="eastAsia"/>
          <w:kern w:val="0"/>
          <w:szCs w:val="24"/>
        </w:rPr>
        <w:t>）、金聖淵（</w:t>
      </w:r>
      <w:r w:rsidRPr="00833542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>Kim Seong-Youn</w:t>
      </w:r>
      <w:r w:rsidRPr="00833542">
        <w:rPr>
          <w:rFonts w:ascii="Times New Roman" w:eastAsia="新細明體" w:hAnsi="Times New Roman" w:cs="Times New Roman" w:hint="eastAsia"/>
          <w:kern w:val="0"/>
          <w:szCs w:val="24"/>
        </w:rPr>
        <w:t>）、謝佩君（</w:t>
      </w:r>
      <w:r w:rsidRPr="00833542">
        <w:rPr>
          <w:rFonts w:ascii="Times New Roman" w:eastAsia="新細明體" w:hAnsi="Times New Roman" w:cs="Times New Roman"/>
          <w:kern w:val="0"/>
          <w:szCs w:val="24"/>
          <w:shd w:val="clear" w:color="auto" w:fill="FFFFFF"/>
        </w:rPr>
        <w:t>Hsieh Pei-Chun</w:t>
      </w:r>
      <w:r w:rsidRPr="00833542">
        <w:rPr>
          <w:rFonts w:ascii="Times New Roman" w:eastAsia="新細明體" w:hAnsi="Times New Roman" w:cs="Times New Roman" w:hint="eastAsia"/>
          <w:kern w:val="0"/>
          <w:szCs w:val="24"/>
        </w:rPr>
        <w:t>）</w:t>
      </w:r>
    </w:p>
    <w:p w14:paraId="7795A92C" w14:textId="77777777" w:rsidR="00833542" w:rsidRPr="00833542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展覽地點：</w:t>
      </w: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 xml:space="preserve">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國立臺灣美術館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 xml:space="preserve"> 102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、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202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展覽室</w:t>
      </w:r>
    </w:p>
    <w:p w14:paraId="4387FE16" w14:textId="77777777" w:rsidR="00833542" w:rsidRPr="00833542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展覽承辦人：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林曉瑜、宓儀、徐伊佩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(04)23723552 #304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、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#714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、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#703</w:t>
      </w:r>
    </w:p>
    <w:p w14:paraId="532B6AA2" w14:textId="77777777" w:rsidR="00833542" w:rsidRPr="00833542" w:rsidRDefault="00833542" w:rsidP="0083354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新聞聯絡人：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嚴碧梅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 xml:space="preserve">   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(04)23723552 #123</w:t>
      </w:r>
    </w:p>
    <w:p w14:paraId="253C6DDF" w14:textId="77777777" w:rsidR="00650AC7" w:rsidRPr="00833542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06D65411" w14:textId="77777777" w:rsidR="00422F6D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7BFEF0B0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7045C611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lastRenderedPageBreak/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3FCC5D4E" w14:textId="77777777" w:rsidR="00422F6D" w:rsidRPr="007E1DB6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905289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040E2AF0" w14:textId="34E665FA" w:rsidR="002A3857" w:rsidRDefault="00422F6D" w:rsidP="00C459D8">
      <w:pPr>
        <w:jc w:val="both"/>
        <w:rPr>
          <w:rFonts w:ascii="Times New Roman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r>
        <w:rPr>
          <w:rFonts w:ascii="Times New Roman" w:eastAsia="新細明體" w:hAnsi="Times New Roman" w:cs="Times New Roman"/>
          <w:szCs w:val="24"/>
        </w:rPr>
        <w:t>臺</w:t>
      </w:r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sectPr w:rsidR="002A385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2FCB" w14:textId="77777777" w:rsidR="00C66C29" w:rsidRDefault="00C66C29" w:rsidP="002A4906">
      <w:r>
        <w:separator/>
      </w:r>
    </w:p>
  </w:endnote>
  <w:endnote w:type="continuationSeparator" w:id="0">
    <w:p w14:paraId="2586188B" w14:textId="77777777" w:rsidR="00C66C29" w:rsidRDefault="00C66C29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1F6DB11D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8F" w:rsidRPr="00D12F8F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04E6" w14:textId="77777777" w:rsidR="00C66C29" w:rsidRDefault="00C66C29" w:rsidP="002A4906">
      <w:r>
        <w:separator/>
      </w:r>
    </w:p>
  </w:footnote>
  <w:footnote w:type="continuationSeparator" w:id="0">
    <w:p w14:paraId="749D8EAC" w14:textId="77777777" w:rsidR="00C66C29" w:rsidRDefault="00C66C29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15B9C9D3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4E5F92">
      <w:rPr>
        <w:rFonts w:ascii="Arial" w:hAnsi="Arial" w:cs="Arial" w:hint="eastAsia"/>
        <w:noProof/>
      </w:rPr>
      <w:t>12</w:t>
    </w:r>
    <w:r w:rsidR="00D75350">
      <w:rPr>
        <w:rFonts w:ascii="Arial" w:hAnsi="Arial" w:cs="Arial"/>
        <w:noProof/>
      </w:rPr>
      <w:t>/</w:t>
    </w:r>
    <w:r w:rsidR="00833542">
      <w:rPr>
        <w:rFonts w:ascii="Arial" w:hAnsi="Arial" w:cs="Arial" w:hint="eastAsia"/>
        <w:noProof/>
      </w:rPr>
      <w:t>0</w:t>
    </w:r>
    <w:r w:rsidR="004E5F92">
      <w:rPr>
        <w:rFonts w:ascii="Arial" w:hAnsi="Arial" w:cs="Arial"/>
        <w:noProof/>
      </w:rPr>
      <w:t>2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86DE9"/>
    <w:rsid w:val="00291C20"/>
    <w:rsid w:val="0029430E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52E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2791"/>
    <w:rsid w:val="009855B7"/>
    <w:rsid w:val="00990100"/>
    <w:rsid w:val="00990382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59D8"/>
    <w:rsid w:val="00C4667B"/>
    <w:rsid w:val="00C5037F"/>
    <w:rsid w:val="00C51B42"/>
    <w:rsid w:val="00C54754"/>
    <w:rsid w:val="00C552BE"/>
    <w:rsid w:val="00C559BA"/>
    <w:rsid w:val="00C56192"/>
    <w:rsid w:val="00C56CAE"/>
    <w:rsid w:val="00C62722"/>
    <w:rsid w:val="00C64565"/>
    <w:rsid w:val="00C66C29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2F8F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6CAD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8B2C-AD3E-4A9F-8768-1ED300AE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2</cp:revision>
  <cp:lastPrinted>2023-12-02T10:07:00Z</cp:lastPrinted>
  <dcterms:created xsi:type="dcterms:W3CDTF">2023-12-22T01:59:00Z</dcterms:created>
  <dcterms:modified xsi:type="dcterms:W3CDTF">2023-12-22T01:59:00Z</dcterms:modified>
</cp:coreProperties>
</file>