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AA9A" w14:textId="77777777" w:rsidR="000A368C" w:rsidRDefault="000A368C" w:rsidP="00D61929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以光影開啟嶄新眼光，用旅行探索藝術視界</w:t>
      </w:r>
    </w:p>
    <w:p w14:paraId="584EBD8C" w14:textId="2954EE49" w:rsidR="00D61929" w:rsidRDefault="000A368C" w:rsidP="00D61929">
      <w:pPr>
        <w:spacing w:line="360" w:lineRule="exact"/>
        <w:jc w:val="center"/>
        <w:rPr>
          <w:b/>
          <w:sz w:val="28"/>
          <w:szCs w:val="28"/>
        </w:rPr>
      </w:pPr>
      <w:r w:rsidRPr="000A368C">
        <w:rPr>
          <w:rFonts w:hint="eastAsia"/>
          <w:b/>
          <w:sz w:val="28"/>
          <w:szCs w:val="28"/>
        </w:rPr>
        <w:t>國美館「</w:t>
      </w:r>
      <w:r w:rsidRPr="000A368C">
        <w:rPr>
          <w:rFonts w:hint="eastAsia"/>
          <w:b/>
          <w:sz w:val="28"/>
          <w:szCs w:val="28"/>
        </w:rPr>
        <w:t>2024</w:t>
      </w:r>
      <w:r w:rsidRPr="000A368C">
        <w:rPr>
          <w:rFonts w:hint="eastAsia"/>
          <w:b/>
          <w:sz w:val="28"/>
          <w:szCs w:val="28"/>
        </w:rPr>
        <w:t>臺灣國際光影藝術節」與「美術節</w:t>
      </w:r>
      <w:proofErr w:type="gramStart"/>
      <w:r w:rsidRPr="000A368C">
        <w:rPr>
          <w:rFonts w:hint="eastAsia"/>
          <w:b/>
          <w:sz w:val="28"/>
          <w:szCs w:val="28"/>
        </w:rPr>
        <w:t>─</w:t>
      </w:r>
      <w:proofErr w:type="gramEnd"/>
      <w:r w:rsidRPr="000A368C">
        <w:rPr>
          <w:rFonts w:hint="eastAsia"/>
          <w:b/>
          <w:sz w:val="28"/>
          <w:szCs w:val="28"/>
        </w:rPr>
        <w:t>藝術小旅行活動」盛大展開，推出期間限定優惠活動</w:t>
      </w:r>
    </w:p>
    <w:p w14:paraId="3A462682" w14:textId="77777777" w:rsidR="000A368C" w:rsidRPr="00D61929" w:rsidRDefault="000A368C" w:rsidP="00D61929">
      <w:pPr>
        <w:spacing w:line="360" w:lineRule="exact"/>
        <w:jc w:val="center"/>
        <w:rPr>
          <w:b/>
          <w:sz w:val="28"/>
          <w:szCs w:val="28"/>
        </w:rPr>
      </w:pPr>
    </w:p>
    <w:p w14:paraId="1AE8C207" w14:textId="77777777" w:rsidR="003037D3" w:rsidRDefault="00F81B18" w:rsidP="003037D3">
      <w:pPr>
        <w:adjustRightInd w:val="0"/>
        <w:snapToGrid w:val="0"/>
        <w:spacing w:afterLines="50" w:after="180" w:line="380" w:lineRule="exact"/>
        <w:ind w:firstLine="482"/>
        <w:jc w:val="both"/>
        <w:rPr>
          <w:rFonts w:eastAsiaTheme="majorEastAsia" w:cstheme="minorHAnsi"/>
          <w:color w:val="000000" w:themeColor="text1"/>
          <w:szCs w:val="20"/>
        </w:rPr>
      </w:pPr>
      <w:r w:rsidRPr="00F81B18">
        <w:rPr>
          <w:rFonts w:eastAsiaTheme="majorEastAsia" w:cstheme="minorHAnsi" w:hint="eastAsia"/>
          <w:color w:val="000000" w:themeColor="text1"/>
          <w:szCs w:val="20"/>
        </w:rPr>
        <w:t>春暖花開之際，文化部指導、國立臺灣美術館主辦的第五屆「臺灣國際光影藝術節」，</w:t>
      </w:r>
      <w:r w:rsidRPr="00F81B18">
        <w:rPr>
          <w:rFonts w:eastAsiaTheme="majorEastAsia" w:cstheme="minorHAnsi"/>
          <w:color w:val="000000" w:themeColor="text1"/>
          <w:szCs w:val="20"/>
        </w:rPr>
        <w:t>3</w:t>
      </w:r>
      <w:r w:rsidRPr="00F81B18">
        <w:rPr>
          <w:rFonts w:eastAsiaTheme="majorEastAsia" w:cstheme="minorHAnsi"/>
          <w:color w:val="000000" w:themeColor="text1"/>
          <w:szCs w:val="20"/>
        </w:rPr>
        <w:t>月</w:t>
      </w:r>
      <w:r w:rsidRPr="00F81B18">
        <w:rPr>
          <w:rFonts w:eastAsiaTheme="majorEastAsia" w:cstheme="minorHAnsi"/>
          <w:color w:val="000000" w:themeColor="text1"/>
          <w:szCs w:val="20"/>
        </w:rPr>
        <w:t>16</w:t>
      </w:r>
      <w:r w:rsidRPr="00F81B18">
        <w:rPr>
          <w:rFonts w:eastAsiaTheme="majorEastAsia" w:cstheme="minorHAnsi"/>
          <w:color w:val="000000" w:themeColor="text1"/>
          <w:szCs w:val="20"/>
        </w:rPr>
        <w:t>日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>起至</w:t>
      </w:r>
      <w:r w:rsidRPr="00F81B18">
        <w:rPr>
          <w:rFonts w:eastAsiaTheme="majorEastAsia" w:cstheme="minorHAnsi"/>
          <w:color w:val="000000" w:themeColor="text1"/>
          <w:szCs w:val="20"/>
        </w:rPr>
        <w:t>4</w:t>
      </w:r>
      <w:r w:rsidRPr="00F81B18">
        <w:rPr>
          <w:rFonts w:eastAsiaTheme="majorEastAsia" w:cstheme="minorHAnsi"/>
          <w:color w:val="000000" w:themeColor="text1"/>
          <w:szCs w:val="20"/>
        </w:rPr>
        <w:t>月</w:t>
      </w:r>
      <w:r w:rsidRPr="00F81B18">
        <w:rPr>
          <w:rFonts w:eastAsiaTheme="majorEastAsia" w:cstheme="minorHAnsi"/>
          <w:color w:val="000000" w:themeColor="text1"/>
          <w:szCs w:val="20"/>
        </w:rPr>
        <w:t>28</w:t>
      </w:r>
      <w:r w:rsidRPr="00F81B18">
        <w:rPr>
          <w:rFonts w:eastAsiaTheme="majorEastAsia" w:cstheme="minorHAnsi"/>
          <w:color w:val="000000" w:themeColor="text1"/>
          <w:szCs w:val="20"/>
        </w:rPr>
        <w:t>日在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>國美館戶外展區及</w:t>
      </w:r>
      <w:r w:rsidRPr="00F81B18">
        <w:rPr>
          <w:rFonts w:eastAsiaTheme="majorEastAsia" w:cstheme="minorHAnsi"/>
          <w:color w:val="000000" w:themeColor="text1"/>
          <w:szCs w:val="20"/>
        </w:rPr>
        <w:t>U-108 SPACE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>盛大展開。同時，為慶祝</w:t>
      </w:r>
      <w:r w:rsidRPr="00F81B18">
        <w:rPr>
          <w:rFonts w:eastAsiaTheme="majorEastAsia" w:cstheme="minorHAnsi"/>
          <w:color w:val="000000" w:themeColor="text1"/>
          <w:szCs w:val="20"/>
        </w:rPr>
        <w:t>325</w:t>
      </w:r>
      <w:r w:rsidRPr="00F81B18">
        <w:rPr>
          <w:rFonts w:eastAsiaTheme="majorEastAsia" w:cstheme="minorHAnsi"/>
          <w:color w:val="000000" w:themeColor="text1"/>
          <w:szCs w:val="20"/>
        </w:rPr>
        <w:t>美術節，特別舉辦「</w:t>
      </w:r>
      <w:r w:rsidRPr="00F81B18">
        <w:rPr>
          <w:rFonts w:eastAsiaTheme="majorEastAsia" w:cstheme="minorHAnsi"/>
          <w:color w:val="000000" w:themeColor="text1"/>
          <w:szCs w:val="20"/>
        </w:rPr>
        <w:t>2024</w:t>
      </w:r>
      <w:r w:rsidRPr="00F81B18">
        <w:rPr>
          <w:rFonts w:eastAsiaTheme="majorEastAsia" w:cstheme="minorHAnsi"/>
          <w:color w:val="000000" w:themeColor="text1"/>
          <w:szCs w:val="20"/>
        </w:rPr>
        <w:t>年美術節活動</w:t>
      </w:r>
      <w:proofErr w:type="gramStart"/>
      <w:r w:rsidRPr="00F81B18">
        <w:rPr>
          <w:rFonts w:eastAsiaTheme="majorEastAsia" w:cstheme="minorHAnsi"/>
          <w:color w:val="000000" w:themeColor="text1"/>
          <w:szCs w:val="20"/>
        </w:rPr>
        <w:t>─</w:t>
      </w:r>
      <w:proofErr w:type="gramEnd"/>
      <w:r w:rsidRPr="00F81B18">
        <w:rPr>
          <w:rFonts w:eastAsiaTheme="majorEastAsia" w:cstheme="minorHAnsi"/>
          <w:color w:val="000000" w:themeColor="text1"/>
          <w:szCs w:val="20"/>
        </w:rPr>
        <w:t>國美館藝術小旅行」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>，針對國美館春季最新</w:t>
      </w:r>
      <w:proofErr w:type="gramStart"/>
      <w:r w:rsidRPr="00F81B18">
        <w:rPr>
          <w:rFonts w:eastAsiaTheme="majorEastAsia" w:cstheme="minorHAnsi" w:hint="eastAsia"/>
          <w:color w:val="000000" w:themeColor="text1"/>
          <w:szCs w:val="20"/>
        </w:rPr>
        <w:t>重磅級展覽</w:t>
      </w:r>
      <w:proofErr w:type="gramEnd"/>
      <w:r w:rsidRPr="00F81B18">
        <w:rPr>
          <w:rFonts w:eastAsiaTheme="majorEastAsia" w:cstheme="minorHAnsi" w:hint="eastAsia"/>
          <w:color w:val="000000" w:themeColor="text1"/>
          <w:szCs w:val="20"/>
        </w:rPr>
        <w:t>，為不同族群觀眾設計</w:t>
      </w:r>
      <w:r w:rsidRPr="00F81B18">
        <w:rPr>
          <w:rFonts w:eastAsiaTheme="majorEastAsia" w:cstheme="minorHAnsi"/>
          <w:color w:val="000000" w:themeColor="text1"/>
          <w:szCs w:val="20"/>
        </w:rPr>
        <w:t>3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>至</w:t>
      </w:r>
      <w:r w:rsidRPr="00F81B18">
        <w:rPr>
          <w:rFonts w:eastAsiaTheme="majorEastAsia" w:cstheme="minorHAnsi"/>
          <w:color w:val="000000" w:themeColor="text1"/>
          <w:szCs w:val="20"/>
        </w:rPr>
        <w:t>4</w:t>
      </w:r>
      <w:r w:rsidRPr="00F81B18">
        <w:rPr>
          <w:rFonts w:eastAsiaTheme="majorEastAsia" w:cstheme="minorHAnsi"/>
          <w:color w:val="000000" w:themeColor="text1"/>
          <w:szCs w:val="20"/>
        </w:rPr>
        <w:t>月的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>套裝參觀行程，看展覽完成學習單，即有機會獲得藝術商店購物優惠、餐廳餐點折價等。</w:t>
      </w:r>
    </w:p>
    <w:p w14:paraId="59789B22" w14:textId="5B9C6C04" w:rsidR="00F81B18" w:rsidRPr="00F81B18" w:rsidRDefault="00F81B18" w:rsidP="003037D3">
      <w:pPr>
        <w:adjustRightInd w:val="0"/>
        <w:snapToGrid w:val="0"/>
        <w:spacing w:afterLines="50" w:after="180" w:line="380" w:lineRule="exact"/>
        <w:ind w:firstLine="482"/>
        <w:jc w:val="both"/>
        <w:rPr>
          <w:rFonts w:eastAsiaTheme="majorEastAsia" w:cstheme="minorHAnsi"/>
          <w:color w:val="000000" w:themeColor="text1"/>
          <w:szCs w:val="20"/>
        </w:rPr>
      </w:pPr>
      <w:r w:rsidRPr="00F81B18">
        <w:rPr>
          <w:rFonts w:eastAsiaTheme="majorEastAsia" w:cstheme="minorHAnsi" w:hint="eastAsia"/>
          <w:color w:val="000000" w:themeColor="text1"/>
          <w:szCs w:val="20"/>
        </w:rPr>
        <w:t>「臺灣國際光影藝術節」迄今辦理第五屆，歷屆光影藝術節皆有超過</w:t>
      </w:r>
      <w:r w:rsidRPr="00F81B18">
        <w:rPr>
          <w:rFonts w:eastAsiaTheme="majorEastAsia" w:cstheme="minorHAnsi"/>
          <w:color w:val="000000" w:themeColor="text1"/>
          <w:szCs w:val="20"/>
        </w:rPr>
        <w:t>10</w:t>
      </w:r>
      <w:r w:rsidRPr="00F81B18">
        <w:rPr>
          <w:rFonts w:eastAsiaTheme="majorEastAsia" w:cstheme="minorHAnsi"/>
          <w:color w:val="000000" w:themeColor="text1"/>
          <w:szCs w:val="20"/>
        </w:rPr>
        <w:t>萬以上人次參觀，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>而第五屆「臺灣國際光影藝術節」凝聚歷年來的光影藝術底蘊，創造出更為豐沛的藝術能量，以「目光之外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 xml:space="preserve"> Shadow</w:t>
      </w:r>
      <w:r w:rsidRPr="00F81B18">
        <w:rPr>
          <w:rFonts w:eastAsiaTheme="majorEastAsia" w:cstheme="minorHAnsi"/>
          <w:color w:val="000000" w:themeColor="text1"/>
          <w:szCs w:val="20"/>
        </w:rPr>
        <w:t xml:space="preserve"> 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>Is The Light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>」為題，邀請國際及臺灣九組藝術家／團隊，以多元的創作類型，提出社會意識的流變與反思，回應臺灣近年來在科技及數位藝術的蓬勃發展，從視覺、聽覺與觸覺展開每一件作品的不同視角，探討生活中各種轉變，對於我們觀看事物的方式及觀點造成的影響，期待透過觀看的過程，引發觀者的自我對話與探討，重新思考視線所及與目光之外所給予的感知和訊息，折射出不同詮釋及想像。</w:t>
      </w:r>
    </w:p>
    <w:p w14:paraId="41F1C9BE" w14:textId="77777777" w:rsidR="003037D3" w:rsidRDefault="00F81B18" w:rsidP="003037D3">
      <w:pPr>
        <w:adjustRightInd w:val="0"/>
        <w:snapToGrid w:val="0"/>
        <w:spacing w:afterLines="50" w:after="180" w:line="380" w:lineRule="exact"/>
        <w:ind w:firstLine="482"/>
        <w:jc w:val="both"/>
        <w:rPr>
          <w:rFonts w:eastAsiaTheme="majorEastAsia" w:cstheme="minorHAnsi"/>
          <w:color w:val="000000" w:themeColor="text1"/>
          <w:szCs w:val="20"/>
        </w:rPr>
      </w:pPr>
      <w:r w:rsidRPr="00F81B18">
        <w:rPr>
          <w:rFonts w:eastAsiaTheme="majorEastAsia" w:cstheme="minorHAnsi" w:hint="eastAsia"/>
          <w:color w:val="000000" w:themeColor="text1"/>
          <w:szCs w:val="20"/>
        </w:rPr>
        <w:t>本次由</w:t>
      </w:r>
      <w:proofErr w:type="gramStart"/>
      <w:r w:rsidRPr="00F81B18">
        <w:rPr>
          <w:rFonts w:eastAsiaTheme="majorEastAsia" w:cstheme="minorHAnsi" w:hint="eastAsia"/>
          <w:color w:val="000000" w:themeColor="text1"/>
          <w:szCs w:val="20"/>
        </w:rPr>
        <w:t>擷</w:t>
      </w:r>
      <w:proofErr w:type="gramEnd"/>
      <w:r w:rsidRPr="00F81B18">
        <w:rPr>
          <w:rFonts w:eastAsiaTheme="majorEastAsia" w:cstheme="minorHAnsi" w:hint="eastAsia"/>
          <w:color w:val="000000" w:themeColor="text1"/>
          <w:szCs w:val="20"/>
        </w:rPr>
        <w:t>果創意擔任策展團隊，邀請國際藝術家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 xml:space="preserve"> Jun ONG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>（馬來西亞）、盧淳天（韓國）、</w:t>
      </w:r>
      <w:proofErr w:type="spellStart"/>
      <w:r w:rsidRPr="00F81B18">
        <w:rPr>
          <w:rFonts w:eastAsiaTheme="majorEastAsia" w:cstheme="minorHAnsi" w:hint="eastAsia"/>
          <w:color w:val="000000" w:themeColor="text1"/>
          <w:szCs w:val="20"/>
        </w:rPr>
        <w:t>hello</w:t>
      </w:r>
      <w:r w:rsidRPr="00F81B18">
        <w:rPr>
          <w:rFonts w:eastAsiaTheme="majorEastAsia" w:cstheme="minorHAnsi"/>
          <w:color w:val="000000" w:themeColor="text1"/>
          <w:szCs w:val="20"/>
        </w:rPr>
        <w:t>bast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>workshop</w:t>
      </w:r>
      <w:proofErr w:type="spellEnd"/>
      <w:r w:rsidRPr="00F81B18">
        <w:rPr>
          <w:rFonts w:eastAsiaTheme="majorEastAsia" w:cstheme="minorHAnsi" w:hint="eastAsia"/>
          <w:color w:val="000000" w:themeColor="text1"/>
          <w:szCs w:val="20"/>
        </w:rPr>
        <w:t>（法國／臺灣），及臺灣藝術家李承亮、謝佑承、莊志維、李宸安、劉耀中、田子平等共同展出，展期間特別規劃「國際論壇」、「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 xml:space="preserve">5G </w:t>
      </w:r>
      <w:r w:rsidRPr="00F81B18">
        <w:rPr>
          <w:rFonts w:eastAsiaTheme="majorEastAsia" w:cstheme="minorHAnsi" w:hint="eastAsia"/>
          <w:color w:val="000000" w:themeColor="text1"/>
          <w:szCs w:val="20"/>
        </w:rPr>
        <w:t>科技應用與展演創作工作坊」及「專家導</w:t>
      </w:r>
      <w:proofErr w:type="gramStart"/>
      <w:r w:rsidRPr="00F81B18">
        <w:rPr>
          <w:rFonts w:eastAsiaTheme="majorEastAsia" w:cstheme="minorHAnsi" w:hint="eastAsia"/>
          <w:color w:val="000000" w:themeColor="text1"/>
          <w:szCs w:val="20"/>
        </w:rPr>
        <w:t>覽</w:t>
      </w:r>
      <w:proofErr w:type="gramEnd"/>
      <w:r w:rsidRPr="00F81B18">
        <w:rPr>
          <w:rFonts w:eastAsiaTheme="majorEastAsia" w:cstheme="minorHAnsi" w:hint="eastAsia"/>
          <w:color w:val="000000" w:themeColor="text1"/>
          <w:szCs w:val="20"/>
        </w:rPr>
        <w:t>」等教育推廣活動，邀請新媒體藝術、數位藝術等領域學者，以及業界專家共同參與。同時也延續往年串聯周邊商圈，發展城市旅遊與地方探索，包括與</w:t>
      </w:r>
      <w:proofErr w:type="gramStart"/>
      <w:r w:rsidRPr="00F81B18">
        <w:rPr>
          <w:rFonts w:eastAsiaTheme="majorEastAsia" w:cstheme="minorHAnsi" w:hint="eastAsia"/>
          <w:color w:val="000000" w:themeColor="text1"/>
          <w:szCs w:val="20"/>
        </w:rPr>
        <w:t>草悟系</w:t>
      </w:r>
      <w:proofErr w:type="gramEnd"/>
      <w:r w:rsidRPr="00F81B18">
        <w:rPr>
          <w:rFonts w:eastAsiaTheme="majorEastAsia" w:cstheme="minorHAnsi" w:hint="eastAsia"/>
          <w:color w:val="000000" w:themeColor="text1"/>
          <w:szCs w:val="20"/>
        </w:rPr>
        <w:t>規劃「晝夜地圖」遊程體驗，並與</w:t>
      </w:r>
      <w:proofErr w:type="gramStart"/>
      <w:r w:rsidRPr="00F81B18">
        <w:rPr>
          <w:rFonts w:eastAsiaTheme="majorEastAsia" w:cstheme="minorHAnsi" w:hint="eastAsia"/>
          <w:color w:val="000000" w:themeColor="text1"/>
          <w:szCs w:val="20"/>
        </w:rPr>
        <w:t>臺</w:t>
      </w:r>
      <w:proofErr w:type="gramEnd"/>
      <w:r w:rsidRPr="00F81B18">
        <w:rPr>
          <w:rFonts w:eastAsiaTheme="majorEastAsia" w:cstheme="minorHAnsi" w:hint="eastAsia"/>
          <w:color w:val="000000" w:themeColor="text1"/>
          <w:szCs w:val="20"/>
        </w:rPr>
        <w:t>中大毅老爺行旅合作，推展「光影藝術節」作為城市旅行亮點，擴展品牌形象與國際知名度。</w:t>
      </w:r>
    </w:p>
    <w:p w14:paraId="4C16E2CC" w14:textId="3B518897" w:rsidR="00F81B18" w:rsidRPr="00F81B18" w:rsidRDefault="00F81B18" w:rsidP="003037D3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 w:cstheme="minorHAnsi"/>
          <w:szCs w:val="20"/>
        </w:rPr>
      </w:pPr>
      <w:r w:rsidRPr="00F81B18">
        <w:rPr>
          <w:rFonts w:asciiTheme="minorEastAsia" w:hAnsiTheme="minorEastAsia" w:cstheme="minorHAnsi" w:hint="eastAsia"/>
          <w:szCs w:val="20"/>
        </w:rPr>
        <w:t>於「光影藝術節」同時，為慶祝</w:t>
      </w:r>
      <w:r w:rsidRPr="00F81B18">
        <w:rPr>
          <w:rFonts w:asciiTheme="minorEastAsia" w:hAnsiTheme="minorEastAsia" w:cstheme="minorHAnsi"/>
          <w:szCs w:val="20"/>
        </w:rPr>
        <w:t>325</w:t>
      </w:r>
      <w:r w:rsidRPr="00F81B18">
        <w:rPr>
          <w:rFonts w:asciiTheme="minorEastAsia" w:hAnsiTheme="minorEastAsia" w:cstheme="minorHAnsi" w:hint="eastAsia"/>
          <w:szCs w:val="20"/>
        </w:rPr>
        <w:t>美術節及彰顯其意義，國美館今年特別規劃「美術節</w:t>
      </w:r>
      <w:proofErr w:type="gramStart"/>
      <w:r w:rsidRPr="00F81B18">
        <w:rPr>
          <w:rFonts w:asciiTheme="minorEastAsia" w:hAnsiTheme="minorEastAsia" w:cstheme="minorHAnsi" w:hint="eastAsia"/>
          <w:szCs w:val="20"/>
        </w:rPr>
        <w:t>─</w:t>
      </w:r>
      <w:proofErr w:type="gramEnd"/>
      <w:r w:rsidRPr="00F81B18">
        <w:rPr>
          <w:rFonts w:asciiTheme="minorEastAsia" w:hAnsiTheme="minorEastAsia" w:cstheme="minorHAnsi" w:hint="eastAsia"/>
          <w:szCs w:val="20"/>
        </w:rPr>
        <w:t>國美館藝術小旅行」，將春季新上檔的各</w:t>
      </w:r>
      <w:proofErr w:type="gramStart"/>
      <w:r w:rsidRPr="00F81B18">
        <w:rPr>
          <w:rFonts w:asciiTheme="minorEastAsia" w:hAnsiTheme="minorEastAsia" w:cstheme="minorHAnsi" w:hint="eastAsia"/>
          <w:szCs w:val="20"/>
        </w:rPr>
        <w:t>重磅級展覽</w:t>
      </w:r>
      <w:proofErr w:type="gramEnd"/>
      <w:r w:rsidRPr="00F81B18">
        <w:rPr>
          <w:rFonts w:asciiTheme="minorEastAsia" w:hAnsiTheme="minorEastAsia" w:cstheme="minorHAnsi" w:hint="eastAsia"/>
          <w:szCs w:val="20"/>
        </w:rPr>
        <w:t>，針對「家庭觀眾」、「一般觀眾」及「銀髮族觀眾」，各設計</w:t>
      </w:r>
      <w:proofErr w:type="gramStart"/>
      <w:r w:rsidRPr="00F81B18">
        <w:rPr>
          <w:rFonts w:asciiTheme="minorEastAsia" w:hAnsiTheme="minorEastAsia" w:cstheme="minorHAnsi" w:hint="eastAsia"/>
          <w:szCs w:val="20"/>
        </w:rPr>
        <w:t>半日、</w:t>
      </w:r>
      <w:proofErr w:type="gramEnd"/>
      <w:r w:rsidRPr="00F81B18">
        <w:rPr>
          <w:rFonts w:asciiTheme="minorEastAsia" w:hAnsiTheme="minorEastAsia" w:cstheme="minorHAnsi"/>
          <w:szCs w:val="20"/>
        </w:rPr>
        <w:t>1日及夜間</w:t>
      </w:r>
      <w:r w:rsidRPr="00F81B18">
        <w:rPr>
          <w:rFonts w:asciiTheme="minorEastAsia" w:hAnsiTheme="minorEastAsia" w:cstheme="minorHAnsi" w:hint="eastAsia"/>
          <w:szCs w:val="20"/>
        </w:rPr>
        <w:t>的參觀行程，包含「</w:t>
      </w:r>
      <w:r w:rsidRPr="00F81B18">
        <w:rPr>
          <w:rFonts w:asciiTheme="minorEastAsia" w:hAnsiTheme="minorEastAsia" w:cstheme="minorHAnsi"/>
          <w:szCs w:val="20"/>
        </w:rPr>
        <w:t>2024臺灣國際光影藝術節」</w:t>
      </w:r>
      <w:r w:rsidRPr="00F81B18">
        <w:rPr>
          <w:rFonts w:asciiTheme="minorEastAsia" w:hAnsiTheme="minorEastAsia" w:cstheme="minorHAnsi" w:hint="eastAsia"/>
          <w:szCs w:val="20"/>
        </w:rPr>
        <w:t>，三個重磅的藝術史主題展：「匯流溯源</w:t>
      </w:r>
      <w:proofErr w:type="gramStart"/>
      <w:r w:rsidRPr="00F81B18">
        <w:rPr>
          <w:rFonts w:asciiTheme="minorEastAsia" w:hAnsiTheme="minorEastAsia" w:cstheme="minorHAnsi" w:hint="eastAsia"/>
          <w:szCs w:val="20"/>
        </w:rPr>
        <w:t>—</w:t>
      </w:r>
      <w:proofErr w:type="gramEnd"/>
      <w:r w:rsidRPr="00F81B18">
        <w:rPr>
          <w:rFonts w:asciiTheme="minorEastAsia" w:hAnsiTheme="minorEastAsia" w:cstheme="minorHAnsi" w:hint="eastAsia"/>
          <w:szCs w:val="20"/>
        </w:rPr>
        <w:t>國美典藏臺灣早期書畫展」、「日月頌</w:t>
      </w:r>
      <w:proofErr w:type="gramStart"/>
      <w:r w:rsidRPr="00F81B18">
        <w:rPr>
          <w:rFonts w:asciiTheme="minorEastAsia" w:hAnsiTheme="minorEastAsia" w:cstheme="minorHAnsi" w:hint="eastAsia"/>
          <w:szCs w:val="20"/>
        </w:rPr>
        <w:t>—</w:t>
      </w:r>
      <w:proofErr w:type="gramEnd"/>
      <w:r w:rsidRPr="00F81B18">
        <w:rPr>
          <w:rFonts w:asciiTheme="minorEastAsia" w:hAnsiTheme="minorEastAsia" w:cstheme="minorHAnsi" w:hint="eastAsia"/>
          <w:szCs w:val="20"/>
        </w:rPr>
        <w:t>顏水龍與臺灣」和「致未來世代的美術史」，及館內各藝文設施空間。並與館內商店合作優惠活動，包含藝術商店、春水堂人文茶館、古典玫瑰園等，推出購物優惠、期間限定優惠套餐、餐點折價、秋山堂泡茶課程</w:t>
      </w:r>
      <w:proofErr w:type="gramStart"/>
      <w:r w:rsidRPr="00F81B18">
        <w:rPr>
          <w:rFonts w:asciiTheme="minorEastAsia" w:hAnsiTheme="minorEastAsia" w:cstheme="minorHAnsi" w:hint="eastAsia"/>
          <w:szCs w:val="20"/>
        </w:rPr>
        <w:t>抵扣等</w:t>
      </w:r>
      <w:proofErr w:type="gramEnd"/>
      <w:r w:rsidRPr="00F81B18">
        <w:rPr>
          <w:rFonts w:asciiTheme="minorEastAsia" w:hAnsiTheme="minorEastAsia" w:cstheme="minorHAnsi" w:hint="eastAsia"/>
          <w:szCs w:val="20"/>
        </w:rPr>
        <w:t>，完成學習單即有機會獲得前述優惠。觀眾可以在豐富多樣的藝術之旅外，選購喜愛的藝術商品、享受悠閒的藝術下午茶。</w:t>
      </w:r>
    </w:p>
    <w:p w14:paraId="01C1DF88" w14:textId="77AD5123" w:rsidR="00F81B18" w:rsidRDefault="00F81B18" w:rsidP="00F81B18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 w:cstheme="minorHAnsi"/>
          <w:szCs w:val="20"/>
        </w:rPr>
      </w:pPr>
      <w:r w:rsidRPr="00F81B18">
        <w:rPr>
          <w:rFonts w:asciiTheme="minorEastAsia" w:hAnsiTheme="minorEastAsia" w:cstheme="minorHAnsi" w:hint="eastAsia"/>
          <w:szCs w:val="20"/>
        </w:rPr>
        <w:t>國美館陳</w:t>
      </w:r>
      <w:proofErr w:type="gramStart"/>
      <w:r w:rsidRPr="00F81B18">
        <w:rPr>
          <w:rFonts w:asciiTheme="minorEastAsia" w:hAnsiTheme="minorEastAsia" w:cstheme="minorHAnsi" w:hint="eastAsia"/>
          <w:szCs w:val="20"/>
        </w:rPr>
        <w:t>貺怡</w:t>
      </w:r>
      <w:proofErr w:type="gramEnd"/>
      <w:r w:rsidRPr="00F81B18">
        <w:rPr>
          <w:rFonts w:asciiTheme="minorEastAsia" w:hAnsiTheme="minorEastAsia" w:cstheme="minorHAnsi" w:hint="eastAsia"/>
          <w:szCs w:val="20"/>
        </w:rPr>
        <w:t>館長發出誠摯邀請：「</w:t>
      </w:r>
      <w:proofErr w:type="gramStart"/>
      <w:r w:rsidRPr="00F81B18">
        <w:rPr>
          <w:rFonts w:asciiTheme="minorEastAsia" w:hAnsiTheme="minorEastAsia" w:cstheme="minorHAnsi" w:hint="eastAsia"/>
          <w:szCs w:val="20"/>
        </w:rPr>
        <w:t>美術節請到</w:t>
      </w:r>
      <w:proofErr w:type="gramEnd"/>
      <w:r w:rsidRPr="00F81B18">
        <w:rPr>
          <w:rFonts w:asciiTheme="minorEastAsia" w:hAnsiTheme="minorEastAsia" w:cstheme="minorHAnsi" w:hint="eastAsia"/>
          <w:szCs w:val="20"/>
        </w:rPr>
        <w:t>國</w:t>
      </w:r>
      <w:proofErr w:type="gramStart"/>
      <w:r w:rsidRPr="00F81B18">
        <w:rPr>
          <w:rFonts w:asciiTheme="minorEastAsia" w:hAnsiTheme="minorEastAsia" w:cstheme="minorHAnsi" w:hint="eastAsia"/>
          <w:szCs w:val="20"/>
        </w:rPr>
        <w:t>美館看展覽</w:t>
      </w:r>
      <w:proofErr w:type="gramEnd"/>
      <w:r w:rsidRPr="00F81B18">
        <w:rPr>
          <w:rFonts w:asciiTheme="minorEastAsia" w:hAnsiTheme="minorEastAsia" w:cstheme="minorHAnsi" w:hint="eastAsia"/>
          <w:szCs w:val="20"/>
        </w:rPr>
        <w:t>吧！」</w:t>
      </w:r>
      <w:r w:rsidRPr="00F81B18">
        <w:rPr>
          <w:rFonts w:asciiTheme="minorEastAsia" w:hAnsiTheme="minorEastAsia" w:cstheme="minorHAnsi"/>
          <w:szCs w:val="20"/>
        </w:rPr>
        <w:t>325</w:t>
      </w:r>
      <w:r w:rsidRPr="00F81B18">
        <w:rPr>
          <w:rFonts w:asciiTheme="minorEastAsia" w:hAnsiTheme="minorEastAsia" w:cstheme="minorHAnsi" w:hint="eastAsia"/>
          <w:szCs w:val="20"/>
        </w:rPr>
        <w:t>美術節是臺灣美術深具意義的節日，國美館希望藉由美術節活動讓更多人認識臺灣藝術，體認臺灣本土藝文價值。春季推出的三個</w:t>
      </w:r>
      <w:proofErr w:type="gramStart"/>
      <w:r w:rsidRPr="00F81B18">
        <w:rPr>
          <w:rFonts w:asciiTheme="minorEastAsia" w:hAnsiTheme="minorEastAsia" w:cstheme="minorHAnsi" w:hint="eastAsia"/>
          <w:szCs w:val="20"/>
        </w:rPr>
        <w:t>重磅級藝術</w:t>
      </w:r>
      <w:proofErr w:type="gramEnd"/>
      <w:r w:rsidRPr="00F81B18">
        <w:rPr>
          <w:rFonts w:asciiTheme="minorEastAsia" w:hAnsiTheme="minorEastAsia" w:cstheme="minorHAnsi" w:hint="eastAsia"/>
          <w:szCs w:val="20"/>
        </w:rPr>
        <w:t>史主題展及「臺灣國際光影藝術節」，將呈現</w:t>
      </w:r>
      <w:r w:rsidRPr="00F81B18">
        <w:rPr>
          <w:rFonts w:asciiTheme="minorEastAsia" w:hAnsiTheme="minorEastAsia" w:cstheme="minorHAnsi" w:hint="eastAsia"/>
          <w:szCs w:val="20"/>
        </w:rPr>
        <w:lastRenderedPageBreak/>
        <w:t>國際及臺灣藝術家／團隊的多元創作樣貌，並展現國美館近年來於重建臺灣藝術史計畫的努力成果，期待各位在此盡情享受藝術帶來的啟發與驚喜。活動</w:t>
      </w:r>
      <w:proofErr w:type="gramStart"/>
      <w:r w:rsidRPr="00F81B18">
        <w:rPr>
          <w:rFonts w:asciiTheme="minorEastAsia" w:hAnsiTheme="minorEastAsia" w:cstheme="minorHAnsi" w:hint="eastAsia"/>
          <w:szCs w:val="20"/>
        </w:rPr>
        <w:t>詳</w:t>
      </w:r>
      <w:proofErr w:type="gramEnd"/>
      <w:r w:rsidRPr="00F81B18">
        <w:rPr>
          <w:rFonts w:asciiTheme="minorEastAsia" w:hAnsiTheme="minorEastAsia" w:cstheme="minorHAnsi" w:hint="eastAsia"/>
          <w:szCs w:val="20"/>
        </w:rPr>
        <w:t>請請參閱國美</w:t>
      </w:r>
      <w:proofErr w:type="gramStart"/>
      <w:r w:rsidRPr="00F81B18">
        <w:rPr>
          <w:rFonts w:asciiTheme="minorEastAsia" w:hAnsiTheme="minorEastAsia" w:cstheme="minorHAnsi" w:hint="eastAsia"/>
          <w:szCs w:val="20"/>
        </w:rPr>
        <w:t>館官網</w:t>
      </w:r>
      <w:proofErr w:type="gramEnd"/>
      <w:r w:rsidRPr="00F81B18">
        <w:rPr>
          <w:rFonts w:asciiTheme="minorEastAsia" w:hAnsiTheme="minorEastAsia" w:cstheme="minorHAnsi" w:hint="eastAsia"/>
          <w:szCs w:val="20"/>
        </w:rPr>
        <w:t>：</w:t>
      </w:r>
      <w:hyperlink r:id="rId8" w:history="1">
        <w:r w:rsidRPr="00F81B18">
          <w:rPr>
            <w:rStyle w:val="ab"/>
            <w:rFonts w:asciiTheme="minorEastAsia" w:hAnsiTheme="minorEastAsia" w:cstheme="minorHAnsi"/>
            <w:szCs w:val="20"/>
          </w:rPr>
          <w:t>https://www.ntmofa.gov.tw/</w:t>
        </w:r>
      </w:hyperlink>
      <w:r w:rsidRPr="00F81B18">
        <w:rPr>
          <w:rFonts w:asciiTheme="minorEastAsia" w:hAnsiTheme="minorEastAsia" w:cstheme="minorHAnsi" w:hint="eastAsia"/>
          <w:szCs w:val="20"/>
        </w:rPr>
        <w:t>。</w:t>
      </w:r>
    </w:p>
    <w:p w14:paraId="54EEF11A" w14:textId="77777777" w:rsidR="003037D3" w:rsidRPr="00F81B18" w:rsidRDefault="003037D3" w:rsidP="00F81B18">
      <w:pPr>
        <w:adjustRightInd w:val="0"/>
        <w:snapToGrid w:val="0"/>
        <w:spacing w:afterLines="50" w:after="180" w:line="380" w:lineRule="exact"/>
        <w:jc w:val="both"/>
        <w:rPr>
          <w:rFonts w:asciiTheme="minorEastAsia" w:hAnsiTheme="minorEastAsia" w:cstheme="minorHAnsi"/>
          <w:szCs w:val="20"/>
        </w:rPr>
      </w:pPr>
    </w:p>
    <w:p w14:paraId="3552B2B5" w14:textId="77777777" w:rsidR="0086353D" w:rsidRPr="00851175" w:rsidRDefault="0086353D" w:rsidP="00D61929">
      <w:pPr>
        <w:adjustRightInd w:val="0"/>
        <w:snapToGrid w:val="0"/>
        <w:spacing w:line="380" w:lineRule="exact"/>
        <w:ind w:firstLine="482"/>
        <w:jc w:val="both"/>
        <w:rPr>
          <w:rFonts w:asciiTheme="minorEastAsia" w:hAnsiTheme="minorEastAsia" w:cstheme="minorHAnsi"/>
          <w:szCs w:val="20"/>
        </w:rPr>
      </w:pPr>
    </w:p>
    <w:p w14:paraId="4C6ADEA5" w14:textId="77777777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b/>
          <w:szCs w:val="24"/>
        </w:rPr>
      </w:pPr>
      <w:r w:rsidRPr="00F81B18">
        <w:rPr>
          <w:rFonts w:asciiTheme="minorEastAsia" w:hAnsiTheme="minorEastAsia" w:cs="Times New Roman" w:hint="eastAsia"/>
          <w:b/>
          <w:szCs w:val="24"/>
        </w:rPr>
        <w:t>「目光之外</w:t>
      </w:r>
      <w:proofErr w:type="gramStart"/>
      <w:r w:rsidRPr="00F81B18">
        <w:rPr>
          <w:rFonts w:asciiTheme="minorEastAsia" w:hAnsiTheme="minorEastAsia" w:cs="Times New Roman" w:hint="eastAsia"/>
          <w:b/>
          <w:szCs w:val="24"/>
        </w:rPr>
        <w:t>─</w:t>
      </w:r>
      <w:proofErr w:type="gramEnd"/>
      <w:r w:rsidRPr="00F81B18">
        <w:rPr>
          <w:rFonts w:asciiTheme="minorEastAsia" w:hAnsiTheme="minorEastAsia" w:cs="Times New Roman"/>
          <w:b/>
          <w:szCs w:val="24"/>
        </w:rPr>
        <w:t>2024</w:t>
      </w:r>
      <w:r w:rsidRPr="00F81B18">
        <w:rPr>
          <w:rFonts w:asciiTheme="minorEastAsia" w:hAnsiTheme="minorEastAsia" w:cs="Times New Roman" w:hint="eastAsia"/>
          <w:b/>
          <w:szCs w:val="24"/>
        </w:rPr>
        <w:t>臺灣國際光影藝術節」</w:t>
      </w:r>
    </w:p>
    <w:p w14:paraId="3AEC2D92" w14:textId="77777777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szCs w:val="24"/>
        </w:rPr>
      </w:pPr>
      <w:r w:rsidRPr="00F81B18">
        <w:rPr>
          <w:rFonts w:asciiTheme="minorEastAsia" w:hAnsiTheme="minorEastAsia" w:cs="Times New Roman" w:hint="eastAsia"/>
          <w:szCs w:val="24"/>
        </w:rPr>
        <w:t>展覽地點</w:t>
      </w:r>
      <w:proofErr w:type="gramStart"/>
      <w:r w:rsidRPr="00F81B18">
        <w:rPr>
          <w:rFonts w:asciiTheme="minorEastAsia" w:hAnsiTheme="minorEastAsia" w:cs="Times New Roman" w:hint="eastAsia"/>
          <w:szCs w:val="24"/>
        </w:rPr>
        <w:t>｜</w:t>
      </w:r>
      <w:proofErr w:type="gramEnd"/>
      <w:r w:rsidRPr="00F81B18">
        <w:rPr>
          <w:rFonts w:asciiTheme="minorEastAsia" w:hAnsiTheme="minorEastAsia" w:cs="Times New Roman" w:hint="eastAsia"/>
          <w:szCs w:val="24"/>
        </w:rPr>
        <w:t>國美館戶外廣場、U -108 SPACE（</w:t>
      </w:r>
      <w:proofErr w:type="gramStart"/>
      <w:r w:rsidRPr="00F81B18">
        <w:rPr>
          <w:rFonts w:asciiTheme="minorEastAsia" w:hAnsiTheme="minorEastAsia" w:cs="Times New Roman" w:hint="eastAsia"/>
          <w:szCs w:val="24"/>
        </w:rPr>
        <w:t>臺</w:t>
      </w:r>
      <w:proofErr w:type="gramEnd"/>
      <w:r w:rsidRPr="00F81B18">
        <w:rPr>
          <w:rFonts w:asciiTheme="minorEastAsia" w:hAnsiTheme="minorEastAsia" w:cs="Times New Roman" w:hint="eastAsia"/>
          <w:szCs w:val="24"/>
        </w:rPr>
        <w:t>中市西區五權西路一段2號）</w:t>
      </w:r>
    </w:p>
    <w:p w14:paraId="119CFFE0" w14:textId="77777777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Segoe UI Symbol"/>
          <w:szCs w:val="24"/>
        </w:rPr>
      </w:pPr>
      <w:r w:rsidRPr="00F81B18">
        <w:rPr>
          <w:rFonts w:asciiTheme="minorEastAsia" w:hAnsiTheme="minorEastAsia" w:cs="Times New Roman" w:hint="eastAsia"/>
          <w:szCs w:val="24"/>
        </w:rPr>
        <w:t>展覽日期</w:t>
      </w:r>
      <w:proofErr w:type="gramStart"/>
      <w:r w:rsidRPr="00F81B18">
        <w:rPr>
          <w:rFonts w:asciiTheme="minorEastAsia" w:hAnsiTheme="minorEastAsia" w:cs="Times New Roman" w:hint="eastAsia"/>
          <w:szCs w:val="24"/>
        </w:rPr>
        <w:t>｜</w:t>
      </w:r>
      <w:proofErr w:type="gramEnd"/>
      <w:r w:rsidRPr="00F81B18">
        <w:rPr>
          <w:rFonts w:asciiTheme="minorEastAsia" w:hAnsiTheme="minorEastAsia" w:cs="Times New Roman" w:hint="eastAsia"/>
          <w:szCs w:val="24"/>
        </w:rPr>
        <w:t xml:space="preserve">2024.03.16 (六) </w:t>
      </w:r>
      <w:proofErr w:type="gramStart"/>
      <w:r w:rsidRPr="00F81B18">
        <w:rPr>
          <w:rFonts w:asciiTheme="minorEastAsia" w:hAnsiTheme="minorEastAsia" w:cs="Times New Roman" w:hint="eastAsia"/>
          <w:szCs w:val="24"/>
        </w:rPr>
        <w:t>—</w:t>
      </w:r>
      <w:proofErr w:type="gramEnd"/>
      <w:r w:rsidRPr="00F81B18">
        <w:rPr>
          <w:rFonts w:asciiTheme="minorEastAsia" w:hAnsiTheme="minorEastAsia" w:cs="Times New Roman" w:hint="eastAsia"/>
          <w:szCs w:val="24"/>
        </w:rPr>
        <w:t xml:space="preserve"> 2024.04.28 (日)</w:t>
      </w:r>
    </w:p>
    <w:p w14:paraId="4F10F2F1" w14:textId="77777777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szCs w:val="24"/>
        </w:rPr>
      </w:pPr>
      <w:r w:rsidRPr="00F81B18">
        <w:rPr>
          <w:rFonts w:ascii="MS Gothic" w:eastAsia="MS Gothic" w:hAnsi="MS Gothic" w:cs="MS Gothic" w:hint="eastAsia"/>
          <w:szCs w:val="24"/>
        </w:rPr>
        <w:t>✧</w:t>
      </w:r>
      <w:r w:rsidRPr="00F81B18">
        <w:rPr>
          <w:rFonts w:asciiTheme="minorEastAsia" w:hAnsiTheme="minorEastAsia" w:cs="Times New Roman"/>
          <w:szCs w:val="24"/>
        </w:rPr>
        <w:t xml:space="preserve"> </w:t>
      </w:r>
      <w:r w:rsidRPr="00F81B18">
        <w:rPr>
          <w:rFonts w:asciiTheme="minorEastAsia" w:hAnsiTheme="minorEastAsia" w:cs="Times New Roman" w:hint="eastAsia"/>
          <w:szCs w:val="24"/>
        </w:rPr>
        <w:t>戶外展覽：週一－週日</w:t>
      </w:r>
      <w:r w:rsidRPr="00F81B18">
        <w:rPr>
          <w:rFonts w:asciiTheme="minorEastAsia" w:hAnsiTheme="minorEastAsia" w:cs="Times New Roman"/>
          <w:szCs w:val="24"/>
        </w:rPr>
        <w:t xml:space="preserve"> 5pm</w:t>
      </w:r>
      <w:r w:rsidRPr="00F81B18">
        <w:rPr>
          <w:rFonts w:asciiTheme="minorEastAsia" w:hAnsiTheme="minorEastAsia" w:cs="Times New Roman" w:hint="eastAsia"/>
          <w:szCs w:val="24"/>
        </w:rPr>
        <w:t>－</w:t>
      </w:r>
      <w:r w:rsidRPr="00F81B18">
        <w:rPr>
          <w:rFonts w:asciiTheme="minorEastAsia" w:hAnsiTheme="minorEastAsia" w:cs="Times New Roman"/>
          <w:szCs w:val="24"/>
        </w:rPr>
        <w:t>10pm</w:t>
      </w:r>
    </w:p>
    <w:p w14:paraId="5844D4BA" w14:textId="77777777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szCs w:val="24"/>
        </w:rPr>
      </w:pPr>
      <w:r w:rsidRPr="00F81B18">
        <w:rPr>
          <w:rFonts w:ascii="MS Gothic" w:eastAsia="MS Gothic" w:hAnsi="MS Gothic" w:cs="MS Gothic" w:hint="eastAsia"/>
          <w:szCs w:val="24"/>
        </w:rPr>
        <w:t>✧</w:t>
      </w:r>
      <w:r w:rsidRPr="00F81B18">
        <w:rPr>
          <w:rFonts w:asciiTheme="minorEastAsia" w:hAnsiTheme="minorEastAsia" w:cs="Times New Roman"/>
          <w:szCs w:val="24"/>
        </w:rPr>
        <w:t xml:space="preserve"> </w:t>
      </w:r>
      <w:r w:rsidRPr="00F81B18">
        <w:rPr>
          <w:rFonts w:asciiTheme="minorEastAsia" w:hAnsiTheme="minorEastAsia" w:cs="Times New Roman" w:hint="eastAsia"/>
          <w:szCs w:val="24"/>
        </w:rPr>
        <w:t>室內展覽：週二－週五</w:t>
      </w:r>
      <w:r w:rsidRPr="00F81B18">
        <w:rPr>
          <w:rFonts w:asciiTheme="minorEastAsia" w:hAnsiTheme="minorEastAsia" w:cs="Times New Roman"/>
          <w:szCs w:val="24"/>
        </w:rPr>
        <w:t xml:space="preserve"> 9am</w:t>
      </w:r>
      <w:r w:rsidRPr="00F81B18">
        <w:rPr>
          <w:rFonts w:asciiTheme="minorEastAsia" w:hAnsiTheme="minorEastAsia" w:cs="Times New Roman" w:hint="eastAsia"/>
          <w:szCs w:val="24"/>
        </w:rPr>
        <w:t>－</w:t>
      </w:r>
      <w:r w:rsidRPr="00F81B18">
        <w:rPr>
          <w:rFonts w:asciiTheme="minorEastAsia" w:hAnsiTheme="minorEastAsia" w:cs="Times New Roman"/>
          <w:szCs w:val="24"/>
        </w:rPr>
        <w:t>5pm</w:t>
      </w:r>
      <w:r w:rsidRPr="00F81B18">
        <w:rPr>
          <w:rFonts w:asciiTheme="minorEastAsia" w:hAnsiTheme="minorEastAsia" w:cs="Times New Roman" w:hint="eastAsia"/>
          <w:szCs w:val="24"/>
        </w:rPr>
        <w:t>、週六－週日</w:t>
      </w:r>
      <w:r w:rsidRPr="00F81B18">
        <w:rPr>
          <w:rFonts w:asciiTheme="minorEastAsia" w:hAnsiTheme="minorEastAsia" w:cs="Times New Roman"/>
          <w:szCs w:val="24"/>
        </w:rPr>
        <w:t xml:space="preserve"> 9am</w:t>
      </w:r>
      <w:r w:rsidRPr="00F81B18">
        <w:rPr>
          <w:rFonts w:asciiTheme="minorEastAsia" w:hAnsiTheme="minorEastAsia" w:cs="Times New Roman" w:hint="eastAsia"/>
          <w:szCs w:val="24"/>
        </w:rPr>
        <w:t>－</w:t>
      </w:r>
      <w:r w:rsidRPr="00F81B18">
        <w:rPr>
          <w:rFonts w:asciiTheme="minorEastAsia" w:hAnsiTheme="minorEastAsia" w:cs="Times New Roman"/>
          <w:szCs w:val="24"/>
        </w:rPr>
        <w:t>6pm</w:t>
      </w:r>
    </w:p>
    <w:p w14:paraId="63A1C0DB" w14:textId="77777777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szCs w:val="24"/>
        </w:rPr>
      </w:pPr>
      <w:r w:rsidRPr="00F81B18">
        <w:rPr>
          <w:rFonts w:asciiTheme="minorEastAsia" w:hAnsiTheme="minorEastAsia" w:cs="Times New Roman"/>
          <w:szCs w:val="24"/>
        </w:rPr>
        <w:t>U-108 SPACE</w:t>
      </w:r>
      <w:r w:rsidRPr="00F81B18">
        <w:rPr>
          <w:rFonts w:asciiTheme="minorEastAsia" w:hAnsiTheme="minorEastAsia" w:cs="Times New Roman" w:hint="eastAsia"/>
          <w:szCs w:val="24"/>
        </w:rPr>
        <w:t>限定演出、國際論壇、5G 科技應用與展演創作工作坊、專家導</w:t>
      </w:r>
      <w:proofErr w:type="gramStart"/>
      <w:r w:rsidRPr="00F81B18">
        <w:rPr>
          <w:rFonts w:asciiTheme="minorEastAsia" w:hAnsiTheme="minorEastAsia" w:cs="Times New Roman" w:hint="eastAsia"/>
          <w:szCs w:val="24"/>
        </w:rPr>
        <w:t>覽</w:t>
      </w:r>
      <w:proofErr w:type="gramEnd"/>
      <w:r w:rsidRPr="00F81B18">
        <w:rPr>
          <w:rFonts w:asciiTheme="minorEastAsia" w:hAnsiTheme="minorEastAsia" w:cs="Times New Roman" w:hint="eastAsia"/>
          <w:szCs w:val="24"/>
        </w:rPr>
        <w:t xml:space="preserve">等系列活動，請 </w:t>
      </w:r>
      <w:hyperlink r:id="rId9" w:history="1">
        <w:proofErr w:type="gramStart"/>
        <w:r w:rsidRPr="00F81B18">
          <w:rPr>
            <w:rFonts w:asciiTheme="minorEastAsia" w:hAnsiTheme="minorEastAsia" w:cs="Times New Roman" w:hint="eastAsia"/>
            <w:color w:val="0563C1"/>
            <w:szCs w:val="24"/>
            <w:u w:val="single"/>
          </w:rPr>
          <w:t>點此查詢</w:t>
        </w:r>
        <w:proofErr w:type="gramEnd"/>
      </w:hyperlink>
      <w:r w:rsidRPr="00F81B18">
        <w:rPr>
          <w:rFonts w:asciiTheme="minorEastAsia" w:hAnsiTheme="minorEastAsia" w:cs="Times New Roman" w:hint="eastAsia"/>
          <w:szCs w:val="24"/>
        </w:rPr>
        <w:t>。</w:t>
      </w:r>
    </w:p>
    <w:p w14:paraId="4F7070DE" w14:textId="77777777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szCs w:val="24"/>
        </w:rPr>
      </w:pPr>
      <w:r w:rsidRPr="00F81B18">
        <w:rPr>
          <w:rFonts w:asciiTheme="minorEastAsia" w:hAnsiTheme="minorEastAsia" w:cs="Times New Roman" w:hint="eastAsia"/>
          <w:szCs w:val="24"/>
        </w:rPr>
        <w:t>國美館官網</w:t>
      </w:r>
      <w:proofErr w:type="gramStart"/>
      <w:r w:rsidRPr="00F81B18">
        <w:rPr>
          <w:rFonts w:asciiTheme="minorEastAsia" w:hAnsiTheme="minorEastAsia" w:cs="Times New Roman" w:hint="eastAsia"/>
          <w:szCs w:val="24"/>
        </w:rPr>
        <w:t>｜</w:t>
      </w:r>
      <w:proofErr w:type="gramEnd"/>
      <w:r w:rsidRPr="00F81B18">
        <w:rPr>
          <w:rFonts w:asciiTheme="minorEastAsia" w:hAnsiTheme="minorEastAsia" w:cs="Times New Roman"/>
          <w:szCs w:val="24"/>
        </w:rPr>
        <w:fldChar w:fldCharType="begin"/>
      </w:r>
      <w:r w:rsidRPr="00F81B18">
        <w:rPr>
          <w:rFonts w:asciiTheme="minorEastAsia" w:hAnsiTheme="minorEastAsia" w:cs="Times New Roman"/>
          <w:szCs w:val="24"/>
        </w:rPr>
        <w:instrText xml:space="preserve"> HYPERLINK "https://www.ntmofa.gov.tw/" </w:instrText>
      </w:r>
      <w:r w:rsidRPr="00F81B18">
        <w:rPr>
          <w:rFonts w:asciiTheme="minorEastAsia" w:hAnsiTheme="minorEastAsia" w:cs="Times New Roman"/>
          <w:szCs w:val="24"/>
        </w:rPr>
        <w:fldChar w:fldCharType="separate"/>
      </w:r>
      <w:r w:rsidRPr="00F81B18">
        <w:rPr>
          <w:rFonts w:asciiTheme="minorEastAsia" w:hAnsiTheme="minorEastAsia" w:cs="Times New Roman" w:hint="eastAsia"/>
          <w:color w:val="0563C1"/>
          <w:szCs w:val="24"/>
          <w:u w:val="single"/>
        </w:rPr>
        <w:t>https://www.ntmofa.gov.tw/</w:t>
      </w:r>
      <w:r w:rsidRPr="00F81B18">
        <w:rPr>
          <w:rFonts w:asciiTheme="minorEastAsia" w:hAnsiTheme="minorEastAsia" w:cs="Times New Roman"/>
          <w:color w:val="0563C1"/>
          <w:szCs w:val="24"/>
          <w:u w:val="single"/>
        </w:rPr>
        <w:fldChar w:fldCharType="end"/>
      </w:r>
    </w:p>
    <w:p w14:paraId="27A6D04A" w14:textId="77777777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szCs w:val="24"/>
        </w:rPr>
      </w:pPr>
      <w:r w:rsidRPr="00F81B18">
        <w:rPr>
          <w:rFonts w:asciiTheme="minorEastAsia" w:hAnsiTheme="minorEastAsia" w:cs="Times New Roman" w:hint="eastAsia"/>
          <w:szCs w:val="24"/>
        </w:rPr>
        <w:t>國美館Facebook</w:t>
      </w:r>
      <w:proofErr w:type="gramStart"/>
      <w:r w:rsidRPr="00F81B18">
        <w:rPr>
          <w:rFonts w:asciiTheme="minorEastAsia" w:hAnsiTheme="minorEastAsia" w:cs="Times New Roman" w:hint="eastAsia"/>
          <w:szCs w:val="24"/>
        </w:rPr>
        <w:t>｜</w:t>
      </w:r>
      <w:proofErr w:type="gramEnd"/>
      <w:r w:rsidRPr="00F81B18">
        <w:rPr>
          <w:rFonts w:asciiTheme="minorEastAsia" w:hAnsiTheme="minorEastAsia" w:cs="Times New Roman"/>
          <w:szCs w:val="24"/>
        </w:rPr>
        <w:fldChar w:fldCharType="begin"/>
      </w:r>
      <w:r w:rsidRPr="00F81B18">
        <w:rPr>
          <w:rFonts w:asciiTheme="minorEastAsia" w:hAnsiTheme="minorEastAsia" w:cs="Times New Roman"/>
          <w:szCs w:val="24"/>
        </w:rPr>
        <w:instrText xml:space="preserve"> HYPERLINK "https://www.facebook.com/ntmofa" </w:instrText>
      </w:r>
      <w:r w:rsidRPr="00F81B18">
        <w:rPr>
          <w:rFonts w:asciiTheme="minorEastAsia" w:hAnsiTheme="minorEastAsia" w:cs="Times New Roman"/>
          <w:szCs w:val="24"/>
        </w:rPr>
        <w:fldChar w:fldCharType="separate"/>
      </w:r>
      <w:r w:rsidRPr="00F81B18">
        <w:rPr>
          <w:rFonts w:asciiTheme="minorEastAsia" w:hAnsiTheme="minorEastAsia" w:cs="Times New Roman" w:hint="eastAsia"/>
          <w:color w:val="0563C1"/>
          <w:szCs w:val="24"/>
          <w:u w:val="single"/>
        </w:rPr>
        <w:t>https://www.facebook.com/ntmofa</w:t>
      </w:r>
      <w:r w:rsidRPr="00F81B18">
        <w:rPr>
          <w:rFonts w:asciiTheme="minorEastAsia" w:hAnsiTheme="minorEastAsia" w:cs="Times New Roman"/>
          <w:color w:val="0563C1"/>
          <w:szCs w:val="24"/>
          <w:u w:val="single"/>
        </w:rPr>
        <w:fldChar w:fldCharType="end"/>
      </w:r>
    </w:p>
    <w:p w14:paraId="45915FFA" w14:textId="77777777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szCs w:val="24"/>
        </w:rPr>
      </w:pPr>
      <w:r w:rsidRPr="00F81B18">
        <w:rPr>
          <w:rFonts w:asciiTheme="minorEastAsia" w:hAnsiTheme="minorEastAsia" w:cs="Times New Roman" w:hint="eastAsia"/>
          <w:szCs w:val="24"/>
        </w:rPr>
        <w:t>光影藝術節</w:t>
      </w:r>
      <w:r w:rsidRPr="00F81B18">
        <w:rPr>
          <w:rFonts w:asciiTheme="minorEastAsia" w:hAnsiTheme="minorEastAsia" w:cs="Times New Roman"/>
          <w:szCs w:val="24"/>
        </w:rPr>
        <w:t>Instagram</w:t>
      </w:r>
      <w:proofErr w:type="gramStart"/>
      <w:r w:rsidRPr="00F81B18">
        <w:rPr>
          <w:rFonts w:asciiTheme="minorEastAsia" w:hAnsiTheme="minorEastAsia" w:cs="Times New Roman" w:hint="eastAsia"/>
          <w:szCs w:val="24"/>
        </w:rPr>
        <w:t>｜</w:t>
      </w:r>
      <w:proofErr w:type="gramEnd"/>
      <w:r w:rsidRPr="00F81B18">
        <w:rPr>
          <w:rFonts w:asciiTheme="minorEastAsia" w:hAnsiTheme="minorEastAsia" w:cs="Times New Roman"/>
          <w:szCs w:val="24"/>
        </w:rPr>
        <w:fldChar w:fldCharType="begin"/>
      </w:r>
      <w:r w:rsidRPr="00F81B18">
        <w:rPr>
          <w:rFonts w:asciiTheme="minorEastAsia" w:hAnsiTheme="minorEastAsia" w:cs="Times New Roman"/>
          <w:szCs w:val="24"/>
        </w:rPr>
        <w:instrText xml:space="preserve"> HYPERLINK "https://www.instagram.com/lightfestival.tw/" </w:instrText>
      </w:r>
      <w:r w:rsidRPr="00F81B18">
        <w:rPr>
          <w:rFonts w:asciiTheme="minorEastAsia" w:hAnsiTheme="minorEastAsia" w:cs="Times New Roman"/>
          <w:szCs w:val="24"/>
        </w:rPr>
        <w:fldChar w:fldCharType="separate"/>
      </w:r>
      <w:r w:rsidRPr="00F81B18">
        <w:rPr>
          <w:rFonts w:asciiTheme="minorEastAsia" w:hAnsiTheme="minorEastAsia" w:cs="Times New Roman"/>
          <w:color w:val="0563C1"/>
          <w:szCs w:val="24"/>
          <w:u w:val="single"/>
        </w:rPr>
        <w:t>https://www.instagram.com/lightfestival.tw/</w:t>
      </w:r>
      <w:r w:rsidRPr="00F81B18">
        <w:rPr>
          <w:rFonts w:asciiTheme="minorEastAsia" w:hAnsiTheme="minorEastAsia" w:cs="Times New Roman"/>
          <w:color w:val="0563C1"/>
          <w:szCs w:val="24"/>
          <w:u w:val="single"/>
        </w:rPr>
        <w:fldChar w:fldCharType="end"/>
      </w:r>
    </w:p>
    <w:p w14:paraId="751BE364" w14:textId="77777777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b/>
          <w:szCs w:val="24"/>
        </w:rPr>
      </w:pPr>
      <w:r w:rsidRPr="00F81B18">
        <w:rPr>
          <w:rFonts w:asciiTheme="minorEastAsia" w:hAnsiTheme="minorEastAsia" w:cs="Times New Roman" w:hint="eastAsia"/>
          <w:b/>
          <w:szCs w:val="24"/>
        </w:rPr>
        <w:t>業務承辦人</w:t>
      </w:r>
      <w:proofErr w:type="gramStart"/>
      <w:r w:rsidRPr="00F81B18">
        <w:rPr>
          <w:rFonts w:asciiTheme="minorEastAsia" w:hAnsiTheme="minorEastAsia" w:cs="Times New Roman" w:hint="eastAsia"/>
          <w:b/>
          <w:szCs w:val="24"/>
        </w:rPr>
        <w:t>｜陳力榆</w:t>
      </w:r>
      <w:proofErr w:type="gramEnd"/>
      <w:r w:rsidRPr="00F81B18">
        <w:rPr>
          <w:rFonts w:asciiTheme="minorEastAsia" w:hAnsiTheme="minorEastAsia" w:cs="Times New Roman" w:hint="eastAsia"/>
          <w:b/>
          <w:szCs w:val="24"/>
        </w:rPr>
        <w:t>、黃靖中、</w:t>
      </w:r>
      <w:proofErr w:type="gramStart"/>
      <w:r w:rsidRPr="00F81B18">
        <w:rPr>
          <w:rFonts w:asciiTheme="minorEastAsia" w:hAnsiTheme="minorEastAsia" w:cs="Times New Roman" w:hint="eastAsia"/>
          <w:b/>
          <w:szCs w:val="24"/>
        </w:rPr>
        <w:t>謝德晨</w:t>
      </w:r>
      <w:proofErr w:type="gramEnd"/>
      <w:r w:rsidRPr="00F81B18">
        <w:rPr>
          <w:rFonts w:asciiTheme="minorEastAsia" w:hAnsiTheme="minorEastAsia" w:cs="Times New Roman" w:hint="eastAsia"/>
          <w:b/>
          <w:szCs w:val="24"/>
        </w:rPr>
        <w:t xml:space="preserve"> 電話：(04)23723552 #305、#705、#708</w:t>
      </w:r>
    </w:p>
    <w:p w14:paraId="69B68960" w14:textId="77777777" w:rsid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b/>
          <w:szCs w:val="24"/>
        </w:rPr>
      </w:pPr>
    </w:p>
    <w:p w14:paraId="49EF70E8" w14:textId="6BDBC8E2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b/>
          <w:szCs w:val="24"/>
        </w:rPr>
      </w:pPr>
      <w:r w:rsidRPr="00F81B18">
        <w:rPr>
          <w:rFonts w:asciiTheme="minorEastAsia" w:hAnsiTheme="minorEastAsia" w:cs="Times New Roman" w:hint="eastAsia"/>
          <w:b/>
          <w:szCs w:val="24"/>
        </w:rPr>
        <w:t>「</w:t>
      </w:r>
      <w:r w:rsidRPr="00F81B18">
        <w:rPr>
          <w:rFonts w:asciiTheme="minorEastAsia" w:hAnsiTheme="minorEastAsia" w:cs="Times New Roman"/>
          <w:b/>
          <w:szCs w:val="24"/>
        </w:rPr>
        <w:t>2024年美術節活動</w:t>
      </w:r>
      <w:proofErr w:type="gramStart"/>
      <w:r w:rsidRPr="00F81B18">
        <w:rPr>
          <w:rFonts w:asciiTheme="minorEastAsia" w:hAnsiTheme="minorEastAsia" w:cs="Times New Roman"/>
          <w:b/>
          <w:szCs w:val="24"/>
        </w:rPr>
        <w:t>─</w:t>
      </w:r>
      <w:proofErr w:type="gramEnd"/>
      <w:r w:rsidRPr="00F81B18">
        <w:rPr>
          <w:rFonts w:asciiTheme="minorEastAsia" w:hAnsiTheme="minorEastAsia" w:cs="Times New Roman"/>
          <w:b/>
          <w:szCs w:val="24"/>
        </w:rPr>
        <w:t>國美館藝術小旅行」</w:t>
      </w:r>
    </w:p>
    <w:p w14:paraId="01CB5E9C" w14:textId="77777777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Segoe UI Symbol"/>
          <w:szCs w:val="24"/>
        </w:rPr>
      </w:pPr>
      <w:r w:rsidRPr="00F81B18">
        <w:rPr>
          <w:rFonts w:asciiTheme="minorEastAsia" w:hAnsiTheme="minorEastAsia" w:cs="Times New Roman" w:hint="eastAsia"/>
          <w:szCs w:val="24"/>
        </w:rPr>
        <w:t>活動日期</w:t>
      </w:r>
      <w:proofErr w:type="gramStart"/>
      <w:r w:rsidRPr="00F81B18">
        <w:rPr>
          <w:rFonts w:asciiTheme="minorEastAsia" w:hAnsiTheme="minorEastAsia" w:cs="Times New Roman" w:hint="eastAsia"/>
          <w:szCs w:val="24"/>
        </w:rPr>
        <w:t>｜</w:t>
      </w:r>
      <w:proofErr w:type="gramEnd"/>
      <w:r w:rsidRPr="00F81B18">
        <w:rPr>
          <w:rFonts w:asciiTheme="minorEastAsia" w:hAnsiTheme="minorEastAsia" w:cs="Times New Roman" w:hint="eastAsia"/>
          <w:szCs w:val="24"/>
        </w:rPr>
        <w:t xml:space="preserve">2024.03.16 (六) </w:t>
      </w:r>
      <w:proofErr w:type="gramStart"/>
      <w:r w:rsidRPr="00F81B18">
        <w:rPr>
          <w:rFonts w:asciiTheme="minorEastAsia" w:hAnsiTheme="minorEastAsia" w:cs="Times New Roman" w:hint="eastAsia"/>
          <w:szCs w:val="24"/>
        </w:rPr>
        <w:t>—</w:t>
      </w:r>
      <w:proofErr w:type="gramEnd"/>
      <w:r w:rsidRPr="00F81B18">
        <w:rPr>
          <w:rFonts w:asciiTheme="minorEastAsia" w:hAnsiTheme="minorEastAsia" w:cs="Times New Roman" w:hint="eastAsia"/>
          <w:szCs w:val="24"/>
        </w:rPr>
        <w:t xml:space="preserve"> 2024.04.28 (日)</w:t>
      </w:r>
    </w:p>
    <w:p w14:paraId="71F9307B" w14:textId="77777777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b/>
          <w:szCs w:val="24"/>
        </w:rPr>
      </w:pPr>
      <w:r w:rsidRPr="00F81B18">
        <w:rPr>
          <w:rFonts w:asciiTheme="minorEastAsia" w:hAnsiTheme="minorEastAsia" w:cs="Times New Roman" w:hint="eastAsia"/>
          <w:b/>
          <w:szCs w:val="24"/>
        </w:rPr>
        <w:t>業務承辦人</w:t>
      </w:r>
      <w:proofErr w:type="gramStart"/>
      <w:r w:rsidRPr="00F81B18">
        <w:rPr>
          <w:rFonts w:asciiTheme="minorEastAsia" w:hAnsiTheme="minorEastAsia" w:cs="Times New Roman" w:hint="eastAsia"/>
          <w:b/>
          <w:szCs w:val="24"/>
        </w:rPr>
        <w:t>｜林瑩</w:t>
      </w:r>
      <w:proofErr w:type="gramEnd"/>
      <w:r w:rsidRPr="00F81B18">
        <w:rPr>
          <w:rFonts w:asciiTheme="minorEastAsia" w:hAnsiTheme="minorEastAsia" w:cs="Times New Roman" w:hint="eastAsia"/>
          <w:b/>
          <w:szCs w:val="24"/>
        </w:rPr>
        <w:t xml:space="preserve"> 電話：(04)23723552 #324</w:t>
      </w:r>
    </w:p>
    <w:p w14:paraId="7FC5C629" w14:textId="77777777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szCs w:val="24"/>
        </w:rPr>
      </w:pPr>
    </w:p>
    <w:p w14:paraId="614FFDD1" w14:textId="08433964" w:rsidR="00F81B18" w:rsidRPr="00F81B18" w:rsidRDefault="00F81B18" w:rsidP="00F81B18">
      <w:pPr>
        <w:spacing w:line="460" w:lineRule="exact"/>
        <w:jc w:val="both"/>
        <w:rPr>
          <w:rFonts w:asciiTheme="minorEastAsia" w:hAnsiTheme="minorEastAsia" w:cs="Times New Roman"/>
          <w:b/>
          <w:szCs w:val="24"/>
        </w:rPr>
      </w:pPr>
      <w:r w:rsidRPr="00F81B18">
        <w:rPr>
          <w:rFonts w:asciiTheme="minorEastAsia" w:hAnsiTheme="minorEastAsia" w:cs="Times New Roman" w:hint="eastAsia"/>
          <w:b/>
          <w:szCs w:val="24"/>
        </w:rPr>
        <w:t>新聞聯絡人</w:t>
      </w:r>
      <w:proofErr w:type="gramStart"/>
      <w:r w:rsidRPr="00F81B18">
        <w:rPr>
          <w:rFonts w:asciiTheme="minorEastAsia" w:hAnsiTheme="minorEastAsia" w:cs="Times New Roman" w:hint="eastAsia"/>
          <w:b/>
          <w:szCs w:val="24"/>
        </w:rPr>
        <w:t>｜</w:t>
      </w:r>
      <w:proofErr w:type="gramEnd"/>
      <w:r w:rsidR="003037D3">
        <w:rPr>
          <w:rFonts w:asciiTheme="minorEastAsia" w:hAnsiTheme="minorEastAsia" w:cs="Times New Roman"/>
          <w:b/>
          <w:szCs w:val="24"/>
        </w:rPr>
        <w:t>國立臺灣美術館</w:t>
      </w:r>
      <w:r w:rsidR="003037D3">
        <w:rPr>
          <w:rFonts w:asciiTheme="minorEastAsia" w:hAnsiTheme="minorEastAsia" w:cs="Times New Roman" w:hint="eastAsia"/>
          <w:b/>
          <w:szCs w:val="24"/>
        </w:rPr>
        <w:t xml:space="preserve">  </w:t>
      </w:r>
      <w:r w:rsidRPr="00F81B18">
        <w:rPr>
          <w:rFonts w:asciiTheme="minorEastAsia" w:hAnsiTheme="minorEastAsia" w:cs="Times New Roman" w:hint="eastAsia"/>
          <w:b/>
          <w:szCs w:val="24"/>
        </w:rPr>
        <w:t>嚴碧梅 電話：(04)23723552 #123</w:t>
      </w:r>
    </w:p>
    <w:p w14:paraId="1BF896F7" w14:textId="77777777" w:rsidR="00A370FE" w:rsidRPr="00F81B18" w:rsidRDefault="00A370FE" w:rsidP="00A370FE">
      <w:pPr>
        <w:adjustRightInd w:val="0"/>
        <w:snapToGrid w:val="0"/>
        <w:ind w:left="340"/>
        <w:rPr>
          <w:rFonts w:ascii="Calibri" w:hAnsi="Calibri" w:cs="Calibri"/>
          <w:b/>
          <w:kern w:val="0"/>
        </w:rPr>
      </w:pPr>
      <w:bookmarkStart w:id="0" w:name="_GoBack"/>
      <w:bookmarkEnd w:id="0"/>
    </w:p>
    <w:p w14:paraId="53621903" w14:textId="77777777" w:rsidR="004E2751" w:rsidRPr="00221371" w:rsidRDefault="004E2751">
      <w:pPr>
        <w:adjustRightInd w:val="0"/>
        <w:snapToGrid w:val="0"/>
        <w:spacing w:afterLines="50" w:after="180" w:line="380" w:lineRule="exact"/>
        <w:jc w:val="both"/>
        <w:rPr>
          <w:rFonts w:asciiTheme="minorEastAsia" w:hAnsiTheme="minorEastAsia"/>
          <w:color w:val="000000" w:themeColor="text1"/>
        </w:rPr>
      </w:pPr>
    </w:p>
    <w:sectPr w:rsidR="004E2751" w:rsidRPr="00221371" w:rsidSect="00F83C0F">
      <w:headerReference w:type="default" r:id="rId10"/>
      <w:footerReference w:type="default" r:id="rId11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5AA07" w14:textId="77777777" w:rsidR="008571D2" w:rsidRDefault="008571D2" w:rsidP="00163380">
      <w:r>
        <w:separator/>
      </w:r>
    </w:p>
  </w:endnote>
  <w:endnote w:type="continuationSeparator" w:id="0">
    <w:p w14:paraId="465F7FF6" w14:textId="77777777" w:rsidR="008571D2" w:rsidRDefault="008571D2" w:rsidP="0016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770129"/>
      <w:docPartObj>
        <w:docPartGallery w:val="Page Numbers (Bottom of Page)"/>
        <w:docPartUnique/>
      </w:docPartObj>
    </w:sdtPr>
    <w:sdtEndPr/>
    <w:sdtContent>
      <w:p w14:paraId="62E56BFF" w14:textId="4A8B49FD" w:rsidR="0086353D" w:rsidRDefault="00863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00" w:rsidRPr="006C1700">
          <w:rPr>
            <w:noProof/>
            <w:lang w:val="zh-TW"/>
          </w:rPr>
          <w:t>2</w:t>
        </w:r>
        <w:r>
          <w:fldChar w:fldCharType="end"/>
        </w:r>
      </w:p>
    </w:sdtContent>
  </w:sdt>
  <w:p w14:paraId="1A776D77" w14:textId="77777777" w:rsidR="00DD4849" w:rsidRDefault="00DD4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63955" w14:textId="77777777" w:rsidR="008571D2" w:rsidRDefault="008571D2" w:rsidP="00163380">
      <w:r>
        <w:separator/>
      </w:r>
    </w:p>
  </w:footnote>
  <w:footnote w:type="continuationSeparator" w:id="0">
    <w:p w14:paraId="2BA32B47" w14:textId="77777777" w:rsidR="008571D2" w:rsidRDefault="008571D2" w:rsidP="0016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032D" w14:textId="1AD7474C" w:rsidR="0029164D" w:rsidRPr="00634DC4" w:rsidRDefault="0029164D" w:rsidP="0029164D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51EAAADD" wp14:editId="32A9BE0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 w:rsidR="00FA340D">
      <w:rPr>
        <w:noProof/>
      </w:rPr>
      <w:t xml:space="preserve">      </w:t>
    </w:r>
    <w:r w:rsidR="00F32980">
      <w:rPr>
        <w:noProof/>
      </w:rPr>
      <w:t xml:space="preserve">   </w:t>
    </w:r>
    <w:r w:rsidR="001A6D7A">
      <w:rPr>
        <w:rFonts w:ascii="Arial" w:hAnsi="Arial" w:cs="Arial" w:hint="eastAsia"/>
        <w:noProof/>
      </w:rPr>
      <w:t>11</w:t>
    </w:r>
    <w:r w:rsidR="00077321">
      <w:rPr>
        <w:rFonts w:ascii="Arial" w:hAnsi="Arial" w:cs="Arial"/>
        <w:noProof/>
      </w:rPr>
      <w:t>3</w:t>
    </w:r>
    <w:r w:rsidR="003C1146">
      <w:rPr>
        <w:rFonts w:ascii="Arial" w:hAnsi="Arial" w:cs="Arial" w:hint="eastAsia"/>
        <w:noProof/>
      </w:rPr>
      <w:t>/03</w:t>
    </w:r>
    <w:r>
      <w:rPr>
        <w:rFonts w:ascii="Arial" w:hAnsi="Arial" w:cs="Arial" w:hint="eastAsia"/>
        <w:noProof/>
      </w:rPr>
      <w:t>/</w:t>
    </w:r>
    <w:r w:rsidR="000A368C">
      <w:rPr>
        <w:rFonts w:ascii="Arial" w:hAnsi="Arial" w:cs="Arial"/>
        <w:noProof/>
      </w:rPr>
      <w:t>15</w:t>
    </w:r>
  </w:p>
  <w:p w14:paraId="1C791F5B" w14:textId="53361E1D" w:rsidR="0029164D" w:rsidRDefault="0029164D" w:rsidP="0029164D">
    <w:pPr>
      <w:pStyle w:val="a3"/>
      <w:tabs>
        <w:tab w:val="clear" w:pos="4153"/>
        <w:tab w:val="clear" w:pos="8306"/>
        <w:tab w:val="left" w:pos="6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 w15:restartNumberingAfterBreak="0">
    <w:nsid w:val="2BEC416B"/>
    <w:multiLevelType w:val="hybridMultilevel"/>
    <w:tmpl w:val="AF3E9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3B"/>
    <w:rsid w:val="00011B2A"/>
    <w:rsid w:val="00012646"/>
    <w:rsid w:val="00042A71"/>
    <w:rsid w:val="00050A85"/>
    <w:rsid w:val="000516E3"/>
    <w:rsid w:val="00057351"/>
    <w:rsid w:val="0007078E"/>
    <w:rsid w:val="00077321"/>
    <w:rsid w:val="00084701"/>
    <w:rsid w:val="00086055"/>
    <w:rsid w:val="000A368C"/>
    <w:rsid w:val="000A37EC"/>
    <w:rsid w:val="000B0044"/>
    <w:rsid w:val="000C496F"/>
    <w:rsid w:val="000D4BFE"/>
    <w:rsid w:val="000E16E1"/>
    <w:rsid w:val="00111279"/>
    <w:rsid w:val="00112578"/>
    <w:rsid w:val="00125D9F"/>
    <w:rsid w:val="0013268E"/>
    <w:rsid w:val="00150050"/>
    <w:rsid w:val="00163380"/>
    <w:rsid w:val="00197C68"/>
    <w:rsid w:val="001A6D7A"/>
    <w:rsid w:val="00221371"/>
    <w:rsid w:val="0023004F"/>
    <w:rsid w:val="00244BE3"/>
    <w:rsid w:val="00263FDA"/>
    <w:rsid w:val="00290BF6"/>
    <w:rsid w:val="0029164D"/>
    <w:rsid w:val="002A3362"/>
    <w:rsid w:val="002A5E19"/>
    <w:rsid w:val="002B05F1"/>
    <w:rsid w:val="002C326D"/>
    <w:rsid w:val="002C639C"/>
    <w:rsid w:val="002D2F91"/>
    <w:rsid w:val="003037D3"/>
    <w:rsid w:val="00305F59"/>
    <w:rsid w:val="003313A2"/>
    <w:rsid w:val="00337B10"/>
    <w:rsid w:val="00337D1A"/>
    <w:rsid w:val="00340C02"/>
    <w:rsid w:val="00345410"/>
    <w:rsid w:val="00345B9A"/>
    <w:rsid w:val="00381BD3"/>
    <w:rsid w:val="00385258"/>
    <w:rsid w:val="003C1146"/>
    <w:rsid w:val="003C7EEC"/>
    <w:rsid w:val="003F0166"/>
    <w:rsid w:val="003F52F2"/>
    <w:rsid w:val="003F54E2"/>
    <w:rsid w:val="003F7F5D"/>
    <w:rsid w:val="00400F33"/>
    <w:rsid w:val="0040548D"/>
    <w:rsid w:val="004070CF"/>
    <w:rsid w:val="00420E62"/>
    <w:rsid w:val="0043116B"/>
    <w:rsid w:val="00441FB1"/>
    <w:rsid w:val="00443F3E"/>
    <w:rsid w:val="004651DF"/>
    <w:rsid w:val="004724F1"/>
    <w:rsid w:val="0047635A"/>
    <w:rsid w:val="00495D05"/>
    <w:rsid w:val="0049794C"/>
    <w:rsid w:val="004A7120"/>
    <w:rsid w:val="004E273D"/>
    <w:rsid w:val="004E2751"/>
    <w:rsid w:val="0051033B"/>
    <w:rsid w:val="00532EAE"/>
    <w:rsid w:val="00580B44"/>
    <w:rsid w:val="00581DE5"/>
    <w:rsid w:val="00586650"/>
    <w:rsid w:val="005B3721"/>
    <w:rsid w:val="00601D83"/>
    <w:rsid w:val="00624845"/>
    <w:rsid w:val="0063081E"/>
    <w:rsid w:val="00634566"/>
    <w:rsid w:val="00640DA9"/>
    <w:rsid w:val="00660972"/>
    <w:rsid w:val="006B407B"/>
    <w:rsid w:val="006C1700"/>
    <w:rsid w:val="006E5F85"/>
    <w:rsid w:val="006F13E6"/>
    <w:rsid w:val="00702820"/>
    <w:rsid w:val="0071553A"/>
    <w:rsid w:val="00735949"/>
    <w:rsid w:val="0077425F"/>
    <w:rsid w:val="007928DE"/>
    <w:rsid w:val="007A6588"/>
    <w:rsid w:val="007D1DB0"/>
    <w:rsid w:val="007D747C"/>
    <w:rsid w:val="007F23ED"/>
    <w:rsid w:val="007F2986"/>
    <w:rsid w:val="007F7C5F"/>
    <w:rsid w:val="0080235F"/>
    <w:rsid w:val="00844686"/>
    <w:rsid w:val="00844881"/>
    <w:rsid w:val="00851175"/>
    <w:rsid w:val="008571D2"/>
    <w:rsid w:val="00861331"/>
    <w:rsid w:val="0086353D"/>
    <w:rsid w:val="00873B29"/>
    <w:rsid w:val="00873FB3"/>
    <w:rsid w:val="008744CF"/>
    <w:rsid w:val="008964DD"/>
    <w:rsid w:val="008A14F5"/>
    <w:rsid w:val="008A25FC"/>
    <w:rsid w:val="008B525C"/>
    <w:rsid w:val="008C5A98"/>
    <w:rsid w:val="008C6AFD"/>
    <w:rsid w:val="008E280A"/>
    <w:rsid w:val="009249C2"/>
    <w:rsid w:val="00946739"/>
    <w:rsid w:val="00967248"/>
    <w:rsid w:val="00970BCF"/>
    <w:rsid w:val="00977302"/>
    <w:rsid w:val="00977AEB"/>
    <w:rsid w:val="009833D1"/>
    <w:rsid w:val="009B3F44"/>
    <w:rsid w:val="009D2B37"/>
    <w:rsid w:val="009E01AB"/>
    <w:rsid w:val="009E7A11"/>
    <w:rsid w:val="009F3427"/>
    <w:rsid w:val="00A370FE"/>
    <w:rsid w:val="00A42AC4"/>
    <w:rsid w:val="00A60610"/>
    <w:rsid w:val="00A934F1"/>
    <w:rsid w:val="00A94166"/>
    <w:rsid w:val="00AD2940"/>
    <w:rsid w:val="00AE27DD"/>
    <w:rsid w:val="00AE5CF5"/>
    <w:rsid w:val="00B0104A"/>
    <w:rsid w:val="00B06F7E"/>
    <w:rsid w:val="00B8051E"/>
    <w:rsid w:val="00B81486"/>
    <w:rsid w:val="00B90826"/>
    <w:rsid w:val="00BA4C7A"/>
    <w:rsid w:val="00BA78E5"/>
    <w:rsid w:val="00BC102B"/>
    <w:rsid w:val="00BD311C"/>
    <w:rsid w:val="00BF3B28"/>
    <w:rsid w:val="00C34894"/>
    <w:rsid w:val="00C638D7"/>
    <w:rsid w:val="00CA6EFD"/>
    <w:rsid w:val="00CE60FE"/>
    <w:rsid w:val="00D22CDD"/>
    <w:rsid w:val="00D373ED"/>
    <w:rsid w:val="00D403E2"/>
    <w:rsid w:val="00D60602"/>
    <w:rsid w:val="00D61929"/>
    <w:rsid w:val="00D7676F"/>
    <w:rsid w:val="00D837B1"/>
    <w:rsid w:val="00DA1DAC"/>
    <w:rsid w:val="00DA3D9C"/>
    <w:rsid w:val="00DB671B"/>
    <w:rsid w:val="00DD4849"/>
    <w:rsid w:val="00DD7845"/>
    <w:rsid w:val="00DF5CC9"/>
    <w:rsid w:val="00E03E9D"/>
    <w:rsid w:val="00E228DA"/>
    <w:rsid w:val="00E23E1F"/>
    <w:rsid w:val="00E337F6"/>
    <w:rsid w:val="00E50006"/>
    <w:rsid w:val="00E552A8"/>
    <w:rsid w:val="00E64328"/>
    <w:rsid w:val="00E8598C"/>
    <w:rsid w:val="00E91BF2"/>
    <w:rsid w:val="00EB1F80"/>
    <w:rsid w:val="00EC7007"/>
    <w:rsid w:val="00EE0B33"/>
    <w:rsid w:val="00EE48FB"/>
    <w:rsid w:val="00F07181"/>
    <w:rsid w:val="00F1030D"/>
    <w:rsid w:val="00F10CD3"/>
    <w:rsid w:val="00F21AFB"/>
    <w:rsid w:val="00F32980"/>
    <w:rsid w:val="00F46537"/>
    <w:rsid w:val="00F50933"/>
    <w:rsid w:val="00F67A6A"/>
    <w:rsid w:val="00F71564"/>
    <w:rsid w:val="00F73AB2"/>
    <w:rsid w:val="00F81B18"/>
    <w:rsid w:val="00F83C0F"/>
    <w:rsid w:val="00FA340D"/>
    <w:rsid w:val="00FA5285"/>
    <w:rsid w:val="00FA794A"/>
    <w:rsid w:val="00FD583F"/>
    <w:rsid w:val="00FD6033"/>
    <w:rsid w:val="00FD6946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B4C2"/>
  <w15:chartTrackingRefBased/>
  <w15:docId w15:val="{92073C39-9A2E-46C7-B303-071A1771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3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380"/>
    <w:rPr>
      <w:sz w:val="20"/>
      <w:szCs w:val="20"/>
    </w:rPr>
  </w:style>
  <w:style w:type="paragraph" w:styleId="a7">
    <w:name w:val="List Paragraph"/>
    <w:basedOn w:val="a"/>
    <w:uiPriority w:val="34"/>
    <w:qFormat/>
    <w:rsid w:val="002916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605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2137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83C0F"/>
    <w:rPr>
      <w:color w:val="0563C1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87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E2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ent.culture.tw/mocweb/reg/NTMOFA/Detail.init.ctr?actId=40012&amp;utm_source=moc&amp;utm_medium=que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BA55-6101-4503-8D73-5DBB7F93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3</cp:revision>
  <cp:lastPrinted>2024-01-30T10:12:00Z</cp:lastPrinted>
  <dcterms:created xsi:type="dcterms:W3CDTF">2024-03-19T12:07:00Z</dcterms:created>
  <dcterms:modified xsi:type="dcterms:W3CDTF">2024-03-19T12:07:00Z</dcterms:modified>
</cp:coreProperties>
</file>