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FE" w:rsidRPr="001F7556" w:rsidRDefault="00FD725C" w:rsidP="005052FE">
      <w:pPr>
        <w:spacing w:line="360" w:lineRule="exact"/>
        <w:jc w:val="center"/>
        <w:rPr>
          <w:rFonts w:eastAsiaTheme="minorEastAsia"/>
          <w:b/>
          <w:sz w:val="28"/>
          <w:szCs w:val="28"/>
        </w:rPr>
      </w:pPr>
      <w:r w:rsidRPr="001F7556">
        <w:rPr>
          <w:rFonts w:eastAsiaTheme="minorEastAsia"/>
          <w:b/>
          <w:sz w:val="28"/>
          <w:szCs w:val="28"/>
        </w:rPr>
        <w:t>國美館匯集臺、日跨國研究</w:t>
      </w:r>
    </w:p>
    <w:p w:rsidR="00CD2A37" w:rsidRPr="00697FF9" w:rsidRDefault="00FD725C" w:rsidP="005052FE">
      <w:pPr>
        <w:spacing w:afterLines="100" w:after="360" w:line="360" w:lineRule="exact"/>
        <w:jc w:val="center"/>
        <w:rPr>
          <w:rFonts w:eastAsiaTheme="minorEastAsia"/>
          <w:b/>
          <w:sz w:val="28"/>
          <w:szCs w:val="28"/>
        </w:rPr>
      </w:pPr>
      <w:r w:rsidRPr="00697FF9">
        <w:rPr>
          <w:rFonts w:eastAsiaTheme="minorEastAsia"/>
          <w:b/>
          <w:sz w:val="28"/>
          <w:szCs w:val="28"/>
        </w:rPr>
        <w:t>發表新書《曙光的輪廓</w:t>
      </w:r>
      <w:r w:rsidRPr="00697FF9">
        <w:rPr>
          <w:rFonts w:eastAsiaTheme="minorEastAsia"/>
          <w:b/>
          <w:sz w:val="28"/>
          <w:szCs w:val="28"/>
        </w:rPr>
        <w:t>——20</w:t>
      </w:r>
      <w:r w:rsidRPr="00697FF9">
        <w:rPr>
          <w:rFonts w:eastAsiaTheme="minorEastAsia"/>
          <w:b/>
          <w:sz w:val="28"/>
          <w:szCs w:val="28"/>
        </w:rPr>
        <w:t>世紀初臺灣雕塑的發展》</w:t>
      </w:r>
    </w:p>
    <w:p w:rsidR="00CD2A37" w:rsidRPr="00697FF9" w:rsidRDefault="00FD725C" w:rsidP="00CD2A37">
      <w:pPr>
        <w:spacing w:afterLines="50" w:after="180"/>
        <w:ind w:firstLine="480"/>
        <w:jc w:val="both"/>
      </w:pPr>
      <w:r w:rsidRPr="00697FF9">
        <w:t>文化部指導、國立臺灣美術館主辦、藝術家出版社執行的《曙光的輪廓</w:t>
      </w:r>
      <w:r w:rsidRPr="00697FF9">
        <w:t>——20</w:t>
      </w:r>
      <w:r w:rsidRPr="00697FF9">
        <w:t>世紀初臺灣雕塑的發展》新書發表記者會，今（</w:t>
      </w:r>
      <w:r w:rsidRPr="00697FF9">
        <w:t>11</w:t>
      </w:r>
      <w:r w:rsidRPr="00697FF9">
        <w:t>）</w:t>
      </w:r>
      <w:r w:rsidR="00A92595" w:rsidRPr="00697FF9">
        <w:t>日</w:t>
      </w:r>
      <w:r w:rsidRPr="00697FF9">
        <w:t>在市長官邸藝文沙龍和式講堂舉辦新書發表記者會。國立臺灣美術館館長陳貺怡、專書作者李欽賢、白適銘、張元鳳、林振莖等出席與會。此外，</w:t>
      </w:r>
      <w:r w:rsidR="001B6414" w:rsidRPr="00697FF9">
        <w:t>相關研究者蕭瓊瑞、林保堯、廖仁義</w:t>
      </w:r>
      <w:r w:rsidRPr="00697FF9">
        <w:t>、施慧美、賴明珠、邱琳婷等亦出席共同參與臺灣雕塑藝術研究成果出版的盛事。</w:t>
      </w:r>
    </w:p>
    <w:p w:rsidR="00FD725C" w:rsidRPr="001F7556" w:rsidRDefault="00FD725C" w:rsidP="00FD725C">
      <w:pPr>
        <w:spacing w:afterLines="50" w:after="180"/>
        <w:ind w:firstLine="480"/>
        <w:jc w:val="both"/>
      </w:pPr>
      <w:r w:rsidRPr="001F7556">
        <w:t>《曙光的輪廓</w:t>
      </w:r>
      <w:r w:rsidRPr="001F7556">
        <w:t>——20</w:t>
      </w:r>
      <w:r w:rsidRPr="001F7556">
        <w:t>世紀初臺灣雕塑的發展》一書之出版，緣起於國立臺灣美術館</w:t>
      </w:r>
      <w:r w:rsidRPr="001F7556">
        <w:t>112</w:t>
      </w:r>
      <w:r w:rsidRPr="001F7556">
        <w:t>年舉辦的「臺灣近現代雕塑的黎明」學術研討會。本專書匯集臺灣與日本</w:t>
      </w:r>
      <w:r w:rsidRPr="001F7556">
        <w:t>10</w:t>
      </w:r>
      <w:r w:rsidRPr="001F7556">
        <w:t>位專家、學者近期研究成果，探討</w:t>
      </w:r>
      <w:r w:rsidRPr="001F7556">
        <w:t>20</w:t>
      </w:r>
      <w:r w:rsidRPr="001F7556">
        <w:t>世紀初期的臺灣雕塑風格與觀念之演變等各項重要議題，是目前國內少見的臺灣雕塑藝術史學術論文集，更是首次集結臺、日學者論述的雕塑研究專書。其中，臺灣學者白適銘與廖新田，以大範圍的時間跨度，梳理臺灣雕塑史論與名詞演變；李欽賢、薛燕玲、林振莖則聚焦於黃土水的生平、學習與贊助網絡，帶領讀者更為立體清晰地認識這位臺灣雕塑家的先驅；日本學者熊澤弘與村上敬，透過難得一見的東京藝術大學所存史料以及東京在地藝術家的創作作品，介紹臺灣早期赴日留學生的養成教育與東京的藝術風潮。首次於臺灣發表文章的日本雕塑史權威田中修二，藉由橫跨臺、日兩地的實際考察經驗與珍貴的文獻、照片，勾勒早期臺灣的銅像設立與日本雕塑發展史的脈絡。此外，臺日的保存修復專家岡田靖、張元鳳，分別以日本文化政策的轉變及實際修復案例的分析，討論修復保存與藝術史之間的發展關係。</w:t>
      </w:r>
    </w:p>
    <w:p w:rsidR="00FD725C" w:rsidRPr="001F7556" w:rsidRDefault="00FD725C" w:rsidP="00683004">
      <w:pPr>
        <w:spacing w:afterLines="50" w:after="180"/>
        <w:ind w:firstLine="480"/>
        <w:jc w:val="both"/>
      </w:pPr>
      <w:r w:rsidRPr="001F7556">
        <w:t>國美館陳貺怡館長表示，</w:t>
      </w:r>
      <w:r w:rsidR="00683004">
        <w:rPr>
          <w:rFonts w:ascii="新細明體" w:hAnsi="新細明體" w:hint="eastAsia"/>
        </w:rPr>
        <w:t>「</w:t>
      </w:r>
      <w:r w:rsidR="00683004">
        <w:t>感謝臺日學者的參與</w:t>
      </w:r>
      <w:r w:rsidR="00683004">
        <w:rPr>
          <w:rFonts w:hint="eastAsia"/>
        </w:rPr>
        <w:t>，包含遠在日本不能前來的學者專家。</w:t>
      </w:r>
      <w:r w:rsidR="00683004">
        <w:rPr>
          <w:rFonts w:ascii="新細明體" w:hAnsi="新細明體" w:hint="eastAsia"/>
        </w:rPr>
        <w:t>」</w:t>
      </w:r>
      <w:r w:rsidRPr="001F7556">
        <w:t>本書專文各以不同研究視角切入，從臺灣與域外雕塑藝術的交錯關係、文化變遷下的風格形塑、到雕塑家與留學生的交流網絡等，顯示臺灣雕塑史的多元性以及還有許多尚待研究者持續拓展的領域。而學者們運用臺、日所典藏的史料與作品展開論述，突顯出不同文化背景及地域所呈現的獨特觀點，並展現跨國界的學術交流對拓展臺灣藝術史研究視野的重要性。</w:t>
      </w:r>
      <w:r w:rsidR="00683004">
        <w:t>陳貺怡說</w:t>
      </w:r>
      <w:r w:rsidR="00683004">
        <w:rPr>
          <w:rFonts w:hint="eastAsia"/>
        </w:rPr>
        <w:t>，</w:t>
      </w:r>
      <w:r w:rsidR="00683004">
        <w:rPr>
          <w:rFonts w:ascii="新細明體" w:hAnsi="新細明體" w:hint="eastAsia"/>
        </w:rPr>
        <w:t>「</w:t>
      </w:r>
      <w:r w:rsidR="00683004" w:rsidRPr="00683004">
        <w:rPr>
          <w:rFonts w:hint="eastAsia"/>
        </w:rPr>
        <w:t>本書</w:t>
      </w:r>
      <w:r w:rsidR="00683004">
        <w:rPr>
          <w:rFonts w:hint="eastAsia"/>
        </w:rPr>
        <w:t>將</w:t>
      </w:r>
      <w:r w:rsidR="00683004" w:rsidRPr="00683004">
        <w:rPr>
          <w:rFonts w:hint="eastAsia"/>
        </w:rPr>
        <w:t>能為臺灣雕塑史的研究劃下重要的里程碑。</w:t>
      </w:r>
      <w:r w:rsidR="00683004">
        <w:rPr>
          <w:rFonts w:ascii="新細明體" w:hAnsi="新細明體" w:hint="eastAsia"/>
        </w:rPr>
        <w:t>」</w:t>
      </w:r>
    </w:p>
    <w:p w:rsidR="00070E1A" w:rsidRDefault="00993CD9" w:rsidP="00993CD9">
      <w:pPr>
        <w:spacing w:afterLines="50" w:after="180"/>
        <w:ind w:firstLine="480"/>
        <w:jc w:val="both"/>
      </w:pPr>
      <w:r>
        <w:rPr>
          <w:rFonts w:hint="eastAsia"/>
        </w:rPr>
        <w:t>專書</w:t>
      </w:r>
      <w:r w:rsidR="00683004">
        <w:rPr>
          <w:rFonts w:hint="eastAsia"/>
        </w:rPr>
        <w:t>作者</w:t>
      </w:r>
      <w:r>
        <w:rPr>
          <w:rFonts w:hint="eastAsia"/>
        </w:rPr>
        <w:t>代表李欽賢老師與張元鳳老師現場分享撰述文章的心得，李欽賢</w:t>
      </w:r>
      <w:r w:rsidR="00070E1A">
        <w:rPr>
          <w:rFonts w:hint="eastAsia"/>
        </w:rPr>
        <w:t>老師</w:t>
      </w:r>
      <w:r>
        <w:rPr>
          <w:rFonts w:hint="eastAsia"/>
        </w:rPr>
        <w:t>分享多年來對臺灣雕塑深厚的研究成果與心得</w:t>
      </w:r>
      <w:r w:rsidR="00070E1A">
        <w:rPr>
          <w:rFonts w:hint="eastAsia"/>
        </w:rPr>
        <w:t>；</w:t>
      </w:r>
      <w:r>
        <w:rPr>
          <w:rFonts w:hint="eastAsia"/>
        </w:rPr>
        <w:t>張元鳳老師</w:t>
      </w:r>
      <w:r w:rsidR="00070E1A">
        <w:rPr>
          <w:rFonts w:hint="eastAsia"/>
        </w:rPr>
        <w:t>提到，</w:t>
      </w:r>
      <w:r>
        <w:rPr>
          <w:rFonts w:hint="eastAsia"/>
        </w:rPr>
        <w:t>長期投入心力，為使大眾了解保存修復對於臺灣美術史研究的重要性。</w:t>
      </w:r>
    </w:p>
    <w:p w:rsidR="00702725" w:rsidRDefault="00FD725C" w:rsidP="00993CD9">
      <w:pPr>
        <w:spacing w:afterLines="50" w:after="180"/>
        <w:ind w:firstLine="480"/>
        <w:jc w:val="both"/>
      </w:pPr>
      <w:r w:rsidRPr="001F7556">
        <w:t>國美館指出，《曙光的輪廓</w:t>
      </w:r>
      <w:r w:rsidRPr="001F7556">
        <w:t>——20</w:t>
      </w:r>
      <w:r w:rsidRPr="001F7556">
        <w:t>世紀初臺灣雕塑的發展》除了嚴謹的學術闡述外，亦包含豐富的圖版資料。無論是研究機構的典藏史料，或是作者們田野考察的紀錄，都為臺灣藝術史領域提供更多可運用的研究資源，促使國人對臺灣藝術與文化多元面貌能有更深刻的理解，並引領更多研究者投入該領域的研究工作。在今日的新書發表會結束後，</w:t>
      </w:r>
      <w:r w:rsidRPr="001F7556">
        <w:t>4</w:t>
      </w:r>
      <w:r w:rsidRPr="001F7556">
        <w:t>月</w:t>
      </w:r>
      <w:r w:rsidRPr="001F7556">
        <w:t>27</w:t>
      </w:r>
      <w:r w:rsidR="00A870A3">
        <w:t>日同樣於市長官邸藝文沙龍和式講堂，將舉辦</w:t>
      </w:r>
      <w:r w:rsidRPr="001F7556">
        <w:t>本書作者座談分享會。此分享會將邀請國立臺北藝術大學兼任教授廖仁義，與本書作者李欽賢、張元鳳進行對談與分享，歡迎關心臺灣雕塑發展的大眾一同前來交流與指教。</w:t>
      </w:r>
    </w:p>
    <w:p w:rsidR="00702725" w:rsidRDefault="00702725">
      <w:pPr>
        <w:widowControl/>
      </w:pPr>
      <w:r>
        <w:br w:type="page"/>
      </w:r>
    </w:p>
    <w:p w:rsidR="001F7556" w:rsidRPr="001F7556" w:rsidRDefault="001F7556" w:rsidP="001F7556">
      <w:pPr>
        <w:numPr>
          <w:ilvl w:val="0"/>
          <w:numId w:val="1"/>
        </w:numPr>
        <w:snapToGrid w:val="0"/>
        <w:spacing w:line="400" w:lineRule="exact"/>
        <w:contextualSpacing/>
        <w:rPr>
          <w:kern w:val="0"/>
          <w:szCs w:val="24"/>
        </w:rPr>
      </w:pPr>
      <w:r w:rsidRPr="001F7556">
        <w:rPr>
          <w:b/>
          <w:bCs/>
          <w:szCs w:val="24"/>
        </w:rPr>
        <w:lastRenderedPageBreak/>
        <w:t>業務承辦人：</w:t>
      </w:r>
      <w:r w:rsidRPr="001F7556">
        <w:rPr>
          <w:bCs/>
          <w:szCs w:val="24"/>
        </w:rPr>
        <w:t>郭懿萱</w:t>
      </w:r>
      <w:r w:rsidRPr="001F7556">
        <w:rPr>
          <w:kern w:val="0"/>
          <w:szCs w:val="24"/>
        </w:rPr>
        <w:t xml:space="preserve">  </w:t>
      </w:r>
      <w:r w:rsidRPr="001F7556">
        <w:rPr>
          <w:bCs/>
          <w:szCs w:val="24"/>
        </w:rPr>
        <w:t>電話：</w:t>
      </w:r>
      <w:r w:rsidRPr="001F7556">
        <w:rPr>
          <w:bCs/>
          <w:szCs w:val="24"/>
        </w:rPr>
        <w:t>(04)23723552 #353</w:t>
      </w:r>
    </w:p>
    <w:p w:rsidR="001F7556" w:rsidRPr="001F7556" w:rsidRDefault="001F7556" w:rsidP="001F7556">
      <w:pPr>
        <w:numPr>
          <w:ilvl w:val="0"/>
          <w:numId w:val="1"/>
        </w:numPr>
        <w:snapToGrid w:val="0"/>
        <w:spacing w:line="400" w:lineRule="exact"/>
        <w:contextualSpacing/>
        <w:rPr>
          <w:kern w:val="0"/>
          <w:szCs w:val="24"/>
        </w:rPr>
      </w:pPr>
      <w:r w:rsidRPr="001F7556">
        <w:rPr>
          <w:b/>
          <w:bCs/>
          <w:szCs w:val="24"/>
        </w:rPr>
        <w:t>新聞</w:t>
      </w:r>
      <w:r w:rsidRPr="001F7556">
        <w:rPr>
          <w:b/>
          <w:kern w:val="0"/>
          <w:szCs w:val="24"/>
        </w:rPr>
        <w:t>聯絡人：</w:t>
      </w:r>
    </w:p>
    <w:p w:rsidR="001F7556" w:rsidRPr="001F7556" w:rsidRDefault="001F7556" w:rsidP="001F7556">
      <w:pPr>
        <w:snapToGrid w:val="0"/>
        <w:spacing w:line="400" w:lineRule="exact"/>
        <w:ind w:left="340"/>
        <w:contextualSpacing/>
        <w:rPr>
          <w:kern w:val="0"/>
          <w:szCs w:val="24"/>
        </w:rPr>
      </w:pPr>
      <w:r w:rsidRPr="001F7556">
        <w:rPr>
          <w:b/>
          <w:bCs/>
          <w:szCs w:val="24"/>
        </w:rPr>
        <w:t>國立臺灣美術館</w:t>
      </w:r>
      <w:r w:rsidRPr="001F7556">
        <w:rPr>
          <w:b/>
          <w:bCs/>
          <w:szCs w:val="24"/>
        </w:rPr>
        <w:t xml:space="preserve">  </w:t>
      </w:r>
      <w:r w:rsidRPr="001F7556">
        <w:rPr>
          <w:kern w:val="0"/>
          <w:szCs w:val="24"/>
        </w:rPr>
        <w:t>嚴碧梅</w:t>
      </w:r>
      <w:r w:rsidRPr="001F7556">
        <w:rPr>
          <w:kern w:val="0"/>
          <w:szCs w:val="24"/>
        </w:rPr>
        <w:t xml:space="preserve">  </w:t>
      </w:r>
      <w:r w:rsidRPr="001F7556">
        <w:rPr>
          <w:kern w:val="0"/>
          <w:szCs w:val="24"/>
        </w:rPr>
        <w:t>電話：</w:t>
      </w:r>
      <w:r w:rsidRPr="001F7556">
        <w:rPr>
          <w:kern w:val="0"/>
          <w:szCs w:val="24"/>
        </w:rPr>
        <w:t>(04)23723552 #123</w:t>
      </w:r>
    </w:p>
    <w:p w:rsidR="001F7556" w:rsidRPr="001F7556" w:rsidRDefault="00A332FC" w:rsidP="001F7556">
      <w:pPr>
        <w:snapToGrid w:val="0"/>
        <w:spacing w:line="400" w:lineRule="exact"/>
        <w:ind w:left="340"/>
        <w:contextualSpacing/>
        <w:rPr>
          <w:kern w:val="0"/>
          <w:szCs w:val="24"/>
        </w:rPr>
      </w:pPr>
      <w:r w:rsidRPr="00A332FC">
        <w:rPr>
          <w:rFonts w:hint="eastAsia"/>
          <w:b/>
          <w:kern w:val="0"/>
          <w:szCs w:val="24"/>
        </w:rPr>
        <w:t>藝術家出版社</w:t>
      </w:r>
      <w:r w:rsidR="001F7556" w:rsidRPr="001F7556">
        <w:rPr>
          <w:b/>
          <w:kern w:val="0"/>
          <w:szCs w:val="24"/>
        </w:rPr>
        <w:t xml:space="preserve">    </w:t>
      </w:r>
      <w:r w:rsidR="001F7556" w:rsidRPr="001F7556">
        <w:rPr>
          <w:kern w:val="0"/>
          <w:szCs w:val="24"/>
        </w:rPr>
        <w:t>徐靖雯</w:t>
      </w:r>
      <w:r w:rsidR="001F7556" w:rsidRPr="001F7556">
        <w:rPr>
          <w:kern w:val="0"/>
          <w:szCs w:val="24"/>
        </w:rPr>
        <w:t xml:space="preserve">  </w:t>
      </w:r>
      <w:r w:rsidR="001F7556" w:rsidRPr="001F7556">
        <w:rPr>
          <w:kern w:val="0"/>
          <w:szCs w:val="24"/>
        </w:rPr>
        <w:t>電話：</w:t>
      </w:r>
      <w:r w:rsidR="001F7556" w:rsidRPr="001F7556">
        <w:rPr>
          <w:kern w:val="0"/>
          <w:szCs w:val="24"/>
        </w:rPr>
        <w:t>(02)23932780</w:t>
      </w:r>
      <w:bookmarkStart w:id="0" w:name="_GoBack"/>
      <w:bookmarkEnd w:id="0"/>
    </w:p>
    <w:p w:rsidR="00927E21" w:rsidRPr="001F7556" w:rsidRDefault="00927E21" w:rsidP="00927E21">
      <w:pPr>
        <w:snapToGrid w:val="0"/>
        <w:spacing w:beforeLines="50" w:before="180" w:line="276" w:lineRule="auto"/>
        <w:contextualSpacing/>
        <w:rPr>
          <w:rFonts w:ascii="Calibri" w:hAnsi="Calibri" w:cs="Calibri"/>
          <w:b/>
          <w:kern w:val="0"/>
          <w:szCs w:val="24"/>
        </w:rPr>
      </w:pPr>
    </w:p>
    <w:p w:rsidR="00927E21" w:rsidRPr="00927E21" w:rsidRDefault="00927E21" w:rsidP="00927E21">
      <w:pPr>
        <w:snapToGrid w:val="0"/>
        <w:spacing w:beforeLines="50" w:before="180" w:line="276" w:lineRule="auto"/>
        <w:contextualSpacing/>
        <w:rPr>
          <w:rFonts w:ascii="Calibri" w:hAnsi="Calibri" w:cs="Calibri"/>
          <w:b/>
          <w:kern w:val="0"/>
          <w:szCs w:val="24"/>
        </w:rPr>
      </w:pPr>
      <w:r w:rsidRPr="00927E21">
        <w:rPr>
          <w:rFonts w:ascii="Calibri" w:hAnsi="Calibri" w:cs="Calibri" w:hint="eastAsia"/>
          <w:b/>
          <w:kern w:val="0"/>
          <w:szCs w:val="24"/>
        </w:rPr>
        <w:t>國立臺灣美術館</w:t>
      </w:r>
    </w:p>
    <w:p w:rsidR="00927E21" w:rsidRPr="00927E21" w:rsidRDefault="00927E21" w:rsidP="00927E21">
      <w:pPr>
        <w:numPr>
          <w:ilvl w:val="0"/>
          <w:numId w:val="1"/>
        </w:numPr>
        <w:snapToGrid w:val="0"/>
        <w:spacing w:line="276" w:lineRule="auto"/>
        <w:contextualSpacing/>
        <w:rPr>
          <w:rFonts w:ascii="Calibri" w:hAnsi="Calibri" w:cs="Calibri"/>
          <w:b/>
          <w:kern w:val="0"/>
          <w:szCs w:val="24"/>
        </w:rPr>
      </w:pPr>
      <w:r w:rsidRPr="00927E21">
        <w:rPr>
          <w:rFonts w:ascii="Calibri" w:hAnsi="Calibri" w:cs="Calibri" w:hint="eastAsia"/>
          <w:b/>
          <w:kern w:val="0"/>
          <w:szCs w:val="24"/>
        </w:rPr>
        <w:t>官網：</w:t>
      </w:r>
      <w:hyperlink r:id="rId8" w:history="1">
        <w:r w:rsidRPr="00927E21">
          <w:rPr>
            <w:rFonts w:ascii="Arial" w:hAnsi="Arial" w:cs="Calibri"/>
            <w:kern w:val="0"/>
            <w:sz w:val="18"/>
            <w:szCs w:val="24"/>
            <w:u w:val="single"/>
          </w:rPr>
          <w:t>https://www.ntmofa.gov.tw/</w:t>
        </w:r>
      </w:hyperlink>
    </w:p>
    <w:p w:rsidR="00927E21" w:rsidRPr="00927E21" w:rsidRDefault="00927E21" w:rsidP="00927E21">
      <w:pPr>
        <w:numPr>
          <w:ilvl w:val="0"/>
          <w:numId w:val="1"/>
        </w:numPr>
        <w:snapToGrid w:val="0"/>
        <w:spacing w:line="276" w:lineRule="auto"/>
        <w:contextualSpacing/>
        <w:rPr>
          <w:rFonts w:ascii="Calibri" w:hAnsi="Calibri" w:cs="Calibri"/>
          <w:b/>
          <w:kern w:val="0"/>
          <w:szCs w:val="24"/>
        </w:rPr>
      </w:pPr>
      <w:r w:rsidRPr="00927E21">
        <w:rPr>
          <w:rFonts w:ascii="Calibri" w:hAnsi="Calibri" w:cs="Calibri"/>
          <w:b/>
          <w:kern w:val="0"/>
          <w:szCs w:val="24"/>
        </w:rPr>
        <w:t>FB</w:t>
      </w:r>
      <w:r w:rsidRPr="00927E21">
        <w:rPr>
          <w:rFonts w:ascii="Calibri" w:hAnsi="Calibri" w:cs="Calibri" w:hint="eastAsia"/>
          <w:b/>
          <w:kern w:val="0"/>
          <w:szCs w:val="24"/>
        </w:rPr>
        <w:t>：</w:t>
      </w:r>
      <w:hyperlink r:id="rId9" w:history="1">
        <w:r w:rsidRPr="00927E21">
          <w:rPr>
            <w:rFonts w:ascii="Arial" w:hAnsi="Arial" w:cs="Calibri"/>
            <w:kern w:val="0"/>
            <w:sz w:val="18"/>
            <w:szCs w:val="24"/>
            <w:u w:val="single"/>
          </w:rPr>
          <w:t>https://www.facebook.com/ntmofa/</w:t>
        </w:r>
      </w:hyperlink>
    </w:p>
    <w:p w:rsidR="00927E21" w:rsidRPr="00927E21" w:rsidRDefault="00927E21" w:rsidP="00927E21">
      <w:pPr>
        <w:numPr>
          <w:ilvl w:val="0"/>
          <w:numId w:val="1"/>
        </w:numPr>
        <w:snapToGrid w:val="0"/>
        <w:spacing w:line="276" w:lineRule="auto"/>
        <w:contextualSpacing/>
        <w:rPr>
          <w:rFonts w:ascii="Arial" w:hAnsi="Arial" w:cs="Calibri"/>
          <w:kern w:val="0"/>
          <w:sz w:val="18"/>
          <w:szCs w:val="24"/>
          <w:u w:val="single"/>
        </w:rPr>
      </w:pPr>
      <w:r w:rsidRPr="00927E21">
        <w:rPr>
          <w:rFonts w:ascii="Calibri" w:hAnsi="Calibri" w:cs="Calibri"/>
          <w:b/>
          <w:kern w:val="0"/>
          <w:szCs w:val="24"/>
        </w:rPr>
        <w:t>LINE</w:t>
      </w:r>
      <w:r w:rsidRPr="00927E21">
        <w:rPr>
          <w:rFonts w:ascii="Calibri" w:hAnsi="Calibri" w:cs="Calibri" w:hint="eastAsia"/>
          <w:b/>
          <w:kern w:val="0"/>
          <w:szCs w:val="24"/>
        </w:rPr>
        <w:t>：</w:t>
      </w:r>
      <w:r w:rsidRPr="00927E21">
        <w:rPr>
          <w:rFonts w:ascii="Arial" w:hAnsi="Arial" w:cs="Calibri"/>
          <w:kern w:val="0"/>
          <w:sz w:val="18"/>
          <w:szCs w:val="24"/>
          <w:u w:val="single"/>
        </w:rPr>
        <w:t>https://lin.ee/dApAqLs</w:t>
      </w:r>
    </w:p>
    <w:p w:rsidR="00927E21" w:rsidRPr="00927E21" w:rsidRDefault="00927E21" w:rsidP="00927E21">
      <w:pPr>
        <w:widowControl/>
        <w:snapToGrid w:val="0"/>
        <w:spacing w:line="276" w:lineRule="auto"/>
        <w:contextualSpacing/>
        <w:rPr>
          <w:rFonts w:ascii="新細明體" w:hAnsi="新細明體" w:cs="Calibri"/>
          <w:b/>
          <w:kern w:val="0"/>
          <w:szCs w:val="24"/>
        </w:rPr>
      </w:pPr>
    </w:p>
    <w:p w:rsidR="00927E21" w:rsidRPr="00927E21" w:rsidRDefault="00927E21" w:rsidP="00927E21">
      <w:pPr>
        <w:snapToGrid w:val="0"/>
        <w:spacing w:line="276" w:lineRule="auto"/>
        <w:contextualSpacing/>
        <w:jc w:val="both"/>
        <w:rPr>
          <w:szCs w:val="24"/>
        </w:rPr>
      </w:pPr>
      <w:r w:rsidRPr="00927E21">
        <w:t>開放時間：</w:t>
      </w:r>
      <w:r w:rsidRPr="00927E21">
        <w:rPr>
          <w:szCs w:val="24"/>
        </w:rPr>
        <w:t>週二至週五</w:t>
      </w:r>
      <w:r w:rsidRPr="00927E21">
        <w:rPr>
          <w:szCs w:val="24"/>
        </w:rPr>
        <w:t>09:00</w:t>
      </w:r>
      <w:r w:rsidRPr="00927E21">
        <w:rPr>
          <w:szCs w:val="24"/>
        </w:rPr>
        <w:t>～</w:t>
      </w:r>
      <w:r w:rsidRPr="00927E21">
        <w:rPr>
          <w:szCs w:val="24"/>
        </w:rPr>
        <w:t>17:00</w:t>
      </w:r>
    </w:p>
    <w:p w:rsidR="00927E21" w:rsidRPr="00927E21" w:rsidRDefault="00927E21" w:rsidP="00927E21">
      <w:pPr>
        <w:snapToGrid w:val="0"/>
        <w:spacing w:line="276" w:lineRule="auto"/>
        <w:ind w:firstLineChars="501" w:firstLine="1202"/>
        <w:contextualSpacing/>
        <w:jc w:val="both"/>
        <w:rPr>
          <w:szCs w:val="24"/>
        </w:rPr>
      </w:pPr>
      <w:r w:rsidRPr="00927E21">
        <w:rPr>
          <w:szCs w:val="24"/>
        </w:rPr>
        <w:t>週六、週日</w:t>
      </w:r>
      <w:r w:rsidRPr="00927E21">
        <w:rPr>
          <w:szCs w:val="24"/>
        </w:rPr>
        <w:t>09:00</w:t>
      </w:r>
      <w:r w:rsidRPr="00927E21">
        <w:rPr>
          <w:szCs w:val="24"/>
        </w:rPr>
        <w:t>～</w:t>
      </w:r>
      <w:r w:rsidRPr="00927E21">
        <w:rPr>
          <w:szCs w:val="24"/>
        </w:rPr>
        <w:t>18:00</w:t>
      </w:r>
    </w:p>
    <w:p w:rsidR="00927E21" w:rsidRPr="00927E21" w:rsidRDefault="00927E21" w:rsidP="00927E21">
      <w:pPr>
        <w:snapToGrid w:val="0"/>
        <w:spacing w:line="276" w:lineRule="auto"/>
        <w:ind w:firstLineChars="501" w:firstLine="1202"/>
        <w:contextualSpacing/>
        <w:jc w:val="both"/>
        <w:rPr>
          <w:szCs w:val="24"/>
        </w:rPr>
      </w:pPr>
      <w:r w:rsidRPr="00927E21">
        <w:rPr>
          <w:szCs w:val="24"/>
        </w:rPr>
        <w:t>週一休館</w:t>
      </w:r>
    </w:p>
    <w:p w:rsidR="0012017E" w:rsidRPr="0012017E" w:rsidRDefault="00927E21" w:rsidP="00927E21">
      <w:pPr>
        <w:jc w:val="both"/>
        <w:rPr>
          <w:rFonts w:asciiTheme="minorEastAsia" w:eastAsiaTheme="minorEastAsia" w:hAnsiTheme="minorEastAsia"/>
        </w:rPr>
      </w:pPr>
      <w:r w:rsidRPr="00927E21">
        <w:rPr>
          <w:szCs w:val="24"/>
        </w:rPr>
        <w:t>館</w:t>
      </w:r>
      <w:r w:rsidRPr="00927E21">
        <w:rPr>
          <w:szCs w:val="24"/>
        </w:rPr>
        <w:t xml:space="preserve">   </w:t>
      </w:r>
      <w:r w:rsidRPr="00927E21">
        <w:rPr>
          <w:szCs w:val="24"/>
        </w:rPr>
        <w:t>址：</w:t>
      </w:r>
      <w:r w:rsidRPr="00927E21">
        <w:rPr>
          <w:szCs w:val="24"/>
        </w:rPr>
        <w:t>403414</w:t>
      </w:r>
      <w:r w:rsidRPr="00927E21">
        <w:rPr>
          <w:szCs w:val="24"/>
        </w:rPr>
        <w:t>臺中市西區五權西路一段二號</w:t>
      </w:r>
      <w:r w:rsidRPr="00927E21">
        <w:rPr>
          <w:rFonts w:hint="eastAsia"/>
          <w:szCs w:val="24"/>
        </w:rPr>
        <w:t xml:space="preserve">  </w:t>
      </w:r>
      <w:r w:rsidRPr="00927E21">
        <w:rPr>
          <w:szCs w:val="24"/>
        </w:rPr>
        <w:t>服務電話：</w:t>
      </w:r>
      <w:r w:rsidRPr="00927E21">
        <w:rPr>
          <w:szCs w:val="24"/>
        </w:rPr>
        <w:t>(04) 2372-3552</w:t>
      </w:r>
    </w:p>
    <w:sectPr w:rsidR="0012017E" w:rsidRPr="0012017E" w:rsidSect="00487E04">
      <w:headerReference w:type="default" r:id="rId10"/>
      <w:footerReference w:type="default" r:id="rId11"/>
      <w:pgSz w:w="11906" w:h="16838" w:code="9"/>
      <w:pgMar w:top="1135" w:right="1304" w:bottom="709" w:left="1304" w:header="426"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C0" w:rsidRDefault="009D68C0">
      <w:r>
        <w:separator/>
      </w:r>
    </w:p>
  </w:endnote>
  <w:endnote w:type="continuationSeparator" w:id="0">
    <w:p w:rsidR="009D68C0" w:rsidRDefault="009D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78381"/>
      <w:docPartObj>
        <w:docPartGallery w:val="Page Numbers (Bottom of Page)"/>
        <w:docPartUnique/>
      </w:docPartObj>
    </w:sdtPr>
    <w:sdtEndPr/>
    <w:sdtContent>
      <w:p w:rsidR="00311286" w:rsidRDefault="00311286">
        <w:pPr>
          <w:pStyle w:val="a8"/>
          <w:jc w:val="center"/>
        </w:pPr>
        <w:r>
          <w:fldChar w:fldCharType="begin"/>
        </w:r>
        <w:r>
          <w:instrText>PAGE   \* MERGEFORMAT</w:instrText>
        </w:r>
        <w:r>
          <w:fldChar w:fldCharType="separate"/>
        </w:r>
        <w:r w:rsidR="00702725" w:rsidRPr="00702725">
          <w:rPr>
            <w:noProof/>
            <w:lang w:val="zh-TW"/>
          </w:rPr>
          <w:t>2</w:t>
        </w:r>
        <w:r>
          <w:fldChar w:fldCharType="end"/>
        </w:r>
      </w:p>
    </w:sdtContent>
  </w:sdt>
  <w:p w:rsidR="00311286" w:rsidRDefault="003112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C0" w:rsidRDefault="009D68C0">
      <w:r>
        <w:separator/>
      </w:r>
    </w:p>
  </w:footnote>
  <w:footnote w:type="continuationSeparator" w:id="0">
    <w:p w:rsidR="009D68C0" w:rsidRDefault="009D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10" w:rsidRPr="00DE3651" w:rsidRDefault="009B1A79" w:rsidP="005946AD">
    <w:pPr>
      <w:pStyle w:val="a3"/>
      <w:tabs>
        <w:tab w:val="clear" w:pos="8306"/>
        <w:tab w:val="right" w:pos="9214"/>
      </w:tabs>
      <w:ind w:leftChars="-354" w:left="-850" w:rightChars="-378" w:right="-907" w:firstLineChars="400" w:firstLine="800"/>
      <w:rPr>
        <w:rFonts w:ascii="Arial" w:hAnsi="Arial" w:cs="Arial"/>
        <w:color w:val="FF0000"/>
      </w:rPr>
    </w:pPr>
    <w:r>
      <w:rPr>
        <w:noProof/>
      </w:rPr>
      <w:drawing>
        <wp:inline distT="0" distB="0" distL="0" distR="0">
          <wp:extent cx="1952625" cy="333375"/>
          <wp:effectExtent l="0" t="0" r="9525" b="9525"/>
          <wp:docPr id="1"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sidR="00BD188F">
      <w:rPr>
        <w:rFonts w:hint="eastAsia"/>
        <w:color w:val="333333"/>
      </w:rPr>
      <w:t xml:space="preserve"> </w:t>
    </w:r>
    <w:r w:rsidR="00303CD5">
      <w:rPr>
        <w:rFonts w:hint="eastAsia"/>
        <w:color w:val="333333"/>
      </w:rPr>
      <w:t xml:space="preserve">                            </w:t>
    </w:r>
    <w:r w:rsidR="001A09A3">
      <w:rPr>
        <w:rFonts w:hint="eastAsia"/>
        <w:color w:val="333333"/>
      </w:rPr>
      <w:t xml:space="preserve">       </w:t>
    </w:r>
    <w:r w:rsidR="00303CD5">
      <w:rPr>
        <w:rFonts w:hint="eastAsia"/>
        <w:color w:val="333333"/>
      </w:rPr>
      <w:t xml:space="preserve">          </w:t>
    </w:r>
    <w:r w:rsidR="00303CD5" w:rsidRPr="00C552FE">
      <w:rPr>
        <w:rFonts w:hint="eastAsia"/>
      </w:rPr>
      <w:t xml:space="preserve">  </w:t>
    </w:r>
    <w:r w:rsidR="005F1D00">
      <w:t xml:space="preserve">   </w:t>
    </w:r>
    <w:r w:rsidR="00303CD5" w:rsidRPr="00C552FE">
      <w:rPr>
        <w:rFonts w:ascii="Arial" w:hAnsi="Arial" w:cs="Arial"/>
      </w:rPr>
      <w:t xml:space="preserve"> </w:t>
    </w:r>
    <w:r w:rsidR="001C7AE4">
      <w:rPr>
        <w:rFonts w:ascii="Arial" w:hAnsi="Arial" w:cs="Arial" w:hint="eastAsia"/>
      </w:rPr>
      <w:t>113</w:t>
    </w:r>
    <w:r w:rsidR="00587F4B" w:rsidRPr="00C552FE">
      <w:rPr>
        <w:rFonts w:ascii="Arial" w:hAnsi="Arial" w:cs="Arial"/>
      </w:rPr>
      <w:t>/</w:t>
    </w:r>
    <w:r w:rsidR="00CD2A37">
      <w:rPr>
        <w:rFonts w:ascii="Arial" w:hAnsi="Arial" w:cs="Arial" w:hint="eastAsia"/>
      </w:rPr>
      <w:t>04</w:t>
    </w:r>
    <w:r w:rsidR="00134589">
      <w:rPr>
        <w:rFonts w:ascii="Arial" w:hAnsi="Arial" w:cs="Arial" w:hint="eastAsia"/>
      </w:rPr>
      <w:t>/</w:t>
    </w:r>
    <w:r w:rsidR="00FD725C">
      <w:rPr>
        <w:rFonts w:ascii="Arial" w:hAnsi="Arial" w:cs="Arial"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1CA93977"/>
    <w:multiLevelType w:val="hybridMultilevel"/>
    <w:tmpl w:val="83780848"/>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350C50"/>
    <w:multiLevelType w:val="hybridMultilevel"/>
    <w:tmpl w:val="377A9682"/>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0B41860"/>
    <w:multiLevelType w:val="hybridMultilevel"/>
    <w:tmpl w:val="B9382DF0"/>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4A0F7E"/>
    <w:multiLevelType w:val="hybridMultilevel"/>
    <w:tmpl w:val="052239FE"/>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7"/>
    <w:rsid w:val="000007DB"/>
    <w:rsid w:val="00011DC0"/>
    <w:rsid w:val="000172F4"/>
    <w:rsid w:val="00017491"/>
    <w:rsid w:val="000214E1"/>
    <w:rsid w:val="00022343"/>
    <w:rsid w:val="00026D3C"/>
    <w:rsid w:val="0003224B"/>
    <w:rsid w:val="00037CDB"/>
    <w:rsid w:val="000423B6"/>
    <w:rsid w:val="000425A6"/>
    <w:rsid w:val="0004344A"/>
    <w:rsid w:val="000457FA"/>
    <w:rsid w:val="000467B8"/>
    <w:rsid w:val="00050BCF"/>
    <w:rsid w:val="000538D8"/>
    <w:rsid w:val="00053964"/>
    <w:rsid w:val="00061CA3"/>
    <w:rsid w:val="000634E7"/>
    <w:rsid w:val="000666D0"/>
    <w:rsid w:val="00070E1A"/>
    <w:rsid w:val="000711D9"/>
    <w:rsid w:val="000800F5"/>
    <w:rsid w:val="0009264F"/>
    <w:rsid w:val="000931E5"/>
    <w:rsid w:val="000A02EE"/>
    <w:rsid w:val="000A2982"/>
    <w:rsid w:val="000A4463"/>
    <w:rsid w:val="000C0E67"/>
    <w:rsid w:val="000C1C69"/>
    <w:rsid w:val="000C45CD"/>
    <w:rsid w:val="000C62E7"/>
    <w:rsid w:val="000C7150"/>
    <w:rsid w:val="000C7EFD"/>
    <w:rsid w:val="000D0663"/>
    <w:rsid w:val="000D3429"/>
    <w:rsid w:val="000D4008"/>
    <w:rsid w:val="000D4AA5"/>
    <w:rsid w:val="000E1AB4"/>
    <w:rsid w:val="000E57F8"/>
    <w:rsid w:val="000F243C"/>
    <w:rsid w:val="000F3B64"/>
    <w:rsid w:val="000F43C2"/>
    <w:rsid w:val="000F4541"/>
    <w:rsid w:val="000F7949"/>
    <w:rsid w:val="0010211E"/>
    <w:rsid w:val="00104E48"/>
    <w:rsid w:val="001063A5"/>
    <w:rsid w:val="00111063"/>
    <w:rsid w:val="00114BFA"/>
    <w:rsid w:val="00115F07"/>
    <w:rsid w:val="0012017E"/>
    <w:rsid w:val="00134589"/>
    <w:rsid w:val="0013458C"/>
    <w:rsid w:val="00134CEB"/>
    <w:rsid w:val="00134EAD"/>
    <w:rsid w:val="001375C2"/>
    <w:rsid w:val="001409A3"/>
    <w:rsid w:val="0014265A"/>
    <w:rsid w:val="00143018"/>
    <w:rsid w:val="00150635"/>
    <w:rsid w:val="00155CFB"/>
    <w:rsid w:val="001608CD"/>
    <w:rsid w:val="00163A1D"/>
    <w:rsid w:val="001727F8"/>
    <w:rsid w:val="00172800"/>
    <w:rsid w:val="0017312A"/>
    <w:rsid w:val="00177E62"/>
    <w:rsid w:val="00180E08"/>
    <w:rsid w:val="0018109F"/>
    <w:rsid w:val="0018153A"/>
    <w:rsid w:val="0018158E"/>
    <w:rsid w:val="00183A08"/>
    <w:rsid w:val="00194E3B"/>
    <w:rsid w:val="001A09A3"/>
    <w:rsid w:val="001A251D"/>
    <w:rsid w:val="001A306B"/>
    <w:rsid w:val="001A650C"/>
    <w:rsid w:val="001A6E66"/>
    <w:rsid w:val="001B0CA7"/>
    <w:rsid w:val="001B3273"/>
    <w:rsid w:val="001B6414"/>
    <w:rsid w:val="001B75A0"/>
    <w:rsid w:val="001C5780"/>
    <w:rsid w:val="001C7AE4"/>
    <w:rsid w:val="001D24AA"/>
    <w:rsid w:val="001D41F8"/>
    <w:rsid w:val="001D635F"/>
    <w:rsid w:val="001D6F15"/>
    <w:rsid w:val="001D720B"/>
    <w:rsid w:val="001D7456"/>
    <w:rsid w:val="001E1BBC"/>
    <w:rsid w:val="001F0366"/>
    <w:rsid w:val="001F7427"/>
    <w:rsid w:val="001F7556"/>
    <w:rsid w:val="001F77B1"/>
    <w:rsid w:val="0021014A"/>
    <w:rsid w:val="0021035B"/>
    <w:rsid w:val="002156FE"/>
    <w:rsid w:val="002165FF"/>
    <w:rsid w:val="0022143C"/>
    <w:rsid w:val="00235041"/>
    <w:rsid w:val="00235210"/>
    <w:rsid w:val="00235B79"/>
    <w:rsid w:val="0024183E"/>
    <w:rsid w:val="00243B86"/>
    <w:rsid w:val="002450A1"/>
    <w:rsid w:val="00245FA6"/>
    <w:rsid w:val="00251447"/>
    <w:rsid w:val="00260470"/>
    <w:rsid w:val="00266830"/>
    <w:rsid w:val="0027352D"/>
    <w:rsid w:val="002818EB"/>
    <w:rsid w:val="00286FC5"/>
    <w:rsid w:val="002913BC"/>
    <w:rsid w:val="00291C28"/>
    <w:rsid w:val="002946D6"/>
    <w:rsid w:val="002946E6"/>
    <w:rsid w:val="002A06BD"/>
    <w:rsid w:val="002A264D"/>
    <w:rsid w:val="002A5803"/>
    <w:rsid w:val="002A5EDE"/>
    <w:rsid w:val="002A642F"/>
    <w:rsid w:val="002B0A2E"/>
    <w:rsid w:val="002B4669"/>
    <w:rsid w:val="002B481A"/>
    <w:rsid w:val="002B65C2"/>
    <w:rsid w:val="002C3398"/>
    <w:rsid w:val="002C68EE"/>
    <w:rsid w:val="002C6AE7"/>
    <w:rsid w:val="002C7234"/>
    <w:rsid w:val="002D03C8"/>
    <w:rsid w:val="002D3AC6"/>
    <w:rsid w:val="002D4BF6"/>
    <w:rsid w:val="002D5F41"/>
    <w:rsid w:val="002D6322"/>
    <w:rsid w:val="002E0A42"/>
    <w:rsid w:val="002E4CBE"/>
    <w:rsid w:val="002F0F98"/>
    <w:rsid w:val="002F3B1E"/>
    <w:rsid w:val="002F7C06"/>
    <w:rsid w:val="00303CD5"/>
    <w:rsid w:val="00306AD2"/>
    <w:rsid w:val="00311286"/>
    <w:rsid w:val="0031317C"/>
    <w:rsid w:val="00316A62"/>
    <w:rsid w:val="00317133"/>
    <w:rsid w:val="00322349"/>
    <w:rsid w:val="00325C96"/>
    <w:rsid w:val="00331C65"/>
    <w:rsid w:val="00336D75"/>
    <w:rsid w:val="00342FE2"/>
    <w:rsid w:val="0034372F"/>
    <w:rsid w:val="0035044A"/>
    <w:rsid w:val="00352F8A"/>
    <w:rsid w:val="003631AE"/>
    <w:rsid w:val="00367D9E"/>
    <w:rsid w:val="003742DF"/>
    <w:rsid w:val="00376D27"/>
    <w:rsid w:val="00381B35"/>
    <w:rsid w:val="003821E1"/>
    <w:rsid w:val="00391ED7"/>
    <w:rsid w:val="00392ACE"/>
    <w:rsid w:val="00397F26"/>
    <w:rsid w:val="003A1057"/>
    <w:rsid w:val="003A6FD2"/>
    <w:rsid w:val="003B7375"/>
    <w:rsid w:val="003C2CF3"/>
    <w:rsid w:val="003C615C"/>
    <w:rsid w:val="003D0554"/>
    <w:rsid w:val="003D2838"/>
    <w:rsid w:val="003D7E6F"/>
    <w:rsid w:val="003E27D6"/>
    <w:rsid w:val="003E31D9"/>
    <w:rsid w:val="003F06EB"/>
    <w:rsid w:val="003F6E3A"/>
    <w:rsid w:val="00410443"/>
    <w:rsid w:val="00410F4D"/>
    <w:rsid w:val="004112D5"/>
    <w:rsid w:val="004136F4"/>
    <w:rsid w:val="0041601F"/>
    <w:rsid w:val="00416E96"/>
    <w:rsid w:val="004201C6"/>
    <w:rsid w:val="00432C42"/>
    <w:rsid w:val="00434977"/>
    <w:rsid w:val="00437F63"/>
    <w:rsid w:val="00444C87"/>
    <w:rsid w:val="00444CA7"/>
    <w:rsid w:val="00454D53"/>
    <w:rsid w:val="00455523"/>
    <w:rsid w:val="004710CF"/>
    <w:rsid w:val="00472FC2"/>
    <w:rsid w:val="00472FF5"/>
    <w:rsid w:val="00474127"/>
    <w:rsid w:val="004777F9"/>
    <w:rsid w:val="00477BCF"/>
    <w:rsid w:val="00480BB2"/>
    <w:rsid w:val="00484A7F"/>
    <w:rsid w:val="00485DAA"/>
    <w:rsid w:val="00487E04"/>
    <w:rsid w:val="0049002E"/>
    <w:rsid w:val="00491EC1"/>
    <w:rsid w:val="00492419"/>
    <w:rsid w:val="00492ACE"/>
    <w:rsid w:val="00493464"/>
    <w:rsid w:val="00495EA7"/>
    <w:rsid w:val="004A3634"/>
    <w:rsid w:val="004A70D2"/>
    <w:rsid w:val="004B5260"/>
    <w:rsid w:val="004C77DD"/>
    <w:rsid w:val="004D4C64"/>
    <w:rsid w:val="004D5158"/>
    <w:rsid w:val="004E4D78"/>
    <w:rsid w:val="004F1BB5"/>
    <w:rsid w:val="004F3B99"/>
    <w:rsid w:val="004F3F3B"/>
    <w:rsid w:val="004F41B2"/>
    <w:rsid w:val="004F5689"/>
    <w:rsid w:val="004F622C"/>
    <w:rsid w:val="005052FE"/>
    <w:rsid w:val="005137D3"/>
    <w:rsid w:val="0052295C"/>
    <w:rsid w:val="005232FC"/>
    <w:rsid w:val="0054145D"/>
    <w:rsid w:val="00542912"/>
    <w:rsid w:val="00542A2B"/>
    <w:rsid w:val="0054507A"/>
    <w:rsid w:val="00545979"/>
    <w:rsid w:val="00546852"/>
    <w:rsid w:val="00547138"/>
    <w:rsid w:val="00547BCE"/>
    <w:rsid w:val="00550757"/>
    <w:rsid w:val="00550910"/>
    <w:rsid w:val="005516A6"/>
    <w:rsid w:val="005644B9"/>
    <w:rsid w:val="0056724C"/>
    <w:rsid w:val="00570BBD"/>
    <w:rsid w:val="00573CCD"/>
    <w:rsid w:val="00584497"/>
    <w:rsid w:val="005847FF"/>
    <w:rsid w:val="00587D6D"/>
    <w:rsid w:val="00587F4B"/>
    <w:rsid w:val="00587F7F"/>
    <w:rsid w:val="005904D2"/>
    <w:rsid w:val="005916EB"/>
    <w:rsid w:val="0059251A"/>
    <w:rsid w:val="005946AD"/>
    <w:rsid w:val="00594EAA"/>
    <w:rsid w:val="00595F67"/>
    <w:rsid w:val="00596A29"/>
    <w:rsid w:val="00597737"/>
    <w:rsid w:val="005A51FF"/>
    <w:rsid w:val="005B03F0"/>
    <w:rsid w:val="005B1820"/>
    <w:rsid w:val="005B7DB7"/>
    <w:rsid w:val="005C1496"/>
    <w:rsid w:val="005C7295"/>
    <w:rsid w:val="005D1BD8"/>
    <w:rsid w:val="005D5A91"/>
    <w:rsid w:val="005D6CAD"/>
    <w:rsid w:val="005E37A3"/>
    <w:rsid w:val="005F1D00"/>
    <w:rsid w:val="005F20E2"/>
    <w:rsid w:val="005F4CC8"/>
    <w:rsid w:val="00600F5B"/>
    <w:rsid w:val="00601ADB"/>
    <w:rsid w:val="00636064"/>
    <w:rsid w:val="00643CCD"/>
    <w:rsid w:val="00647634"/>
    <w:rsid w:val="006558D8"/>
    <w:rsid w:val="006579DD"/>
    <w:rsid w:val="00660B68"/>
    <w:rsid w:val="00665002"/>
    <w:rsid w:val="0066601D"/>
    <w:rsid w:val="00683004"/>
    <w:rsid w:val="0068551D"/>
    <w:rsid w:val="00686F64"/>
    <w:rsid w:val="00690C77"/>
    <w:rsid w:val="00697472"/>
    <w:rsid w:val="00697FF9"/>
    <w:rsid w:val="006A6851"/>
    <w:rsid w:val="006B7631"/>
    <w:rsid w:val="006C19AF"/>
    <w:rsid w:val="006C2BCC"/>
    <w:rsid w:val="006C7AFD"/>
    <w:rsid w:val="006D4C07"/>
    <w:rsid w:val="006D693F"/>
    <w:rsid w:val="006E0D14"/>
    <w:rsid w:val="006E1FFF"/>
    <w:rsid w:val="006E45C0"/>
    <w:rsid w:val="006E53CB"/>
    <w:rsid w:val="006F303E"/>
    <w:rsid w:val="006F484C"/>
    <w:rsid w:val="006F53CB"/>
    <w:rsid w:val="006F5CE1"/>
    <w:rsid w:val="006F5DAE"/>
    <w:rsid w:val="006F6FC7"/>
    <w:rsid w:val="006F758A"/>
    <w:rsid w:val="00702725"/>
    <w:rsid w:val="00704C3D"/>
    <w:rsid w:val="00720E46"/>
    <w:rsid w:val="007257BB"/>
    <w:rsid w:val="007269D4"/>
    <w:rsid w:val="00736410"/>
    <w:rsid w:val="007447DA"/>
    <w:rsid w:val="0074693F"/>
    <w:rsid w:val="0075555A"/>
    <w:rsid w:val="007627BE"/>
    <w:rsid w:val="007645EF"/>
    <w:rsid w:val="00764F62"/>
    <w:rsid w:val="00765E16"/>
    <w:rsid w:val="00766712"/>
    <w:rsid w:val="00772443"/>
    <w:rsid w:val="007751C7"/>
    <w:rsid w:val="00781C07"/>
    <w:rsid w:val="00781CE1"/>
    <w:rsid w:val="00781FED"/>
    <w:rsid w:val="007845EB"/>
    <w:rsid w:val="007862AA"/>
    <w:rsid w:val="007945F4"/>
    <w:rsid w:val="00797671"/>
    <w:rsid w:val="007A09E6"/>
    <w:rsid w:val="007B0928"/>
    <w:rsid w:val="007B3CE8"/>
    <w:rsid w:val="007B6356"/>
    <w:rsid w:val="007C46DA"/>
    <w:rsid w:val="007C592B"/>
    <w:rsid w:val="007C722F"/>
    <w:rsid w:val="007C7AFA"/>
    <w:rsid w:val="007D07E5"/>
    <w:rsid w:val="007D2AF8"/>
    <w:rsid w:val="007E3EF0"/>
    <w:rsid w:val="007E5CF1"/>
    <w:rsid w:val="007F1C8A"/>
    <w:rsid w:val="007F5308"/>
    <w:rsid w:val="0080039D"/>
    <w:rsid w:val="00805F50"/>
    <w:rsid w:val="00811F97"/>
    <w:rsid w:val="008131B8"/>
    <w:rsid w:val="008277B7"/>
    <w:rsid w:val="00832644"/>
    <w:rsid w:val="00834160"/>
    <w:rsid w:val="008361AA"/>
    <w:rsid w:val="00836F65"/>
    <w:rsid w:val="00837D51"/>
    <w:rsid w:val="00845455"/>
    <w:rsid w:val="0084631B"/>
    <w:rsid w:val="00854AA1"/>
    <w:rsid w:val="00855067"/>
    <w:rsid w:val="00861B3E"/>
    <w:rsid w:val="00862430"/>
    <w:rsid w:val="0086277B"/>
    <w:rsid w:val="00865BF6"/>
    <w:rsid w:val="008671E2"/>
    <w:rsid w:val="0086791D"/>
    <w:rsid w:val="00867CD8"/>
    <w:rsid w:val="00875D1A"/>
    <w:rsid w:val="00877496"/>
    <w:rsid w:val="0088248A"/>
    <w:rsid w:val="008859E1"/>
    <w:rsid w:val="008903E2"/>
    <w:rsid w:val="00891D0F"/>
    <w:rsid w:val="00894667"/>
    <w:rsid w:val="00895583"/>
    <w:rsid w:val="008A209D"/>
    <w:rsid w:val="008A69A5"/>
    <w:rsid w:val="008B7228"/>
    <w:rsid w:val="008C14D7"/>
    <w:rsid w:val="008D3062"/>
    <w:rsid w:val="008D4073"/>
    <w:rsid w:val="008D6713"/>
    <w:rsid w:val="008D6B98"/>
    <w:rsid w:val="008E07B9"/>
    <w:rsid w:val="008E3627"/>
    <w:rsid w:val="008F725E"/>
    <w:rsid w:val="00900769"/>
    <w:rsid w:val="00911AAF"/>
    <w:rsid w:val="009141AA"/>
    <w:rsid w:val="00914A55"/>
    <w:rsid w:val="0092344D"/>
    <w:rsid w:val="00923B81"/>
    <w:rsid w:val="00926FDF"/>
    <w:rsid w:val="00927A49"/>
    <w:rsid w:val="00927E21"/>
    <w:rsid w:val="009312C0"/>
    <w:rsid w:val="00931AA5"/>
    <w:rsid w:val="0093725A"/>
    <w:rsid w:val="009466E1"/>
    <w:rsid w:val="00947ED1"/>
    <w:rsid w:val="00950D05"/>
    <w:rsid w:val="00953D45"/>
    <w:rsid w:val="009621E4"/>
    <w:rsid w:val="00970E89"/>
    <w:rsid w:val="00972532"/>
    <w:rsid w:val="00972A14"/>
    <w:rsid w:val="00975E2B"/>
    <w:rsid w:val="00977552"/>
    <w:rsid w:val="009830AC"/>
    <w:rsid w:val="00985DB0"/>
    <w:rsid w:val="00985E6D"/>
    <w:rsid w:val="00993CD9"/>
    <w:rsid w:val="0099695E"/>
    <w:rsid w:val="009A17A7"/>
    <w:rsid w:val="009A4763"/>
    <w:rsid w:val="009A6F99"/>
    <w:rsid w:val="009A7198"/>
    <w:rsid w:val="009B12B6"/>
    <w:rsid w:val="009B1A79"/>
    <w:rsid w:val="009B1B1C"/>
    <w:rsid w:val="009B2768"/>
    <w:rsid w:val="009B6282"/>
    <w:rsid w:val="009C02A4"/>
    <w:rsid w:val="009C4A8C"/>
    <w:rsid w:val="009C6182"/>
    <w:rsid w:val="009D1806"/>
    <w:rsid w:val="009D25E2"/>
    <w:rsid w:val="009D3673"/>
    <w:rsid w:val="009D68C0"/>
    <w:rsid w:val="009E033E"/>
    <w:rsid w:val="009E0F16"/>
    <w:rsid w:val="009E3E3B"/>
    <w:rsid w:val="009E7D61"/>
    <w:rsid w:val="009F23D6"/>
    <w:rsid w:val="009F447C"/>
    <w:rsid w:val="009F45B4"/>
    <w:rsid w:val="009F5C14"/>
    <w:rsid w:val="009F6EA0"/>
    <w:rsid w:val="009F7CC7"/>
    <w:rsid w:val="00A009D4"/>
    <w:rsid w:val="00A010D1"/>
    <w:rsid w:val="00A0433D"/>
    <w:rsid w:val="00A06477"/>
    <w:rsid w:val="00A10862"/>
    <w:rsid w:val="00A159F4"/>
    <w:rsid w:val="00A17A26"/>
    <w:rsid w:val="00A27D76"/>
    <w:rsid w:val="00A332FC"/>
    <w:rsid w:val="00A33772"/>
    <w:rsid w:val="00A34272"/>
    <w:rsid w:val="00A35BE8"/>
    <w:rsid w:val="00A35DC0"/>
    <w:rsid w:val="00A36F99"/>
    <w:rsid w:val="00A43363"/>
    <w:rsid w:val="00A462B3"/>
    <w:rsid w:val="00A47514"/>
    <w:rsid w:val="00A539A5"/>
    <w:rsid w:val="00A57C74"/>
    <w:rsid w:val="00A60CC5"/>
    <w:rsid w:val="00A611E5"/>
    <w:rsid w:val="00A6619F"/>
    <w:rsid w:val="00A731C6"/>
    <w:rsid w:val="00A82733"/>
    <w:rsid w:val="00A834A9"/>
    <w:rsid w:val="00A842DA"/>
    <w:rsid w:val="00A84E97"/>
    <w:rsid w:val="00A85F2A"/>
    <w:rsid w:val="00A870A3"/>
    <w:rsid w:val="00A92595"/>
    <w:rsid w:val="00A92E34"/>
    <w:rsid w:val="00A94D68"/>
    <w:rsid w:val="00AA03E8"/>
    <w:rsid w:val="00AB30A5"/>
    <w:rsid w:val="00AB4118"/>
    <w:rsid w:val="00AC2FB2"/>
    <w:rsid w:val="00AC3505"/>
    <w:rsid w:val="00AD3E1F"/>
    <w:rsid w:val="00AD3E57"/>
    <w:rsid w:val="00AD4653"/>
    <w:rsid w:val="00AD73F2"/>
    <w:rsid w:val="00AE2077"/>
    <w:rsid w:val="00AE23BB"/>
    <w:rsid w:val="00AE6543"/>
    <w:rsid w:val="00AE6D7E"/>
    <w:rsid w:val="00AE722D"/>
    <w:rsid w:val="00AF1F97"/>
    <w:rsid w:val="00AF71D3"/>
    <w:rsid w:val="00B00760"/>
    <w:rsid w:val="00B00D09"/>
    <w:rsid w:val="00B02288"/>
    <w:rsid w:val="00B0286E"/>
    <w:rsid w:val="00B03BBB"/>
    <w:rsid w:val="00B12597"/>
    <w:rsid w:val="00B14F84"/>
    <w:rsid w:val="00B252D5"/>
    <w:rsid w:val="00B30890"/>
    <w:rsid w:val="00B31859"/>
    <w:rsid w:val="00B32599"/>
    <w:rsid w:val="00B35954"/>
    <w:rsid w:val="00B35C74"/>
    <w:rsid w:val="00B404E5"/>
    <w:rsid w:val="00B413B6"/>
    <w:rsid w:val="00B43E2A"/>
    <w:rsid w:val="00B470A1"/>
    <w:rsid w:val="00B47F3F"/>
    <w:rsid w:val="00B5213E"/>
    <w:rsid w:val="00B5526E"/>
    <w:rsid w:val="00B61501"/>
    <w:rsid w:val="00B64BA1"/>
    <w:rsid w:val="00B67B71"/>
    <w:rsid w:val="00B67EB5"/>
    <w:rsid w:val="00B71FF7"/>
    <w:rsid w:val="00B73A6D"/>
    <w:rsid w:val="00B93020"/>
    <w:rsid w:val="00B932D3"/>
    <w:rsid w:val="00B93B54"/>
    <w:rsid w:val="00B97584"/>
    <w:rsid w:val="00B97CFC"/>
    <w:rsid w:val="00BA654B"/>
    <w:rsid w:val="00BB220D"/>
    <w:rsid w:val="00BB7688"/>
    <w:rsid w:val="00BC015E"/>
    <w:rsid w:val="00BC2E78"/>
    <w:rsid w:val="00BC562C"/>
    <w:rsid w:val="00BD188F"/>
    <w:rsid w:val="00BD2536"/>
    <w:rsid w:val="00BD432A"/>
    <w:rsid w:val="00BE316B"/>
    <w:rsid w:val="00BF0733"/>
    <w:rsid w:val="00BF1143"/>
    <w:rsid w:val="00BF4E82"/>
    <w:rsid w:val="00C031EB"/>
    <w:rsid w:val="00C066FE"/>
    <w:rsid w:val="00C11DC3"/>
    <w:rsid w:val="00C154C7"/>
    <w:rsid w:val="00C2092B"/>
    <w:rsid w:val="00C23C92"/>
    <w:rsid w:val="00C247A0"/>
    <w:rsid w:val="00C25AB0"/>
    <w:rsid w:val="00C32C49"/>
    <w:rsid w:val="00C34F5C"/>
    <w:rsid w:val="00C36B74"/>
    <w:rsid w:val="00C3757C"/>
    <w:rsid w:val="00C40E0B"/>
    <w:rsid w:val="00C42685"/>
    <w:rsid w:val="00C45138"/>
    <w:rsid w:val="00C500D5"/>
    <w:rsid w:val="00C552FE"/>
    <w:rsid w:val="00C609DA"/>
    <w:rsid w:val="00C60B38"/>
    <w:rsid w:val="00C6284A"/>
    <w:rsid w:val="00C661B3"/>
    <w:rsid w:val="00C700BF"/>
    <w:rsid w:val="00C74791"/>
    <w:rsid w:val="00C74D5B"/>
    <w:rsid w:val="00C77AB4"/>
    <w:rsid w:val="00C9068E"/>
    <w:rsid w:val="00C907BF"/>
    <w:rsid w:val="00C92133"/>
    <w:rsid w:val="00C9482F"/>
    <w:rsid w:val="00C97850"/>
    <w:rsid w:val="00CA0164"/>
    <w:rsid w:val="00CA14A8"/>
    <w:rsid w:val="00CA6645"/>
    <w:rsid w:val="00CA6F57"/>
    <w:rsid w:val="00CB044C"/>
    <w:rsid w:val="00CB06E4"/>
    <w:rsid w:val="00CB0852"/>
    <w:rsid w:val="00CB60B1"/>
    <w:rsid w:val="00CB7852"/>
    <w:rsid w:val="00CC2868"/>
    <w:rsid w:val="00CC3BF1"/>
    <w:rsid w:val="00CD0018"/>
    <w:rsid w:val="00CD224C"/>
    <w:rsid w:val="00CD2499"/>
    <w:rsid w:val="00CD2A37"/>
    <w:rsid w:val="00CD3206"/>
    <w:rsid w:val="00CD3432"/>
    <w:rsid w:val="00CD58F3"/>
    <w:rsid w:val="00CE377D"/>
    <w:rsid w:val="00CF443C"/>
    <w:rsid w:val="00CF628A"/>
    <w:rsid w:val="00D05017"/>
    <w:rsid w:val="00D111C0"/>
    <w:rsid w:val="00D1186E"/>
    <w:rsid w:val="00D14956"/>
    <w:rsid w:val="00D2018C"/>
    <w:rsid w:val="00D23996"/>
    <w:rsid w:val="00D27571"/>
    <w:rsid w:val="00D43B1A"/>
    <w:rsid w:val="00D45E28"/>
    <w:rsid w:val="00D50B57"/>
    <w:rsid w:val="00D51E12"/>
    <w:rsid w:val="00D558B2"/>
    <w:rsid w:val="00D63889"/>
    <w:rsid w:val="00D716EC"/>
    <w:rsid w:val="00D71DC5"/>
    <w:rsid w:val="00D761AF"/>
    <w:rsid w:val="00D81F19"/>
    <w:rsid w:val="00D8478E"/>
    <w:rsid w:val="00D85833"/>
    <w:rsid w:val="00D86B67"/>
    <w:rsid w:val="00D87D29"/>
    <w:rsid w:val="00D87F50"/>
    <w:rsid w:val="00D91E0E"/>
    <w:rsid w:val="00D96870"/>
    <w:rsid w:val="00D96A56"/>
    <w:rsid w:val="00DA2485"/>
    <w:rsid w:val="00DB0583"/>
    <w:rsid w:val="00DB37D6"/>
    <w:rsid w:val="00DB4839"/>
    <w:rsid w:val="00DC5335"/>
    <w:rsid w:val="00DC7C99"/>
    <w:rsid w:val="00DD01F0"/>
    <w:rsid w:val="00DD2578"/>
    <w:rsid w:val="00DD3656"/>
    <w:rsid w:val="00DD5A12"/>
    <w:rsid w:val="00DE22CC"/>
    <w:rsid w:val="00DE3651"/>
    <w:rsid w:val="00DE5D7D"/>
    <w:rsid w:val="00DE6327"/>
    <w:rsid w:val="00DE636C"/>
    <w:rsid w:val="00DF3824"/>
    <w:rsid w:val="00DF7C69"/>
    <w:rsid w:val="00DF7E81"/>
    <w:rsid w:val="00E01E1A"/>
    <w:rsid w:val="00E17FC1"/>
    <w:rsid w:val="00E261B7"/>
    <w:rsid w:val="00E30331"/>
    <w:rsid w:val="00E40073"/>
    <w:rsid w:val="00E43271"/>
    <w:rsid w:val="00E463C5"/>
    <w:rsid w:val="00E473C2"/>
    <w:rsid w:val="00E50F15"/>
    <w:rsid w:val="00E51B73"/>
    <w:rsid w:val="00E52FF0"/>
    <w:rsid w:val="00E54128"/>
    <w:rsid w:val="00E5476F"/>
    <w:rsid w:val="00E555C4"/>
    <w:rsid w:val="00E55C0C"/>
    <w:rsid w:val="00E56184"/>
    <w:rsid w:val="00E60E42"/>
    <w:rsid w:val="00E61C18"/>
    <w:rsid w:val="00E61EC8"/>
    <w:rsid w:val="00E61F66"/>
    <w:rsid w:val="00E62B42"/>
    <w:rsid w:val="00E65797"/>
    <w:rsid w:val="00E74633"/>
    <w:rsid w:val="00E802DA"/>
    <w:rsid w:val="00E8768F"/>
    <w:rsid w:val="00E92334"/>
    <w:rsid w:val="00EA0662"/>
    <w:rsid w:val="00EA3D3B"/>
    <w:rsid w:val="00EA62ED"/>
    <w:rsid w:val="00EA73A7"/>
    <w:rsid w:val="00EB0A33"/>
    <w:rsid w:val="00EB5F5F"/>
    <w:rsid w:val="00EC16C1"/>
    <w:rsid w:val="00EC39CF"/>
    <w:rsid w:val="00EC7DB3"/>
    <w:rsid w:val="00ED4048"/>
    <w:rsid w:val="00ED5E7B"/>
    <w:rsid w:val="00EE482D"/>
    <w:rsid w:val="00EE71E8"/>
    <w:rsid w:val="00EE7600"/>
    <w:rsid w:val="00F0006C"/>
    <w:rsid w:val="00F01B50"/>
    <w:rsid w:val="00F029B0"/>
    <w:rsid w:val="00F02BDE"/>
    <w:rsid w:val="00F0351D"/>
    <w:rsid w:val="00F05674"/>
    <w:rsid w:val="00F069C3"/>
    <w:rsid w:val="00F10059"/>
    <w:rsid w:val="00F14394"/>
    <w:rsid w:val="00F16212"/>
    <w:rsid w:val="00F1776B"/>
    <w:rsid w:val="00F25FF5"/>
    <w:rsid w:val="00F26FC0"/>
    <w:rsid w:val="00F2747D"/>
    <w:rsid w:val="00F368DD"/>
    <w:rsid w:val="00F41BA4"/>
    <w:rsid w:val="00F4257A"/>
    <w:rsid w:val="00F50E93"/>
    <w:rsid w:val="00F65FAD"/>
    <w:rsid w:val="00F663E0"/>
    <w:rsid w:val="00F70AF4"/>
    <w:rsid w:val="00F74574"/>
    <w:rsid w:val="00F74B2A"/>
    <w:rsid w:val="00F805EF"/>
    <w:rsid w:val="00F83405"/>
    <w:rsid w:val="00F859A3"/>
    <w:rsid w:val="00F90E50"/>
    <w:rsid w:val="00F959D5"/>
    <w:rsid w:val="00F9675B"/>
    <w:rsid w:val="00FA255F"/>
    <w:rsid w:val="00FA5520"/>
    <w:rsid w:val="00FA5EDF"/>
    <w:rsid w:val="00FA659A"/>
    <w:rsid w:val="00FB3A2A"/>
    <w:rsid w:val="00FB566A"/>
    <w:rsid w:val="00FC0DBA"/>
    <w:rsid w:val="00FC2745"/>
    <w:rsid w:val="00FC2A75"/>
    <w:rsid w:val="00FC3D59"/>
    <w:rsid w:val="00FD39A3"/>
    <w:rsid w:val="00FD725C"/>
    <w:rsid w:val="00FE2718"/>
    <w:rsid w:val="00FE5828"/>
    <w:rsid w:val="00FE5E9E"/>
    <w:rsid w:val="00FE6564"/>
    <w:rsid w:val="00FE72CE"/>
    <w:rsid w:val="00FF1A51"/>
    <w:rsid w:val="00FF3DE4"/>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2F25"/>
  <w15:docId w15:val="{1F9CE0A4-1E93-4749-BEF7-0F1A3D6C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07"/>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C07"/>
    <w:pPr>
      <w:tabs>
        <w:tab w:val="center" w:pos="4153"/>
        <w:tab w:val="right" w:pos="8306"/>
      </w:tabs>
      <w:snapToGrid w:val="0"/>
    </w:pPr>
    <w:rPr>
      <w:sz w:val="20"/>
    </w:rPr>
  </w:style>
  <w:style w:type="character" w:customStyle="1" w:styleId="a4">
    <w:name w:val="頁首 字元"/>
    <w:link w:val="a3"/>
    <w:uiPriority w:val="99"/>
    <w:rsid w:val="00781C07"/>
    <w:rPr>
      <w:rFonts w:ascii="Times New Roman" w:eastAsia="新細明體" w:hAnsi="Times New Roman" w:cs="Times New Roman"/>
      <w:sz w:val="20"/>
      <w:szCs w:val="20"/>
    </w:rPr>
  </w:style>
  <w:style w:type="character" w:styleId="a5">
    <w:name w:val="Hyperlink"/>
    <w:rsid w:val="00781C07"/>
    <w:rPr>
      <w:rFonts w:ascii="Arial" w:hAnsi="Arial"/>
      <w:color w:val="0000FF"/>
      <w:sz w:val="18"/>
      <w:u w:val="single"/>
    </w:rPr>
  </w:style>
  <w:style w:type="paragraph" w:styleId="a6">
    <w:name w:val="Balloon Text"/>
    <w:basedOn w:val="a"/>
    <w:link w:val="a7"/>
    <w:uiPriority w:val="99"/>
    <w:semiHidden/>
    <w:unhideWhenUsed/>
    <w:rsid w:val="00781C07"/>
    <w:rPr>
      <w:rFonts w:ascii="Cambria" w:hAnsi="Cambria"/>
      <w:sz w:val="18"/>
      <w:szCs w:val="18"/>
    </w:rPr>
  </w:style>
  <w:style w:type="character" w:customStyle="1" w:styleId="a7">
    <w:name w:val="註解方塊文字 字元"/>
    <w:link w:val="a6"/>
    <w:uiPriority w:val="99"/>
    <w:semiHidden/>
    <w:rsid w:val="00781C07"/>
    <w:rPr>
      <w:rFonts w:ascii="Cambria" w:eastAsia="新細明體" w:hAnsi="Cambria" w:cs="Times New Roman"/>
      <w:sz w:val="18"/>
      <w:szCs w:val="18"/>
    </w:rPr>
  </w:style>
  <w:style w:type="paragraph" w:styleId="a8">
    <w:name w:val="footer"/>
    <w:basedOn w:val="a"/>
    <w:link w:val="a9"/>
    <w:uiPriority w:val="99"/>
    <w:unhideWhenUsed/>
    <w:rsid w:val="00E473C2"/>
    <w:pPr>
      <w:tabs>
        <w:tab w:val="center" w:pos="4153"/>
        <w:tab w:val="right" w:pos="8306"/>
      </w:tabs>
      <w:snapToGrid w:val="0"/>
    </w:pPr>
    <w:rPr>
      <w:sz w:val="20"/>
    </w:rPr>
  </w:style>
  <w:style w:type="character" w:customStyle="1" w:styleId="a9">
    <w:name w:val="頁尾 字元"/>
    <w:link w:val="a8"/>
    <w:uiPriority w:val="99"/>
    <w:rsid w:val="00E473C2"/>
    <w:rPr>
      <w:rFonts w:ascii="Times New Roman" w:eastAsia="新細明體" w:hAnsi="Times New Roman" w:cs="Times New Roman"/>
      <w:sz w:val="20"/>
      <w:szCs w:val="20"/>
    </w:rPr>
  </w:style>
  <w:style w:type="character" w:styleId="aa">
    <w:name w:val="annotation reference"/>
    <w:basedOn w:val="a0"/>
    <w:uiPriority w:val="99"/>
    <w:semiHidden/>
    <w:unhideWhenUsed/>
    <w:rsid w:val="00AC3505"/>
    <w:rPr>
      <w:sz w:val="18"/>
      <w:szCs w:val="18"/>
    </w:rPr>
  </w:style>
  <w:style w:type="paragraph" w:styleId="ab">
    <w:name w:val="annotation text"/>
    <w:basedOn w:val="a"/>
    <w:link w:val="ac"/>
    <w:uiPriority w:val="99"/>
    <w:semiHidden/>
    <w:unhideWhenUsed/>
    <w:rsid w:val="00AC3505"/>
  </w:style>
  <w:style w:type="character" w:customStyle="1" w:styleId="ac">
    <w:name w:val="註解文字 字元"/>
    <w:basedOn w:val="a0"/>
    <w:link w:val="ab"/>
    <w:uiPriority w:val="99"/>
    <w:semiHidden/>
    <w:rsid w:val="00AC3505"/>
    <w:rPr>
      <w:rFonts w:ascii="Times New Roman" w:hAnsi="Times New Roman"/>
      <w:kern w:val="2"/>
      <w:sz w:val="24"/>
    </w:rPr>
  </w:style>
  <w:style w:type="paragraph" w:styleId="ad">
    <w:name w:val="annotation subject"/>
    <w:basedOn w:val="ab"/>
    <w:next w:val="ab"/>
    <w:link w:val="ae"/>
    <w:uiPriority w:val="99"/>
    <w:semiHidden/>
    <w:unhideWhenUsed/>
    <w:rsid w:val="00AC3505"/>
    <w:rPr>
      <w:b/>
      <w:bCs/>
    </w:rPr>
  </w:style>
  <w:style w:type="character" w:customStyle="1" w:styleId="ae">
    <w:name w:val="註解主旨 字元"/>
    <w:basedOn w:val="ac"/>
    <w:link w:val="ad"/>
    <w:uiPriority w:val="99"/>
    <w:semiHidden/>
    <w:rsid w:val="00AC3505"/>
    <w:rPr>
      <w:rFonts w:ascii="Times New Roman" w:hAnsi="Times New Roman"/>
      <w:b/>
      <w:bCs/>
      <w:kern w:val="2"/>
      <w:sz w:val="24"/>
    </w:rPr>
  </w:style>
  <w:style w:type="paragraph" w:styleId="af">
    <w:name w:val="List Paragraph"/>
    <w:basedOn w:val="a"/>
    <w:uiPriority w:val="34"/>
    <w:qFormat/>
    <w:rsid w:val="00AC3505"/>
    <w:pPr>
      <w:ind w:leftChars="200" w:left="480"/>
    </w:pPr>
  </w:style>
  <w:style w:type="paragraph" w:styleId="af0">
    <w:name w:val="Plain Text"/>
    <w:basedOn w:val="a"/>
    <w:link w:val="af1"/>
    <w:uiPriority w:val="99"/>
    <w:unhideWhenUsed/>
    <w:rsid w:val="00FA659A"/>
    <w:pPr>
      <w:widowControl/>
    </w:pPr>
    <w:rPr>
      <w:rFonts w:ascii="Calibri" w:hAnsi="Calibri" w:cs="Calibri"/>
      <w:kern w:val="0"/>
      <w:szCs w:val="24"/>
    </w:rPr>
  </w:style>
  <w:style w:type="character" w:customStyle="1" w:styleId="af1">
    <w:name w:val="純文字 字元"/>
    <w:basedOn w:val="a0"/>
    <w:link w:val="af0"/>
    <w:uiPriority w:val="99"/>
    <w:rsid w:val="00FA659A"/>
    <w:rPr>
      <w:rFonts w:cs="Calibri"/>
      <w:sz w:val="24"/>
      <w:szCs w:val="24"/>
    </w:rPr>
  </w:style>
  <w:style w:type="character" w:styleId="af2">
    <w:name w:val="FollowedHyperlink"/>
    <w:basedOn w:val="a0"/>
    <w:uiPriority w:val="99"/>
    <w:semiHidden/>
    <w:unhideWhenUsed/>
    <w:rsid w:val="00985E6D"/>
    <w:rPr>
      <w:color w:val="800080" w:themeColor="followedHyperlink"/>
      <w:u w:val="single"/>
    </w:rPr>
  </w:style>
  <w:style w:type="table" w:styleId="af3">
    <w:name w:val="Table Grid"/>
    <w:basedOn w:val="a1"/>
    <w:uiPriority w:val="39"/>
    <w:rsid w:val="008D6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4C87"/>
    <w:rPr>
      <w:szCs w:val="24"/>
    </w:rPr>
  </w:style>
  <w:style w:type="character" w:styleId="af4">
    <w:name w:val="Strong"/>
    <w:basedOn w:val="a0"/>
    <w:uiPriority w:val="22"/>
    <w:qFormat/>
    <w:rsid w:val="00115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5878">
      <w:bodyDiv w:val="1"/>
      <w:marLeft w:val="0"/>
      <w:marRight w:val="0"/>
      <w:marTop w:val="0"/>
      <w:marBottom w:val="0"/>
      <w:divBdr>
        <w:top w:val="none" w:sz="0" w:space="0" w:color="auto"/>
        <w:left w:val="none" w:sz="0" w:space="0" w:color="auto"/>
        <w:bottom w:val="none" w:sz="0" w:space="0" w:color="auto"/>
        <w:right w:val="none" w:sz="0" w:space="0" w:color="auto"/>
      </w:divBdr>
    </w:div>
    <w:div w:id="344525826">
      <w:bodyDiv w:val="1"/>
      <w:marLeft w:val="0"/>
      <w:marRight w:val="0"/>
      <w:marTop w:val="0"/>
      <w:marBottom w:val="0"/>
      <w:divBdr>
        <w:top w:val="none" w:sz="0" w:space="0" w:color="auto"/>
        <w:left w:val="none" w:sz="0" w:space="0" w:color="auto"/>
        <w:bottom w:val="none" w:sz="0" w:space="0" w:color="auto"/>
        <w:right w:val="none" w:sz="0" w:space="0" w:color="auto"/>
      </w:divBdr>
    </w:div>
    <w:div w:id="409934453">
      <w:bodyDiv w:val="1"/>
      <w:marLeft w:val="0"/>
      <w:marRight w:val="0"/>
      <w:marTop w:val="0"/>
      <w:marBottom w:val="0"/>
      <w:divBdr>
        <w:top w:val="none" w:sz="0" w:space="0" w:color="auto"/>
        <w:left w:val="none" w:sz="0" w:space="0" w:color="auto"/>
        <w:bottom w:val="none" w:sz="0" w:space="0" w:color="auto"/>
        <w:right w:val="none" w:sz="0" w:space="0" w:color="auto"/>
      </w:divBdr>
    </w:div>
    <w:div w:id="500196921">
      <w:bodyDiv w:val="1"/>
      <w:marLeft w:val="0"/>
      <w:marRight w:val="0"/>
      <w:marTop w:val="0"/>
      <w:marBottom w:val="0"/>
      <w:divBdr>
        <w:top w:val="none" w:sz="0" w:space="0" w:color="auto"/>
        <w:left w:val="none" w:sz="0" w:space="0" w:color="auto"/>
        <w:bottom w:val="none" w:sz="0" w:space="0" w:color="auto"/>
        <w:right w:val="none" w:sz="0" w:space="0" w:color="auto"/>
      </w:divBdr>
    </w:div>
    <w:div w:id="654916857">
      <w:bodyDiv w:val="1"/>
      <w:marLeft w:val="0"/>
      <w:marRight w:val="0"/>
      <w:marTop w:val="0"/>
      <w:marBottom w:val="0"/>
      <w:divBdr>
        <w:top w:val="none" w:sz="0" w:space="0" w:color="auto"/>
        <w:left w:val="none" w:sz="0" w:space="0" w:color="auto"/>
        <w:bottom w:val="none" w:sz="0" w:space="0" w:color="auto"/>
        <w:right w:val="none" w:sz="0" w:space="0" w:color="auto"/>
      </w:divBdr>
    </w:div>
    <w:div w:id="848569979">
      <w:bodyDiv w:val="1"/>
      <w:marLeft w:val="0"/>
      <w:marRight w:val="0"/>
      <w:marTop w:val="0"/>
      <w:marBottom w:val="0"/>
      <w:divBdr>
        <w:top w:val="none" w:sz="0" w:space="0" w:color="auto"/>
        <w:left w:val="none" w:sz="0" w:space="0" w:color="auto"/>
        <w:bottom w:val="none" w:sz="0" w:space="0" w:color="auto"/>
        <w:right w:val="none" w:sz="0" w:space="0" w:color="auto"/>
      </w:divBdr>
    </w:div>
    <w:div w:id="901793607">
      <w:bodyDiv w:val="1"/>
      <w:marLeft w:val="0"/>
      <w:marRight w:val="0"/>
      <w:marTop w:val="0"/>
      <w:marBottom w:val="0"/>
      <w:divBdr>
        <w:top w:val="none" w:sz="0" w:space="0" w:color="auto"/>
        <w:left w:val="none" w:sz="0" w:space="0" w:color="auto"/>
        <w:bottom w:val="none" w:sz="0" w:space="0" w:color="auto"/>
        <w:right w:val="none" w:sz="0" w:space="0" w:color="auto"/>
      </w:divBdr>
    </w:div>
    <w:div w:id="1099521342">
      <w:bodyDiv w:val="1"/>
      <w:marLeft w:val="0"/>
      <w:marRight w:val="0"/>
      <w:marTop w:val="0"/>
      <w:marBottom w:val="0"/>
      <w:divBdr>
        <w:top w:val="none" w:sz="0" w:space="0" w:color="auto"/>
        <w:left w:val="none" w:sz="0" w:space="0" w:color="auto"/>
        <w:bottom w:val="none" w:sz="0" w:space="0" w:color="auto"/>
        <w:right w:val="none" w:sz="0" w:space="0" w:color="auto"/>
      </w:divBdr>
    </w:div>
    <w:div w:id="1268075171">
      <w:bodyDiv w:val="1"/>
      <w:marLeft w:val="0"/>
      <w:marRight w:val="0"/>
      <w:marTop w:val="0"/>
      <w:marBottom w:val="0"/>
      <w:divBdr>
        <w:top w:val="none" w:sz="0" w:space="0" w:color="auto"/>
        <w:left w:val="none" w:sz="0" w:space="0" w:color="auto"/>
        <w:bottom w:val="none" w:sz="0" w:space="0" w:color="auto"/>
        <w:right w:val="none" w:sz="0" w:space="0" w:color="auto"/>
      </w:divBdr>
    </w:div>
    <w:div w:id="1491292549">
      <w:bodyDiv w:val="1"/>
      <w:marLeft w:val="0"/>
      <w:marRight w:val="0"/>
      <w:marTop w:val="0"/>
      <w:marBottom w:val="0"/>
      <w:divBdr>
        <w:top w:val="none" w:sz="0" w:space="0" w:color="auto"/>
        <w:left w:val="none" w:sz="0" w:space="0" w:color="auto"/>
        <w:bottom w:val="none" w:sz="0" w:space="0" w:color="auto"/>
        <w:right w:val="none" w:sz="0" w:space="0" w:color="auto"/>
      </w:divBdr>
    </w:div>
    <w:div w:id="1493063945">
      <w:bodyDiv w:val="1"/>
      <w:marLeft w:val="0"/>
      <w:marRight w:val="0"/>
      <w:marTop w:val="0"/>
      <w:marBottom w:val="0"/>
      <w:divBdr>
        <w:top w:val="none" w:sz="0" w:space="0" w:color="auto"/>
        <w:left w:val="none" w:sz="0" w:space="0" w:color="auto"/>
        <w:bottom w:val="none" w:sz="0" w:space="0" w:color="auto"/>
        <w:right w:val="none" w:sz="0" w:space="0" w:color="auto"/>
      </w:divBdr>
    </w:div>
    <w:div w:id="1672181321">
      <w:bodyDiv w:val="1"/>
      <w:marLeft w:val="0"/>
      <w:marRight w:val="0"/>
      <w:marTop w:val="0"/>
      <w:marBottom w:val="0"/>
      <w:divBdr>
        <w:top w:val="none" w:sz="0" w:space="0" w:color="auto"/>
        <w:left w:val="none" w:sz="0" w:space="0" w:color="auto"/>
        <w:bottom w:val="none" w:sz="0" w:space="0" w:color="auto"/>
        <w:right w:val="none" w:sz="0" w:space="0" w:color="auto"/>
      </w:divBdr>
    </w:div>
    <w:div w:id="2118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ntm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28F2-C35F-4D6E-B862-D4E08B74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Links>
    <vt:vector size="12" baseType="variant">
      <vt:variant>
        <vt:i4>2293821</vt:i4>
      </vt:variant>
      <vt:variant>
        <vt:i4>3</vt:i4>
      </vt:variant>
      <vt:variant>
        <vt:i4>0</vt:i4>
      </vt:variant>
      <vt:variant>
        <vt:i4>5</vt:i4>
      </vt:variant>
      <vt:variant>
        <vt:lpwstr>https://www.facebook.com/ntmofa</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嚴碧梅</dc:creator>
  <cp:lastModifiedBy>嚴碧梅</cp:lastModifiedBy>
  <cp:revision>2</cp:revision>
  <cp:lastPrinted>2024-04-12T11:12:00Z</cp:lastPrinted>
  <dcterms:created xsi:type="dcterms:W3CDTF">2024-04-12T11:13:00Z</dcterms:created>
  <dcterms:modified xsi:type="dcterms:W3CDTF">2024-04-12T11:13:00Z</dcterms:modified>
</cp:coreProperties>
</file>