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7A" w:rsidRPr="00122C43" w:rsidRDefault="00065D08" w:rsidP="00A30152">
      <w:pPr>
        <w:tabs>
          <w:tab w:val="left" w:pos="142"/>
          <w:tab w:val="left" w:pos="567"/>
        </w:tabs>
        <w:spacing w:line="360" w:lineRule="exact"/>
        <w:jc w:val="both"/>
        <w:rPr>
          <w:b/>
        </w:rPr>
      </w:pPr>
      <w:r w:rsidRPr="00122C43">
        <w:rPr>
          <w:noProof/>
        </w:rPr>
        <w:drawing>
          <wp:anchor distT="0" distB="0" distL="114300" distR="114300" simplePos="0" relativeHeight="251657728" behindDoc="1" locked="0" layoutInCell="1" allowOverlap="1">
            <wp:simplePos x="0" y="0"/>
            <wp:positionH relativeFrom="column">
              <wp:posOffset>5494655</wp:posOffset>
            </wp:positionH>
            <wp:positionV relativeFrom="paragraph">
              <wp:posOffset>-5715</wp:posOffset>
            </wp:positionV>
            <wp:extent cx="935990" cy="1257300"/>
            <wp:effectExtent l="1905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7"/>
                    <a:srcRect/>
                    <a:stretch>
                      <a:fillRect/>
                    </a:stretch>
                  </pic:blipFill>
                  <pic:spPr bwMode="auto">
                    <a:xfrm>
                      <a:off x="0" y="0"/>
                      <a:ext cx="935990" cy="1257300"/>
                    </a:xfrm>
                    <a:prstGeom prst="rect">
                      <a:avLst/>
                    </a:prstGeom>
                    <a:noFill/>
                  </pic:spPr>
                </pic:pic>
              </a:graphicData>
            </a:graphic>
          </wp:anchor>
        </w:drawing>
      </w:r>
      <w:r w:rsidR="0044127A" w:rsidRPr="00122C43">
        <w:rPr>
          <w:b/>
        </w:rPr>
        <w:t>2017</w:t>
      </w:r>
      <w:r w:rsidR="0044127A" w:rsidRPr="00122C43">
        <w:rPr>
          <w:b/>
        </w:rPr>
        <w:t>台灣月活動新聞發佈會敬請發佈</w:t>
      </w:r>
    </w:p>
    <w:p w:rsidR="0044127A" w:rsidRPr="00122C43" w:rsidRDefault="0044127A" w:rsidP="00A30152">
      <w:pPr>
        <w:tabs>
          <w:tab w:val="left" w:pos="0"/>
          <w:tab w:val="left" w:pos="142"/>
          <w:tab w:val="left" w:pos="567"/>
          <w:tab w:val="left" w:pos="6465"/>
        </w:tabs>
        <w:spacing w:line="380" w:lineRule="exact"/>
        <w:jc w:val="both"/>
        <w:rPr>
          <w:rFonts w:eastAsia="標楷體"/>
          <w:b/>
          <w:color w:val="002060"/>
        </w:rPr>
      </w:pPr>
    </w:p>
    <w:p w:rsidR="0044127A" w:rsidRPr="00122C43" w:rsidRDefault="0044127A" w:rsidP="00A30152">
      <w:pPr>
        <w:pStyle w:val="11"/>
        <w:tabs>
          <w:tab w:val="left" w:pos="142"/>
          <w:tab w:val="left" w:pos="567"/>
          <w:tab w:val="left" w:pos="2694"/>
        </w:tabs>
        <w:ind w:left="0"/>
        <w:jc w:val="center"/>
        <w:rPr>
          <w:rFonts w:eastAsia="新細明體"/>
          <w:b/>
          <w:color w:val="800080"/>
          <w:sz w:val="28"/>
          <w:szCs w:val="28"/>
        </w:rPr>
      </w:pPr>
      <w:r w:rsidRPr="00122C43">
        <w:rPr>
          <w:rFonts w:eastAsia="新細明體"/>
          <w:b/>
          <w:color w:val="800080"/>
          <w:sz w:val="28"/>
          <w:szCs w:val="28"/>
        </w:rPr>
        <w:t>2017</w:t>
      </w:r>
      <w:r w:rsidRPr="00122C43">
        <w:rPr>
          <w:rFonts w:eastAsia="新細明體"/>
          <w:b/>
          <w:color w:val="800080"/>
          <w:sz w:val="28"/>
          <w:szCs w:val="28"/>
        </w:rPr>
        <w:t>台灣月</w:t>
      </w:r>
      <w:r w:rsidRPr="00122C43">
        <w:rPr>
          <w:rFonts w:eastAsia="新細明體"/>
          <w:b/>
          <w:color w:val="800080"/>
          <w:sz w:val="28"/>
          <w:szCs w:val="28"/>
        </w:rPr>
        <w:t xml:space="preserve">- </w:t>
      </w:r>
      <w:r w:rsidRPr="00122C43">
        <w:rPr>
          <w:rFonts w:eastAsia="新細明體"/>
          <w:b/>
          <w:color w:val="800080"/>
          <w:sz w:val="28"/>
          <w:szCs w:val="28"/>
        </w:rPr>
        <w:t>艷</w:t>
      </w:r>
      <w:r w:rsidRPr="00122C43">
        <w:rPr>
          <w:rFonts w:eastAsia="新細明體"/>
          <w:b/>
          <w:color w:val="800080"/>
          <w:sz w:val="28"/>
          <w:szCs w:val="28"/>
        </w:rPr>
        <w:t xml:space="preserve">  </w:t>
      </w:r>
      <w:r w:rsidRPr="00122C43">
        <w:rPr>
          <w:rFonts w:eastAsia="新細明體"/>
          <w:b/>
          <w:color w:val="800080"/>
          <w:sz w:val="28"/>
          <w:szCs w:val="28"/>
        </w:rPr>
        <w:t>台灣</w:t>
      </w:r>
    </w:p>
    <w:p w:rsidR="0044127A" w:rsidRPr="00122C43" w:rsidRDefault="0044127A" w:rsidP="007B65F2">
      <w:pPr>
        <w:pStyle w:val="11"/>
        <w:tabs>
          <w:tab w:val="left" w:pos="142"/>
          <w:tab w:val="left" w:pos="567"/>
          <w:tab w:val="left" w:pos="2694"/>
        </w:tabs>
        <w:ind w:left="0"/>
        <w:jc w:val="center"/>
        <w:rPr>
          <w:rFonts w:eastAsia="新細明體"/>
          <w:b/>
          <w:color w:val="800080"/>
          <w:sz w:val="28"/>
          <w:szCs w:val="28"/>
        </w:rPr>
      </w:pPr>
      <w:r w:rsidRPr="00122C43">
        <w:rPr>
          <w:rFonts w:eastAsia="新細明體"/>
          <w:b/>
          <w:color w:val="800080"/>
          <w:sz w:val="28"/>
          <w:szCs w:val="28"/>
        </w:rPr>
        <w:t xml:space="preserve">Wonderful World, Colorful </w:t>
      </w:r>
      <w:smartTag w:uri="urn:schemas-microsoft-com:office:smarttags" w:element="place">
        <w:smartTag w:uri="urn:schemas-microsoft-com:office:smarttags" w:element="country-region">
          <w:r w:rsidRPr="00122C43">
            <w:rPr>
              <w:rFonts w:eastAsia="新細明體"/>
              <w:b/>
              <w:color w:val="800080"/>
              <w:sz w:val="28"/>
              <w:szCs w:val="28"/>
            </w:rPr>
            <w:t>Taiwan</w:t>
          </w:r>
        </w:smartTag>
      </w:smartTag>
    </w:p>
    <w:p w:rsidR="0044127A" w:rsidRPr="00122C43" w:rsidRDefault="0044127A" w:rsidP="007B65F2">
      <w:pPr>
        <w:pStyle w:val="11"/>
        <w:tabs>
          <w:tab w:val="left" w:pos="142"/>
          <w:tab w:val="left" w:pos="567"/>
          <w:tab w:val="left" w:pos="2694"/>
        </w:tabs>
        <w:ind w:left="0"/>
        <w:jc w:val="center"/>
        <w:rPr>
          <w:rFonts w:eastAsia="新細明體"/>
          <w:b/>
          <w:color w:val="800080"/>
          <w:sz w:val="28"/>
          <w:szCs w:val="28"/>
        </w:rPr>
      </w:pPr>
    </w:p>
    <w:p w:rsidR="00E80647" w:rsidRPr="00122C43" w:rsidRDefault="0044127A" w:rsidP="00567FEF">
      <w:pPr>
        <w:pStyle w:val="11"/>
        <w:tabs>
          <w:tab w:val="left" w:pos="142"/>
          <w:tab w:val="left" w:pos="567"/>
          <w:tab w:val="left" w:pos="2694"/>
        </w:tabs>
        <w:ind w:left="0"/>
        <w:jc w:val="center"/>
        <w:rPr>
          <w:rFonts w:eastAsia="新細明體"/>
          <w:b/>
          <w:color w:val="800080"/>
          <w:sz w:val="28"/>
          <w:szCs w:val="28"/>
        </w:rPr>
      </w:pPr>
      <w:r w:rsidRPr="00122C43">
        <w:rPr>
          <w:rFonts w:eastAsia="新細明體"/>
          <w:b/>
          <w:color w:val="800080"/>
          <w:sz w:val="28"/>
          <w:szCs w:val="28"/>
        </w:rPr>
        <w:t>生祥樂隊</w:t>
      </w:r>
      <w:r w:rsidR="00E80647" w:rsidRPr="00122C43">
        <w:rPr>
          <w:rFonts w:eastAsia="新細明體"/>
          <w:b/>
          <w:color w:val="800080"/>
          <w:sz w:val="28"/>
          <w:szCs w:val="28"/>
        </w:rPr>
        <w:t>香港演出</w:t>
      </w:r>
      <w:r w:rsidR="00E80647" w:rsidRPr="00122C43">
        <w:rPr>
          <w:rFonts w:eastAsia="新細明體" w:hint="eastAsia"/>
          <w:b/>
          <w:color w:val="800080"/>
          <w:sz w:val="28"/>
          <w:szCs w:val="28"/>
        </w:rPr>
        <w:t xml:space="preserve">  </w:t>
      </w:r>
      <w:r w:rsidR="00E80647" w:rsidRPr="00122C43">
        <w:rPr>
          <w:rFonts w:eastAsia="新細明體" w:hint="eastAsia"/>
          <w:b/>
          <w:color w:val="800080"/>
          <w:sz w:val="28"/>
          <w:szCs w:val="28"/>
        </w:rPr>
        <w:t>北管搖滾震撼聽眾</w:t>
      </w:r>
    </w:p>
    <w:p w:rsidR="0044127A" w:rsidRPr="00122C43" w:rsidRDefault="00E80647" w:rsidP="00567FEF">
      <w:pPr>
        <w:pStyle w:val="11"/>
        <w:tabs>
          <w:tab w:val="left" w:pos="142"/>
          <w:tab w:val="left" w:pos="567"/>
          <w:tab w:val="left" w:pos="2694"/>
        </w:tabs>
        <w:ind w:left="0"/>
        <w:jc w:val="center"/>
        <w:rPr>
          <w:rFonts w:eastAsia="新細明體"/>
          <w:b/>
          <w:color w:val="800080"/>
          <w:sz w:val="28"/>
          <w:szCs w:val="28"/>
        </w:rPr>
      </w:pPr>
      <w:r w:rsidRPr="00122C43">
        <w:rPr>
          <w:rFonts w:eastAsia="新細明體" w:hint="eastAsia"/>
          <w:b/>
          <w:color w:val="800080"/>
          <w:sz w:val="28"/>
          <w:szCs w:val="28"/>
        </w:rPr>
        <w:t>土地農工環境危況</w:t>
      </w:r>
      <w:r w:rsidRPr="00122C43">
        <w:rPr>
          <w:rFonts w:eastAsia="新細明體" w:hint="eastAsia"/>
          <w:b/>
          <w:color w:val="800080"/>
          <w:sz w:val="28"/>
          <w:szCs w:val="28"/>
        </w:rPr>
        <w:t xml:space="preserve">  </w:t>
      </w:r>
      <w:r w:rsidRPr="00122C43">
        <w:rPr>
          <w:rFonts w:eastAsia="新細明體" w:hint="eastAsia"/>
          <w:b/>
          <w:color w:val="800080"/>
          <w:sz w:val="28"/>
          <w:szCs w:val="28"/>
        </w:rPr>
        <w:t>喚起關注</w:t>
      </w:r>
      <w:r w:rsidR="00122C43" w:rsidRPr="00122C43">
        <w:rPr>
          <w:rFonts w:eastAsia="新細明體" w:hint="eastAsia"/>
          <w:b/>
          <w:color w:val="800080"/>
          <w:sz w:val="28"/>
          <w:szCs w:val="28"/>
        </w:rPr>
        <w:t>相互守望</w:t>
      </w:r>
    </w:p>
    <w:p w:rsidR="0044127A" w:rsidRPr="00122C43" w:rsidRDefault="0044127A" w:rsidP="00A30152">
      <w:pPr>
        <w:tabs>
          <w:tab w:val="left" w:pos="142"/>
          <w:tab w:val="left" w:pos="567"/>
        </w:tabs>
        <w:spacing w:line="360" w:lineRule="exact"/>
        <w:jc w:val="both"/>
        <w:rPr>
          <w:color w:val="000000"/>
        </w:rPr>
      </w:pPr>
    </w:p>
    <w:p w:rsidR="0044127A" w:rsidRPr="00917DD6" w:rsidRDefault="0044127A" w:rsidP="00A30152">
      <w:pPr>
        <w:tabs>
          <w:tab w:val="left" w:pos="142"/>
          <w:tab w:val="left" w:pos="567"/>
        </w:tabs>
        <w:spacing w:line="360" w:lineRule="exact"/>
        <w:jc w:val="both"/>
        <w:rPr>
          <w:b/>
          <w:bCs/>
        </w:rPr>
      </w:pPr>
      <w:r w:rsidRPr="00917DD6">
        <w:rPr>
          <w:b/>
          <w:bCs/>
          <w:shd w:val="clear" w:color="auto" w:fill="FFFFFF"/>
        </w:rPr>
        <w:t>台港為土地發聲的音樂人</w:t>
      </w:r>
      <w:r w:rsidRPr="00917DD6">
        <w:rPr>
          <w:b/>
          <w:bCs/>
          <w:shd w:val="clear" w:color="auto" w:fill="FFFFFF"/>
        </w:rPr>
        <w:t xml:space="preserve"> </w:t>
      </w:r>
      <w:r w:rsidRPr="00917DD6">
        <w:rPr>
          <w:b/>
          <w:bCs/>
          <w:shd w:val="clear" w:color="auto" w:fill="FFFFFF"/>
        </w:rPr>
        <w:t>同台破天荒合唱</w:t>
      </w:r>
    </w:p>
    <w:p w:rsidR="00122C43" w:rsidRPr="00917DD6" w:rsidRDefault="0044127A" w:rsidP="00A30152">
      <w:pPr>
        <w:tabs>
          <w:tab w:val="left" w:pos="142"/>
          <w:tab w:val="left" w:pos="567"/>
        </w:tabs>
        <w:spacing w:line="360" w:lineRule="exact"/>
        <w:jc w:val="both"/>
        <w:rPr>
          <w:shd w:val="clear" w:color="auto" w:fill="FFFFFF"/>
        </w:rPr>
      </w:pPr>
      <w:r w:rsidRPr="00917DD6">
        <w:rPr>
          <w:shd w:val="clear" w:color="auto" w:fill="FFFFFF"/>
        </w:rPr>
        <w:tab/>
      </w:r>
      <w:r w:rsidRPr="00917DD6">
        <w:rPr>
          <w:shd w:val="clear" w:color="auto" w:fill="FFFFFF"/>
        </w:rPr>
        <w:tab/>
      </w:r>
      <w:r w:rsidR="00122C43" w:rsidRPr="00917DD6">
        <w:rPr>
          <w:rFonts w:asciiTheme="minorEastAsia" w:eastAsiaTheme="minorEastAsia" w:hAnsiTheme="minorEastAsia" w:hint="eastAsia"/>
          <w:shd w:val="clear" w:color="auto" w:fill="FFFFFF"/>
        </w:rPr>
        <w:t>2017</w:t>
      </w:r>
      <w:r w:rsidR="00122C43" w:rsidRPr="00917DD6">
        <w:rPr>
          <w:rFonts w:hint="eastAsia"/>
          <w:shd w:val="clear" w:color="auto" w:fill="FFFFFF"/>
        </w:rPr>
        <w:t>台灣</w:t>
      </w:r>
      <w:r w:rsidR="004D154B" w:rsidRPr="00917DD6">
        <w:rPr>
          <w:shd w:val="clear" w:color="auto" w:fill="FFFFFF"/>
        </w:rPr>
        <w:t>金曲獎評審團大獎</w:t>
      </w:r>
      <w:r w:rsidR="00122C43" w:rsidRPr="00917DD6">
        <w:rPr>
          <w:rFonts w:hint="eastAsia"/>
          <w:shd w:val="clear" w:color="auto" w:fill="FFFFFF"/>
        </w:rPr>
        <w:t>得主</w:t>
      </w:r>
      <w:r w:rsidRPr="00917DD6">
        <w:rPr>
          <w:shd w:val="clear" w:color="auto" w:fill="FFFFFF"/>
        </w:rPr>
        <w:t>生祥樂隊</w:t>
      </w:r>
      <w:r w:rsidR="00122C43" w:rsidRPr="00917DD6">
        <w:rPr>
          <w:shd w:val="clear" w:color="auto" w:fill="FFFFFF"/>
        </w:rPr>
        <w:t>受台灣月活動邀請</w:t>
      </w:r>
      <w:r w:rsidR="00D14005" w:rsidRPr="00917DD6">
        <w:rPr>
          <w:rFonts w:hint="eastAsia"/>
          <w:shd w:val="clear" w:color="auto" w:fill="FFFFFF"/>
        </w:rPr>
        <w:t>前</w:t>
      </w:r>
      <w:r w:rsidR="00122C43" w:rsidRPr="00917DD6">
        <w:rPr>
          <w:rFonts w:hint="eastAsia"/>
          <w:shd w:val="clear" w:color="auto" w:fill="FFFFFF"/>
        </w:rPr>
        <w:t>夜</w:t>
      </w:r>
      <w:r w:rsidR="00122C43" w:rsidRPr="00917DD6">
        <w:rPr>
          <w:rFonts w:hint="eastAsia"/>
          <w:shd w:val="clear" w:color="auto" w:fill="FFFFFF"/>
        </w:rPr>
        <w:t>(10</w:t>
      </w:r>
      <w:r w:rsidR="00122C43" w:rsidRPr="00917DD6">
        <w:rPr>
          <w:rFonts w:hint="eastAsia"/>
          <w:shd w:val="clear" w:color="auto" w:fill="FFFFFF"/>
        </w:rPr>
        <w:t>月</w:t>
      </w:r>
      <w:r w:rsidR="00122C43" w:rsidRPr="00917DD6">
        <w:rPr>
          <w:rFonts w:hint="eastAsia"/>
          <w:shd w:val="clear" w:color="auto" w:fill="FFFFFF"/>
        </w:rPr>
        <w:t>18</w:t>
      </w:r>
      <w:r w:rsidR="00122C43" w:rsidRPr="00917DD6">
        <w:rPr>
          <w:rFonts w:hint="eastAsia"/>
          <w:shd w:val="clear" w:color="auto" w:fill="FFFFFF"/>
        </w:rPr>
        <w:t>日</w:t>
      </w:r>
      <w:r w:rsidR="00FE3C6F" w:rsidRPr="00917DD6">
        <w:rPr>
          <w:rFonts w:hint="eastAsia"/>
          <w:shd w:val="clear" w:color="auto" w:fill="FFFFFF"/>
        </w:rPr>
        <w:t>)</w:t>
      </w:r>
      <w:r w:rsidR="00122C43" w:rsidRPr="00917DD6">
        <w:rPr>
          <w:rFonts w:hint="eastAsia"/>
          <w:shd w:val="clear" w:color="auto" w:fill="FFFFFF"/>
        </w:rPr>
        <w:t>在香港中文大學</w:t>
      </w:r>
      <w:r w:rsidR="004C06F5" w:rsidRPr="00917DD6">
        <w:rPr>
          <w:rFonts w:hint="eastAsia"/>
          <w:shd w:val="clear" w:color="auto" w:fill="FFFFFF"/>
        </w:rPr>
        <w:t>邵逸夫堂演出</w:t>
      </w:r>
      <w:r w:rsidR="004C06F5" w:rsidRPr="00917DD6">
        <w:rPr>
          <w:shd w:val="clear" w:color="auto" w:fill="FFFFFF"/>
        </w:rPr>
        <w:t>《圍庄</w:t>
      </w:r>
      <w:r w:rsidR="004C06F5" w:rsidRPr="00917DD6">
        <w:rPr>
          <w:shd w:val="clear" w:color="auto" w:fill="FFFFFF"/>
        </w:rPr>
        <w:t xml:space="preserve"> </w:t>
      </w:r>
      <w:r w:rsidR="004C06F5" w:rsidRPr="00917DD6">
        <w:rPr>
          <w:shd w:val="clear" w:color="auto" w:fill="FFFFFF"/>
        </w:rPr>
        <w:t>香港演唱會》</w:t>
      </w:r>
      <w:r w:rsidR="004C06F5" w:rsidRPr="00917DD6">
        <w:rPr>
          <w:rFonts w:hint="eastAsia"/>
          <w:shd w:val="clear" w:color="auto" w:fill="FFFFFF"/>
        </w:rPr>
        <w:t>，全場</w:t>
      </w:r>
      <w:r w:rsidR="00D14005" w:rsidRPr="00917DD6">
        <w:rPr>
          <w:rFonts w:hint="eastAsia"/>
          <w:shd w:val="clear" w:color="auto" w:fill="FFFFFF"/>
        </w:rPr>
        <w:t>逾五</w:t>
      </w:r>
      <w:r w:rsidR="004C06F5" w:rsidRPr="00917DD6">
        <w:rPr>
          <w:rFonts w:hint="eastAsia"/>
          <w:shd w:val="clear" w:color="auto" w:fill="FFFFFF"/>
        </w:rPr>
        <w:t>百聽眾</w:t>
      </w:r>
      <w:r w:rsidR="00490C1E" w:rsidRPr="00917DD6">
        <w:rPr>
          <w:rFonts w:hint="eastAsia"/>
          <w:shd w:val="clear" w:color="auto" w:fill="FFFFFF"/>
        </w:rPr>
        <w:t>為</w:t>
      </w:r>
      <w:r w:rsidR="00490C1E" w:rsidRPr="00917DD6">
        <w:rPr>
          <w:shd w:val="clear" w:color="auto" w:fill="FFFFFF"/>
        </w:rPr>
        <w:t>台式民謠搖滾</w:t>
      </w:r>
      <w:r w:rsidR="00490C1E" w:rsidRPr="00917DD6">
        <w:rPr>
          <w:rFonts w:hint="eastAsia"/>
          <w:shd w:val="clear" w:color="auto" w:fill="FFFFFF"/>
        </w:rPr>
        <w:t>而撼動。</w:t>
      </w:r>
      <w:r w:rsidR="00CD7DCA" w:rsidRPr="00917DD6">
        <w:rPr>
          <w:shd w:val="clear" w:color="auto" w:fill="FFFFFF"/>
        </w:rPr>
        <w:t>生祥樂隊向來關注農工、環境議題，以台灣傳統音樂元素為基調，並協奏西方當代音樂，成為台灣獨樹一格的新民謠樂種。</w:t>
      </w:r>
      <w:r w:rsidR="00CD7DCA" w:rsidRPr="00917DD6">
        <w:rPr>
          <w:rFonts w:hint="eastAsia"/>
          <w:shd w:val="clear" w:color="auto" w:fill="FFFFFF"/>
        </w:rPr>
        <w:t>其創</w:t>
      </w:r>
      <w:r w:rsidR="00CD7DCA" w:rsidRPr="00917DD6">
        <w:rPr>
          <w:shd w:val="clear" w:color="auto" w:fill="FFFFFF"/>
        </w:rPr>
        <w:t>作</w:t>
      </w:r>
      <w:r w:rsidR="00CD7DCA" w:rsidRPr="00917DD6">
        <w:rPr>
          <w:rFonts w:hint="eastAsia"/>
          <w:shd w:val="clear" w:color="auto" w:fill="FFFFFF"/>
        </w:rPr>
        <w:t>樂曲</w:t>
      </w:r>
      <w:r w:rsidR="00CD7DCA" w:rsidRPr="00917DD6">
        <w:rPr>
          <w:shd w:val="clear" w:color="auto" w:fill="FFFFFF"/>
        </w:rPr>
        <w:t>關注石化排污、空氣污染等環境生態議題</w:t>
      </w:r>
      <w:r w:rsidR="00CD7DCA" w:rsidRPr="00917DD6">
        <w:rPr>
          <w:rFonts w:hint="eastAsia"/>
          <w:shd w:val="clear" w:color="auto" w:fill="FFFFFF"/>
        </w:rPr>
        <w:t>；是夜將此</w:t>
      </w:r>
      <w:r w:rsidR="00CD7DCA" w:rsidRPr="00917DD6">
        <w:rPr>
          <w:shd w:val="clear" w:color="auto" w:fill="FFFFFF"/>
        </w:rPr>
        <w:t>關懷</w:t>
      </w:r>
      <w:r w:rsidR="00CD7DCA" w:rsidRPr="00917DD6">
        <w:rPr>
          <w:rFonts w:hint="eastAsia"/>
          <w:shd w:val="clear" w:color="auto" w:fill="FFFFFF"/>
        </w:rPr>
        <w:t>訊息</w:t>
      </w:r>
      <w:r w:rsidR="00CD7DCA" w:rsidRPr="00917DD6">
        <w:rPr>
          <w:shd w:val="clear" w:color="auto" w:fill="FFFFFF"/>
        </w:rPr>
        <w:t>帶進</w:t>
      </w:r>
      <w:r w:rsidR="00CD7DCA" w:rsidRPr="00917DD6">
        <w:rPr>
          <w:rFonts w:hint="eastAsia"/>
          <w:shd w:val="clear" w:color="auto" w:fill="FFFFFF"/>
        </w:rPr>
        <w:t>大學</w:t>
      </w:r>
      <w:r w:rsidR="00CD7DCA" w:rsidRPr="00917DD6">
        <w:rPr>
          <w:shd w:val="clear" w:color="auto" w:fill="FFFFFF"/>
        </w:rPr>
        <w:t>校園，喚起學生及大眾對環境的關注</w:t>
      </w:r>
      <w:r w:rsidR="00CD7DCA" w:rsidRPr="00917DD6">
        <w:rPr>
          <w:rFonts w:hint="eastAsia"/>
          <w:shd w:val="clear" w:color="auto" w:fill="FFFFFF"/>
        </w:rPr>
        <w:t>。</w:t>
      </w:r>
      <w:r w:rsidR="00490C1E" w:rsidRPr="00917DD6">
        <w:rPr>
          <w:shd w:val="clear" w:color="auto" w:fill="FFFFFF"/>
        </w:rPr>
        <w:t>生祥</w:t>
      </w:r>
      <w:r w:rsidR="00490C1E" w:rsidRPr="00917DD6">
        <w:rPr>
          <w:rFonts w:hint="eastAsia"/>
          <w:shd w:val="clear" w:color="auto" w:fill="FFFFFF"/>
        </w:rPr>
        <w:t>樂隊首次全員六人在香港演出，更</w:t>
      </w:r>
      <w:r w:rsidR="00490C1E" w:rsidRPr="00917DD6">
        <w:rPr>
          <w:shd w:val="clear" w:color="auto" w:fill="FFFFFF"/>
        </w:rPr>
        <w:t>邀請</w:t>
      </w:r>
      <w:r w:rsidR="00490C1E" w:rsidRPr="00917DD6">
        <w:rPr>
          <w:rFonts w:hint="eastAsia"/>
          <w:shd w:val="clear" w:color="auto" w:fill="FFFFFF"/>
        </w:rPr>
        <w:t>了</w:t>
      </w:r>
      <w:r w:rsidR="00490C1E" w:rsidRPr="00917DD6">
        <w:rPr>
          <w:shd w:val="clear" w:color="auto" w:fill="FFFFFF"/>
        </w:rPr>
        <w:t>香港傳奇地下樂隊「黑鳥」主唱郭達年</w:t>
      </w:r>
      <w:r w:rsidR="00490C1E" w:rsidRPr="00917DD6">
        <w:rPr>
          <w:rFonts w:hint="eastAsia"/>
          <w:shd w:val="clear" w:color="auto" w:fill="FFFFFF"/>
        </w:rPr>
        <w:t>和妻子</w:t>
      </w:r>
      <w:r w:rsidR="00490C1E" w:rsidRPr="00917DD6">
        <w:rPr>
          <w:rFonts w:hint="eastAsia"/>
          <w:shd w:val="clear" w:color="auto" w:fill="FFFFFF"/>
        </w:rPr>
        <w:t>June</w:t>
      </w:r>
      <w:r w:rsidR="00490C1E" w:rsidRPr="00917DD6">
        <w:rPr>
          <w:rFonts w:hint="eastAsia"/>
          <w:shd w:val="clear" w:color="auto" w:fill="FFFFFF"/>
        </w:rPr>
        <w:t>作演出</w:t>
      </w:r>
      <w:r w:rsidR="00490C1E" w:rsidRPr="00917DD6">
        <w:rPr>
          <w:shd w:val="clear" w:color="auto" w:fill="FFFFFF"/>
        </w:rPr>
        <w:t>嘉賓</w:t>
      </w:r>
      <w:r w:rsidR="00490C1E" w:rsidRPr="00917DD6">
        <w:rPr>
          <w:rFonts w:hint="eastAsia"/>
          <w:shd w:val="clear" w:color="auto" w:fill="FFFFFF"/>
        </w:rPr>
        <w:t>；台港兩地</w:t>
      </w:r>
      <w:r w:rsidR="00490C1E" w:rsidRPr="00917DD6">
        <w:rPr>
          <w:shd w:val="clear" w:color="auto" w:fill="FFFFFF"/>
        </w:rPr>
        <w:t>為土地發聲的音樂人破天荒同台合</w:t>
      </w:r>
      <w:r w:rsidR="00490C1E" w:rsidRPr="00917DD6">
        <w:rPr>
          <w:rFonts w:hint="eastAsia"/>
          <w:shd w:val="clear" w:color="auto" w:fill="FFFFFF"/>
        </w:rPr>
        <w:t>奏演出。</w:t>
      </w:r>
    </w:p>
    <w:p w:rsidR="00490C1E" w:rsidRPr="00917DD6" w:rsidRDefault="00490C1E" w:rsidP="00490C1E">
      <w:pPr>
        <w:tabs>
          <w:tab w:val="left" w:pos="142"/>
          <w:tab w:val="left" w:pos="567"/>
        </w:tabs>
        <w:spacing w:line="360" w:lineRule="exact"/>
        <w:jc w:val="both"/>
        <w:rPr>
          <w:shd w:val="clear" w:color="auto" w:fill="FFFFFF"/>
        </w:rPr>
      </w:pPr>
    </w:p>
    <w:p w:rsidR="00527E78" w:rsidRPr="00917DD6" w:rsidRDefault="00527E78" w:rsidP="00527E78">
      <w:pPr>
        <w:tabs>
          <w:tab w:val="left" w:pos="142"/>
          <w:tab w:val="left" w:pos="567"/>
        </w:tabs>
        <w:spacing w:line="360" w:lineRule="exact"/>
        <w:rPr>
          <w:b/>
          <w:bCs/>
          <w:shd w:val="clear" w:color="auto" w:fill="FFFFFF"/>
        </w:rPr>
      </w:pPr>
      <w:r w:rsidRPr="00917DD6">
        <w:rPr>
          <w:b/>
        </w:rPr>
        <w:t>生祥樂隊</w:t>
      </w:r>
      <w:r w:rsidRPr="00917DD6">
        <w:rPr>
          <w:b/>
          <w:bCs/>
        </w:rPr>
        <w:t>《圍庄》唱出石化工業對環境的影響</w:t>
      </w:r>
      <w:r w:rsidRPr="00917DD6">
        <w:rPr>
          <w:b/>
          <w:bCs/>
          <w:shd w:val="clear" w:color="auto" w:fill="FFFFFF"/>
        </w:rPr>
        <w:tab/>
      </w:r>
    </w:p>
    <w:p w:rsidR="00527E78" w:rsidRPr="00917DD6" w:rsidRDefault="00527E78" w:rsidP="00490C1E">
      <w:pPr>
        <w:tabs>
          <w:tab w:val="left" w:pos="142"/>
          <w:tab w:val="left" w:pos="567"/>
        </w:tabs>
        <w:spacing w:line="360" w:lineRule="exact"/>
        <w:jc w:val="both"/>
      </w:pPr>
      <w:r w:rsidRPr="00917DD6">
        <w:tab/>
      </w:r>
      <w:r w:rsidRPr="00917DD6">
        <w:tab/>
        <w:t xml:space="preserve"> </w:t>
      </w:r>
      <w:r w:rsidRPr="00917DD6">
        <w:t>這次</w:t>
      </w:r>
      <w:r w:rsidRPr="00917DD6">
        <w:t>2017</w:t>
      </w:r>
      <w:r w:rsidRPr="00917DD6">
        <w:t>台灣月的生祥樂隊香港演唱會，以去年創作出版的《圍庄》概念雙唱片的音樂內容為主，這專輯以石化工業跟我們生活纏縛交戰的故事為題材，以兩張唱片的篇幅，把重點放在空氣污染、水源問題、石化工業等人為禍害，盼求透過作品喚起更多人對環境污染的關注。像專輯中</w:t>
      </w:r>
      <w:r w:rsidR="00CD7DCA" w:rsidRPr="00917DD6">
        <w:t>《</w:t>
      </w:r>
      <w:r w:rsidR="00F0392B" w:rsidRPr="00917DD6">
        <w:rPr>
          <w:rFonts w:hint="eastAsia"/>
        </w:rPr>
        <w:t>出，不</w:t>
      </w:r>
      <w:r w:rsidR="00CD7DCA" w:rsidRPr="00917DD6">
        <w:rPr>
          <w:rFonts w:hint="eastAsia"/>
        </w:rPr>
        <w:t>走</w:t>
      </w:r>
      <w:r w:rsidR="00CD7DCA" w:rsidRPr="00917DD6">
        <w:t>》</w:t>
      </w:r>
      <w:r w:rsidR="00CD7DCA" w:rsidRPr="00917DD6">
        <w:rPr>
          <w:rFonts w:hint="eastAsia"/>
        </w:rPr>
        <w:t>這首唱出陳財能的家人連環死於肝病，因兒子託夢勸走而與妻子開著改裝的小貨車平日走居山中但仍心繫家園土地的心境：「家啊，佢緊徙動；像蛞螺揹殼，自在毋使打柱樁。頭人哪，當初接引石化廠，這般人生汝等仰吶想像？」而</w:t>
      </w:r>
      <w:r w:rsidRPr="00917DD6">
        <w:t>《戒塑膠毒》一曲：「海口集萬象，共下行一轉；魚鳥哽塑膠，浪打塑膠岸。我等用一時；鄉親，佢等是耐百世</w:t>
      </w:r>
      <w:r w:rsidRPr="00917DD6">
        <w:t>!</w:t>
      </w:r>
      <w:r w:rsidRPr="00917DD6">
        <w:t>」就直接唱出了現象、點出問題和歎出呼籲。</w:t>
      </w:r>
      <w:r w:rsidR="009F139C" w:rsidRPr="00917DD6">
        <w:rPr>
          <w:rFonts w:hint="eastAsia"/>
        </w:rPr>
        <w:t>憑歌寄意，林生祥勉勵眾人「是無奈，不要放棄希望」。</w:t>
      </w:r>
      <w:r w:rsidR="00CD7DCA" w:rsidRPr="00917DD6">
        <w:rPr>
          <w:rFonts w:hint="eastAsia"/>
        </w:rPr>
        <w:t>逾兩小時之演出，聽眾早在座位上激動難按；</w:t>
      </w:r>
      <w:r w:rsidR="00042C20" w:rsidRPr="00917DD6">
        <w:rPr>
          <w:rFonts w:hint="eastAsia"/>
        </w:rPr>
        <w:t>終場時</w:t>
      </w:r>
      <w:r w:rsidR="009F139C" w:rsidRPr="00917DD6">
        <w:rPr>
          <w:rFonts w:hint="eastAsia"/>
        </w:rPr>
        <w:t>演奏經典歌曲</w:t>
      </w:r>
      <w:r w:rsidR="009F139C" w:rsidRPr="00917DD6">
        <w:t>《</w:t>
      </w:r>
      <w:r w:rsidR="009F139C" w:rsidRPr="00917DD6">
        <w:rPr>
          <w:rFonts w:hint="eastAsia"/>
        </w:rPr>
        <w:t>菊花夜行軍</w:t>
      </w:r>
      <w:r w:rsidR="009F139C" w:rsidRPr="00917DD6">
        <w:t>》</w:t>
      </w:r>
      <w:r w:rsidR="009F139C" w:rsidRPr="00917DD6">
        <w:rPr>
          <w:rFonts w:hint="eastAsia"/>
        </w:rPr>
        <w:t>更是全場站立拍手齊和：「答數：</w:t>
      </w:r>
      <w:r w:rsidR="009F139C" w:rsidRPr="00917DD6">
        <w:rPr>
          <w:rFonts w:hint="eastAsia"/>
        </w:rPr>
        <w:t>1234</w:t>
      </w:r>
      <w:r w:rsidR="009F139C" w:rsidRPr="00917DD6">
        <w:rPr>
          <w:rFonts w:hint="eastAsia"/>
        </w:rPr>
        <w:t>」﹗</w:t>
      </w:r>
    </w:p>
    <w:p w:rsidR="0044127A" w:rsidRPr="00917DD6" w:rsidRDefault="0044127A" w:rsidP="004B2513">
      <w:pPr>
        <w:tabs>
          <w:tab w:val="left" w:pos="142"/>
          <w:tab w:val="left" w:pos="567"/>
        </w:tabs>
        <w:spacing w:line="360" w:lineRule="exact"/>
      </w:pPr>
    </w:p>
    <w:p w:rsidR="00D14005" w:rsidRPr="00917DD6" w:rsidRDefault="0044127A" w:rsidP="00D14005">
      <w:pPr>
        <w:tabs>
          <w:tab w:val="left" w:pos="142"/>
          <w:tab w:val="left" w:pos="567"/>
        </w:tabs>
        <w:spacing w:line="360" w:lineRule="exact"/>
      </w:pPr>
      <w:r w:rsidRPr="00917DD6">
        <w:t xml:space="preserve">       </w:t>
      </w:r>
      <w:r w:rsidR="00F0392B" w:rsidRPr="00917DD6">
        <w:rPr>
          <w:rFonts w:hint="eastAsia"/>
        </w:rPr>
        <w:t>光華新聞文化中心</w:t>
      </w:r>
      <w:r w:rsidR="00D14005" w:rsidRPr="00917DD6">
        <w:rPr>
          <w:rFonts w:hint="eastAsia"/>
        </w:rPr>
        <w:t>舉辦第十二屆「台灣月」</w:t>
      </w:r>
      <w:r w:rsidR="00D14005" w:rsidRPr="00917DD6">
        <w:rPr>
          <w:rFonts w:hint="eastAsia"/>
        </w:rPr>
        <w:t xml:space="preserve"> (Taiwan Culture Festival) </w:t>
      </w:r>
      <w:r w:rsidR="00D14005" w:rsidRPr="00917DD6">
        <w:rPr>
          <w:rFonts w:hint="eastAsia"/>
        </w:rPr>
        <w:t>活動現正舉行，各項免費及售票活動開始接受報名及購票。「</w:t>
      </w:r>
      <w:r w:rsidR="00D14005" w:rsidRPr="00917DD6">
        <w:rPr>
          <w:rFonts w:hint="eastAsia"/>
        </w:rPr>
        <w:t>2017</w:t>
      </w:r>
      <w:r w:rsidR="00D14005" w:rsidRPr="00917DD6">
        <w:rPr>
          <w:rFonts w:hint="eastAsia"/>
        </w:rPr>
        <w:t>台灣月」以「艷台灣」為主題；用《豐＋色》呈現出繽紛、多元和彩虹的特色，整體活動如台灣廟會般多樣紛炫的氣氛。各項活動詳情請瀏覽光華新聞文化中心網站</w:t>
      </w:r>
      <w:r w:rsidR="00D14005" w:rsidRPr="00917DD6">
        <w:rPr>
          <w:rFonts w:hint="eastAsia"/>
        </w:rPr>
        <w:t xml:space="preserve"> (www.taiwanculture-hk.org)</w:t>
      </w:r>
      <w:r w:rsidR="00D14005" w:rsidRPr="00917DD6">
        <w:rPr>
          <w:rFonts w:hint="eastAsia"/>
        </w:rPr>
        <w:t>或其</w:t>
      </w:r>
      <w:r w:rsidR="00D14005" w:rsidRPr="00917DD6">
        <w:rPr>
          <w:rFonts w:hint="eastAsia"/>
        </w:rPr>
        <w:t>Facebook</w:t>
      </w:r>
      <w:r w:rsidR="00D14005" w:rsidRPr="00917DD6">
        <w:rPr>
          <w:rFonts w:hint="eastAsia"/>
        </w:rPr>
        <w:t>專頁，或辦公時間內致電</w:t>
      </w:r>
      <w:r w:rsidR="00D14005" w:rsidRPr="00917DD6">
        <w:rPr>
          <w:rFonts w:hint="eastAsia"/>
        </w:rPr>
        <w:t>25235555</w:t>
      </w:r>
      <w:r w:rsidR="00D14005" w:rsidRPr="00917DD6">
        <w:rPr>
          <w:rFonts w:hint="eastAsia"/>
        </w:rPr>
        <w:t>查詢。活動時間表及手冊亦可於後列網址下載：</w:t>
      </w:r>
      <w:r w:rsidR="00D14005" w:rsidRPr="00917DD6">
        <w:rPr>
          <w:rFonts w:hint="eastAsia"/>
        </w:rPr>
        <w:t>http://www.taiwanculture-hk</w:t>
      </w:r>
      <w:r w:rsidR="00D14005" w:rsidRPr="00917DD6">
        <w:t>.org/article/index.php?sn=1562</w:t>
      </w:r>
    </w:p>
    <w:p w:rsidR="00D14005" w:rsidRDefault="00D14005" w:rsidP="00D14005">
      <w:pPr>
        <w:tabs>
          <w:tab w:val="left" w:pos="142"/>
          <w:tab w:val="left" w:pos="567"/>
        </w:tabs>
        <w:spacing w:line="360" w:lineRule="exact"/>
      </w:pPr>
    </w:p>
    <w:p w:rsidR="00D14005" w:rsidRDefault="00D14005" w:rsidP="00D14005">
      <w:pPr>
        <w:tabs>
          <w:tab w:val="left" w:pos="142"/>
          <w:tab w:val="left" w:pos="567"/>
        </w:tabs>
        <w:spacing w:line="360" w:lineRule="exact"/>
        <w:jc w:val="center"/>
      </w:pPr>
      <w:r>
        <w:rPr>
          <w:rFonts w:hint="eastAsia"/>
        </w:rPr>
        <w:t>-</w:t>
      </w:r>
      <w:r>
        <w:rPr>
          <w:rFonts w:hint="eastAsia"/>
        </w:rPr>
        <w:tab/>
      </w:r>
      <w:r>
        <w:rPr>
          <w:rFonts w:hint="eastAsia"/>
        </w:rPr>
        <w:t>完</w:t>
      </w:r>
      <w:r>
        <w:rPr>
          <w:rFonts w:hint="eastAsia"/>
        </w:rPr>
        <w:t xml:space="preserve"> -</w:t>
      </w:r>
    </w:p>
    <w:p w:rsidR="001C25B8" w:rsidRDefault="00D14005" w:rsidP="001C25B8">
      <w:pPr>
        <w:rPr>
          <w:rFonts w:ascii="新細明體" w:hAnsi="新細明體"/>
        </w:rPr>
      </w:pPr>
      <w:r w:rsidRPr="00D14005">
        <w:rPr>
          <w:rFonts w:hint="eastAsia"/>
          <w:highlight w:val="yellow"/>
        </w:rPr>
        <w:lastRenderedPageBreak/>
        <w:t>照片下載：</w:t>
      </w:r>
      <w:hyperlink r:id="rId8" w:history="1">
        <w:r w:rsidR="001C25B8">
          <w:rPr>
            <w:rStyle w:val="a6"/>
            <w:rFonts w:ascii="新細明體" w:hAnsi="新細明體" w:hint="eastAsia"/>
          </w:rPr>
          <w:t>https://drive.google.com/open?id=0Bz68ITGznQVSdEFWTjZyOWNGdFk</w:t>
        </w:r>
      </w:hyperlink>
    </w:p>
    <w:p w:rsidR="0044127A" w:rsidRPr="00122C43" w:rsidRDefault="0044127A" w:rsidP="00A30152">
      <w:pPr>
        <w:tabs>
          <w:tab w:val="left" w:pos="142"/>
          <w:tab w:val="left" w:pos="567"/>
        </w:tabs>
        <w:ind w:firstLine="426"/>
        <w:rPr>
          <w:color w:val="222222"/>
          <w:sz w:val="23"/>
          <w:szCs w:val="23"/>
          <w:shd w:val="clear" w:color="auto" w:fill="FFFFFF"/>
        </w:rPr>
      </w:pPr>
      <w:bookmarkStart w:id="0" w:name="_GoBack"/>
      <w:bookmarkEnd w:id="0"/>
    </w:p>
    <w:p w:rsidR="0044127A" w:rsidRPr="00122C43" w:rsidRDefault="0044127A" w:rsidP="001E5D5D">
      <w:pPr>
        <w:tabs>
          <w:tab w:val="left" w:pos="142"/>
          <w:tab w:val="left" w:pos="567"/>
        </w:tabs>
        <w:ind w:firstLine="426"/>
        <w:rPr>
          <w:rFonts w:eastAsia="標楷體"/>
          <w:sz w:val="20"/>
          <w:szCs w:val="20"/>
        </w:rPr>
      </w:pPr>
      <w:r w:rsidRPr="00122C43">
        <w:rPr>
          <w:color w:val="222222"/>
          <w:sz w:val="23"/>
          <w:szCs w:val="23"/>
          <w:shd w:val="clear" w:color="auto" w:fill="FFFFFF"/>
        </w:rPr>
        <w:t>傳媒查詢請聯絡：</w:t>
      </w:r>
      <w:r w:rsidRPr="00122C43">
        <w:rPr>
          <w:rFonts w:eastAsia="標楷體"/>
          <w:sz w:val="20"/>
          <w:szCs w:val="20"/>
        </w:rPr>
        <w:t>梁克悌</w:t>
      </w:r>
      <w:r w:rsidRPr="00122C43">
        <w:rPr>
          <w:rFonts w:eastAsia="標楷體"/>
          <w:sz w:val="20"/>
          <w:szCs w:val="20"/>
        </w:rPr>
        <w:t xml:space="preserve">  6023-2358   Email: </w:t>
      </w:r>
      <w:hyperlink r:id="rId9" w:history="1">
        <w:r w:rsidRPr="00122C43">
          <w:rPr>
            <w:rFonts w:eastAsia="標楷體"/>
            <w:sz w:val="20"/>
            <w:szCs w:val="20"/>
          </w:rPr>
          <w:t>curtisliang@taiwanculture-hk.org</w:t>
        </w:r>
      </w:hyperlink>
    </w:p>
    <w:p w:rsidR="0044127A" w:rsidRPr="005D6F15" w:rsidRDefault="0044127A" w:rsidP="00485259">
      <w:pPr>
        <w:tabs>
          <w:tab w:val="left" w:pos="1288"/>
        </w:tabs>
        <w:spacing w:line="280" w:lineRule="exact"/>
        <w:jc w:val="both"/>
      </w:pPr>
      <w:r w:rsidRPr="00122C43">
        <w:rPr>
          <w:rFonts w:eastAsia="標楷體"/>
          <w:sz w:val="20"/>
          <w:szCs w:val="20"/>
        </w:rPr>
        <w:t xml:space="preserve">                     </w:t>
      </w:r>
      <w:r w:rsidR="005D6F15" w:rsidRPr="00122C43">
        <w:rPr>
          <w:rFonts w:eastAsia="標楷體"/>
          <w:sz w:val="20"/>
          <w:szCs w:val="20"/>
        </w:rPr>
        <w:tab/>
      </w:r>
      <w:r w:rsidR="005D6F15" w:rsidRPr="00122C43">
        <w:rPr>
          <w:rFonts w:eastAsia="標楷體"/>
          <w:sz w:val="20"/>
          <w:szCs w:val="20"/>
        </w:rPr>
        <w:tab/>
      </w:r>
      <w:r w:rsidR="005D6F15" w:rsidRPr="00122C43">
        <w:rPr>
          <w:rFonts w:eastAsia="標楷體"/>
          <w:sz w:val="20"/>
          <w:szCs w:val="20"/>
        </w:rPr>
        <w:tab/>
      </w:r>
      <w:r w:rsidRPr="00122C43">
        <w:rPr>
          <w:rFonts w:eastAsia="標楷體"/>
          <w:sz w:val="20"/>
          <w:szCs w:val="20"/>
        </w:rPr>
        <w:t xml:space="preserve">  </w:t>
      </w:r>
      <w:r w:rsidRPr="00122C43">
        <w:rPr>
          <w:rFonts w:eastAsia="標楷體"/>
          <w:sz w:val="20"/>
          <w:szCs w:val="20"/>
        </w:rPr>
        <w:t>溫玉珍</w:t>
      </w:r>
      <w:r w:rsidRPr="00122C43">
        <w:rPr>
          <w:rFonts w:eastAsia="標楷體"/>
          <w:sz w:val="20"/>
          <w:szCs w:val="20"/>
        </w:rPr>
        <w:t xml:space="preserve">  6087-7119   Email: </w:t>
      </w:r>
      <w:hyperlink r:id="rId10" w:history="1">
        <w:r w:rsidRPr="00122C43">
          <w:rPr>
            <w:rFonts w:eastAsia="標楷體"/>
            <w:sz w:val="20"/>
            <w:szCs w:val="20"/>
          </w:rPr>
          <w:t>kate@taiwanculture-hk.org</w:t>
        </w:r>
      </w:hyperlink>
      <w:r w:rsidRPr="005D6F15">
        <w:rPr>
          <w:rFonts w:eastAsia="標楷體"/>
          <w:sz w:val="20"/>
          <w:szCs w:val="20"/>
        </w:rPr>
        <w:t xml:space="preserve">         </w:t>
      </w:r>
    </w:p>
    <w:sectPr w:rsidR="0044127A" w:rsidRPr="005D6F15" w:rsidSect="007B65F2">
      <w:pgSz w:w="12240" w:h="15840"/>
      <w:pgMar w:top="1135" w:right="1183" w:bottom="1134" w:left="158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9A5" w:rsidRDefault="00BB29A5" w:rsidP="00BD46BC">
      <w:r>
        <w:separator/>
      </w:r>
    </w:p>
  </w:endnote>
  <w:endnote w:type="continuationSeparator" w:id="0">
    <w:p w:rsidR="00BB29A5" w:rsidRDefault="00BB29A5" w:rsidP="00BD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儷黑 Pro">
    <w:altName w:val="Arial Unicode MS"/>
    <w:panose1 w:val="00000000000000000000"/>
    <w:charset w:val="51"/>
    <w:family w:val="auto"/>
    <w:notTrueType/>
    <w:pitch w:val="variable"/>
    <w:sig w:usb0="00000001"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9A5" w:rsidRDefault="00BB29A5" w:rsidP="00BD46BC">
      <w:r>
        <w:separator/>
      </w:r>
    </w:p>
  </w:footnote>
  <w:footnote w:type="continuationSeparator" w:id="0">
    <w:p w:rsidR="00BB29A5" w:rsidRDefault="00BB29A5" w:rsidP="00BD4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1FC1"/>
    <w:multiLevelType w:val="hybridMultilevel"/>
    <w:tmpl w:val="A2120A9C"/>
    <w:lvl w:ilvl="0" w:tplc="7584B950">
      <w:start w:val="2"/>
      <w:numFmt w:val="bullet"/>
      <w:lvlText w:val="-"/>
      <w:lvlJc w:val="left"/>
      <w:pPr>
        <w:ind w:left="786" w:hanging="360"/>
      </w:pPr>
      <w:rPr>
        <w:rFonts w:ascii="Arial" w:eastAsia="新細明體" w:hAnsi="Arial"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 w15:restartNumberingAfterBreak="0">
    <w:nsid w:val="40967766"/>
    <w:multiLevelType w:val="hybridMultilevel"/>
    <w:tmpl w:val="9F6206B8"/>
    <w:lvl w:ilvl="0" w:tplc="05D03E3A">
      <w:start w:val="1"/>
      <w:numFmt w:val="bullet"/>
      <w:lvlText w:val=""/>
      <w:lvlJc w:val="left"/>
      <w:pPr>
        <w:tabs>
          <w:tab w:val="num" w:pos="720"/>
        </w:tabs>
        <w:ind w:left="720" w:hanging="360"/>
      </w:pPr>
      <w:rPr>
        <w:rFonts w:ascii="Symbol" w:hAnsi="Symbol" w:hint="default"/>
      </w:rPr>
    </w:lvl>
    <w:lvl w:ilvl="1" w:tplc="B2E0B084">
      <w:start w:val="1"/>
      <w:numFmt w:val="bullet"/>
      <w:lvlText w:val=""/>
      <w:lvlJc w:val="left"/>
      <w:pPr>
        <w:tabs>
          <w:tab w:val="num" w:pos="1440"/>
        </w:tabs>
        <w:ind w:left="1440" w:hanging="360"/>
      </w:pPr>
      <w:rPr>
        <w:rFonts w:ascii="Symbol" w:hAnsi="Symbol" w:hint="default"/>
      </w:rPr>
    </w:lvl>
    <w:lvl w:ilvl="2" w:tplc="2DAEDBDE" w:tentative="1">
      <w:start w:val="1"/>
      <w:numFmt w:val="bullet"/>
      <w:lvlText w:val=""/>
      <w:lvlJc w:val="left"/>
      <w:pPr>
        <w:tabs>
          <w:tab w:val="num" w:pos="2160"/>
        </w:tabs>
        <w:ind w:left="2160" w:hanging="360"/>
      </w:pPr>
      <w:rPr>
        <w:rFonts w:ascii="Symbol" w:hAnsi="Symbol" w:hint="default"/>
      </w:rPr>
    </w:lvl>
    <w:lvl w:ilvl="3" w:tplc="81981E2A" w:tentative="1">
      <w:start w:val="1"/>
      <w:numFmt w:val="bullet"/>
      <w:lvlText w:val=""/>
      <w:lvlJc w:val="left"/>
      <w:pPr>
        <w:tabs>
          <w:tab w:val="num" w:pos="2880"/>
        </w:tabs>
        <w:ind w:left="2880" w:hanging="360"/>
      </w:pPr>
      <w:rPr>
        <w:rFonts w:ascii="Symbol" w:hAnsi="Symbol" w:hint="default"/>
      </w:rPr>
    </w:lvl>
    <w:lvl w:ilvl="4" w:tplc="A62C4E72" w:tentative="1">
      <w:start w:val="1"/>
      <w:numFmt w:val="bullet"/>
      <w:lvlText w:val=""/>
      <w:lvlJc w:val="left"/>
      <w:pPr>
        <w:tabs>
          <w:tab w:val="num" w:pos="3600"/>
        </w:tabs>
        <w:ind w:left="3600" w:hanging="360"/>
      </w:pPr>
      <w:rPr>
        <w:rFonts w:ascii="Symbol" w:hAnsi="Symbol" w:hint="default"/>
      </w:rPr>
    </w:lvl>
    <w:lvl w:ilvl="5" w:tplc="F618AECC" w:tentative="1">
      <w:start w:val="1"/>
      <w:numFmt w:val="bullet"/>
      <w:lvlText w:val=""/>
      <w:lvlJc w:val="left"/>
      <w:pPr>
        <w:tabs>
          <w:tab w:val="num" w:pos="4320"/>
        </w:tabs>
        <w:ind w:left="4320" w:hanging="360"/>
      </w:pPr>
      <w:rPr>
        <w:rFonts w:ascii="Symbol" w:hAnsi="Symbol" w:hint="default"/>
      </w:rPr>
    </w:lvl>
    <w:lvl w:ilvl="6" w:tplc="6C92B2C2" w:tentative="1">
      <w:start w:val="1"/>
      <w:numFmt w:val="bullet"/>
      <w:lvlText w:val=""/>
      <w:lvlJc w:val="left"/>
      <w:pPr>
        <w:tabs>
          <w:tab w:val="num" w:pos="5040"/>
        </w:tabs>
        <w:ind w:left="5040" w:hanging="360"/>
      </w:pPr>
      <w:rPr>
        <w:rFonts w:ascii="Symbol" w:hAnsi="Symbol" w:hint="default"/>
      </w:rPr>
    </w:lvl>
    <w:lvl w:ilvl="7" w:tplc="4348A156" w:tentative="1">
      <w:start w:val="1"/>
      <w:numFmt w:val="bullet"/>
      <w:lvlText w:val=""/>
      <w:lvlJc w:val="left"/>
      <w:pPr>
        <w:tabs>
          <w:tab w:val="num" w:pos="5760"/>
        </w:tabs>
        <w:ind w:left="5760" w:hanging="360"/>
      </w:pPr>
      <w:rPr>
        <w:rFonts w:ascii="Symbol" w:hAnsi="Symbol" w:hint="default"/>
      </w:rPr>
    </w:lvl>
    <w:lvl w:ilvl="8" w:tplc="EFB209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BD66549"/>
    <w:multiLevelType w:val="hybridMultilevel"/>
    <w:tmpl w:val="DD883D1E"/>
    <w:lvl w:ilvl="0" w:tplc="29ECCBD6">
      <w:start w:val="1"/>
      <w:numFmt w:val="bullet"/>
      <w:lvlText w:val=""/>
      <w:lvlJc w:val="left"/>
      <w:pPr>
        <w:tabs>
          <w:tab w:val="num" w:pos="720"/>
        </w:tabs>
        <w:ind w:left="720" w:hanging="360"/>
      </w:pPr>
      <w:rPr>
        <w:rFonts w:ascii="Symbol" w:hAnsi="Symbol" w:hint="default"/>
      </w:rPr>
    </w:lvl>
    <w:lvl w:ilvl="1" w:tplc="7BB2C278" w:tentative="1">
      <w:start w:val="1"/>
      <w:numFmt w:val="bullet"/>
      <w:lvlText w:val=""/>
      <w:lvlJc w:val="left"/>
      <w:pPr>
        <w:tabs>
          <w:tab w:val="num" w:pos="1440"/>
        </w:tabs>
        <w:ind w:left="1440" w:hanging="360"/>
      </w:pPr>
      <w:rPr>
        <w:rFonts w:ascii="Symbol" w:hAnsi="Symbol" w:hint="default"/>
      </w:rPr>
    </w:lvl>
    <w:lvl w:ilvl="2" w:tplc="23025C46" w:tentative="1">
      <w:start w:val="1"/>
      <w:numFmt w:val="bullet"/>
      <w:lvlText w:val=""/>
      <w:lvlJc w:val="left"/>
      <w:pPr>
        <w:tabs>
          <w:tab w:val="num" w:pos="2160"/>
        </w:tabs>
        <w:ind w:left="2160" w:hanging="360"/>
      </w:pPr>
      <w:rPr>
        <w:rFonts w:ascii="Symbol" w:hAnsi="Symbol" w:hint="default"/>
      </w:rPr>
    </w:lvl>
    <w:lvl w:ilvl="3" w:tplc="67721316" w:tentative="1">
      <w:start w:val="1"/>
      <w:numFmt w:val="bullet"/>
      <w:lvlText w:val=""/>
      <w:lvlJc w:val="left"/>
      <w:pPr>
        <w:tabs>
          <w:tab w:val="num" w:pos="2880"/>
        </w:tabs>
        <w:ind w:left="2880" w:hanging="360"/>
      </w:pPr>
      <w:rPr>
        <w:rFonts w:ascii="Symbol" w:hAnsi="Symbol" w:hint="default"/>
      </w:rPr>
    </w:lvl>
    <w:lvl w:ilvl="4" w:tplc="B54E170C" w:tentative="1">
      <w:start w:val="1"/>
      <w:numFmt w:val="bullet"/>
      <w:lvlText w:val=""/>
      <w:lvlJc w:val="left"/>
      <w:pPr>
        <w:tabs>
          <w:tab w:val="num" w:pos="3600"/>
        </w:tabs>
        <w:ind w:left="3600" w:hanging="360"/>
      </w:pPr>
      <w:rPr>
        <w:rFonts w:ascii="Symbol" w:hAnsi="Symbol" w:hint="default"/>
      </w:rPr>
    </w:lvl>
    <w:lvl w:ilvl="5" w:tplc="AB8A4938" w:tentative="1">
      <w:start w:val="1"/>
      <w:numFmt w:val="bullet"/>
      <w:lvlText w:val=""/>
      <w:lvlJc w:val="left"/>
      <w:pPr>
        <w:tabs>
          <w:tab w:val="num" w:pos="4320"/>
        </w:tabs>
        <w:ind w:left="4320" w:hanging="360"/>
      </w:pPr>
      <w:rPr>
        <w:rFonts w:ascii="Symbol" w:hAnsi="Symbol" w:hint="default"/>
      </w:rPr>
    </w:lvl>
    <w:lvl w:ilvl="6" w:tplc="7AD4BD94" w:tentative="1">
      <w:start w:val="1"/>
      <w:numFmt w:val="bullet"/>
      <w:lvlText w:val=""/>
      <w:lvlJc w:val="left"/>
      <w:pPr>
        <w:tabs>
          <w:tab w:val="num" w:pos="5040"/>
        </w:tabs>
        <w:ind w:left="5040" w:hanging="360"/>
      </w:pPr>
      <w:rPr>
        <w:rFonts w:ascii="Symbol" w:hAnsi="Symbol" w:hint="default"/>
      </w:rPr>
    </w:lvl>
    <w:lvl w:ilvl="7" w:tplc="88D02954" w:tentative="1">
      <w:start w:val="1"/>
      <w:numFmt w:val="bullet"/>
      <w:lvlText w:val=""/>
      <w:lvlJc w:val="left"/>
      <w:pPr>
        <w:tabs>
          <w:tab w:val="num" w:pos="5760"/>
        </w:tabs>
        <w:ind w:left="5760" w:hanging="360"/>
      </w:pPr>
      <w:rPr>
        <w:rFonts w:ascii="Symbol" w:hAnsi="Symbol" w:hint="default"/>
      </w:rPr>
    </w:lvl>
    <w:lvl w:ilvl="8" w:tplc="EE9C70B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9FF754D"/>
    <w:multiLevelType w:val="hybridMultilevel"/>
    <w:tmpl w:val="9FC022CA"/>
    <w:lvl w:ilvl="0" w:tplc="2620EBDA">
      <w:start w:val="1"/>
      <w:numFmt w:val="bullet"/>
      <w:lvlText w:val=""/>
      <w:lvlJc w:val="left"/>
      <w:pPr>
        <w:tabs>
          <w:tab w:val="num" w:pos="720"/>
        </w:tabs>
        <w:ind w:left="720" w:hanging="360"/>
      </w:pPr>
      <w:rPr>
        <w:rFonts w:ascii="Symbol" w:hAnsi="Symbol" w:hint="default"/>
      </w:rPr>
    </w:lvl>
    <w:lvl w:ilvl="1" w:tplc="AA46BA3E" w:tentative="1">
      <w:start w:val="1"/>
      <w:numFmt w:val="bullet"/>
      <w:lvlText w:val=""/>
      <w:lvlJc w:val="left"/>
      <w:pPr>
        <w:tabs>
          <w:tab w:val="num" w:pos="1440"/>
        </w:tabs>
        <w:ind w:left="1440" w:hanging="360"/>
      </w:pPr>
      <w:rPr>
        <w:rFonts w:ascii="Symbol" w:hAnsi="Symbol" w:hint="default"/>
      </w:rPr>
    </w:lvl>
    <w:lvl w:ilvl="2" w:tplc="513273D8" w:tentative="1">
      <w:start w:val="1"/>
      <w:numFmt w:val="bullet"/>
      <w:lvlText w:val=""/>
      <w:lvlJc w:val="left"/>
      <w:pPr>
        <w:tabs>
          <w:tab w:val="num" w:pos="2160"/>
        </w:tabs>
        <w:ind w:left="2160" w:hanging="360"/>
      </w:pPr>
      <w:rPr>
        <w:rFonts w:ascii="Symbol" w:hAnsi="Symbol" w:hint="default"/>
      </w:rPr>
    </w:lvl>
    <w:lvl w:ilvl="3" w:tplc="9F5C1468" w:tentative="1">
      <w:start w:val="1"/>
      <w:numFmt w:val="bullet"/>
      <w:lvlText w:val=""/>
      <w:lvlJc w:val="left"/>
      <w:pPr>
        <w:tabs>
          <w:tab w:val="num" w:pos="2880"/>
        </w:tabs>
        <w:ind w:left="2880" w:hanging="360"/>
      </w:pPr>
      <w:rPr>
        <w:rFonts w:ascii="Symbol" w:hAnsi="Symbol" w:hint="default"/>
      </w:rPr>
    </w:lvl>
    <w:lvl w:ilvl="4" w:tplc="446421DC" w:tentative="1">
      <w:start w:val="1"/>
      <w:numFmt w:val="bullet"/>
      <w:lvlText w:val=""/>
      <w:lvlJc w:val="left"/>
      <w:pPr>
        <w:tabs>
          <w:tab w:val="num" w:pos="3600"/>
        </w:tabs>
        <w:ind w:left="3600" w:hanging="360"/>
      </w:pPr>
      <w:rPr>
        <w:rFonts w:ascii="Symbol" w:hAnsi="Symbol" w:hint="default"/>
      </w:rPr>
    </w:lvl>
    <w:lvl w:ilvl="5" w:tplc="76B2E834" w:tentative="1">
      <w:start w:val="1"/>
      <w:numFmt w:val="bullet"/>
      <w:lvlText w:val=""/>
      <w:lvlJc w:val="left"/>
      <w:pPr>
        <w:tabs>
          <w:tab w:val="num" w:pos="4320"/>
        </w:tabs>
        <w:ind w:left="4320" w:hanging="360"/>
      </w:pPr>
      <w:rPr>
        <w:rFonts w:ascii="Symbol" w:hAnsi="Symbol" w:hint="default"/>
      </w:rPr>
    </w:lvl>
    <w:lvl w:ilvl="6" w:tplc="C480E616" w:tentative="1">
      <w:start w:val="1"/>
      <w:numFmt w:val="bullet"/>
      <w:lvlText w:val=""/>
      <w:lvlJc w:val="left"/>
      <w:pPr>
        <w:tabs>
          <w:tab w:val="num" w:pos="5040"/>
        </w:tabs>
        <w:ind w:left="5040" w:hanging="360"/>
      </w:pPr>
      <w:rPr>
        <w:rFonts w:ascii="Symbol" w:hAnsi="Symbol" w:hint="default"/>
      </w:rPr>
    </w:lvl>
    <w:lvl w:ilvl="7" w:tplc="6EDE9BA8" w:tentative="1">
      <w:start w:val="1"/>
      <w:numFmt w:val="bullet"/>
      <w:lvlText w:val=""/>
      <w:lvlJc w:val="left"/>
      <w:pPr>
        <w:tabs>
          <w:tab w:val="num" w:pos="5760"/>
        </w:tabs>
        <w:ind w:left="5760" w:hanging="360"/>
      </w:pPr>
      <w:rPr>
        <w:rFonts w:ascii="Symbol" w:hAnsi="Symbol" w:hint="default"/>
      </w:rPr>
    </w:lvl>
    <w:lvl w:ilvl="8" w:tplc="E9ACFD6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ED"/>
    <w:rsid w:val="00002CDB"/>
    <w:rsid w:val="00012CD3"/>
    <w:rsid w:val="00042988"/>
    <w:rsid w:val="00042C20"/>
    <w:rsid w:val="000532FC"/>
    <w:rsid w:val="00063E82"/>
    <w:rsid w:val="00065D08"/>
    <w:rsid w:val="000845F4"/>
    <w:rsid w:val="000931AD"/>
    <w:rsid w:val="000A49A3"/>
    <w:rsid w:val="000B1609"/>
    <w:rsid w:val="000D3CAC"/>
    <w:rsid w:val="000E17EA"/>
    <w:rsid w:val="000F650C"/>
    <w:rsid w:val="0011165B"/>
    <w:rsid w:val="00117B5A"/>
    <w:rsid w:val="00122C43"/>
    <w:rsid w:val="001234E5"/>
    <w:rsid w:val="0012383D"/>
    <w:rsid w:val="0013014E"/>
    <w:rsid w:val="00144A96"/>
    <w:rsid w:val="00145EC8"/>
    <w:rsid w:val="001548AF"/>
    <w:rsid w:val="00156957"/>
    <w:rsid w:val="001601B5"/>
    <w:rsid w:val="0016188F"/>
    <w:rsid w:val="00163247"/>
    <w:rsid w:val="00182291"/>
    <w:rsid w:val="00187199"/>
    <w:rsid w:val="00197D00"/>
    <w:rsid w:val="001B0C47"/>
    <w:rsid w:val="001B0CE9"/>
    <w:rsid w:val="001B25C0"/>
    <w:rsid w:val="001C25B8"/>
    <w:rsid w:val="001C4FD4"/>
    <w:rsid w:val="001D7518"/>
    <w:rsid w:val="001E5D5D"/>
    <w:rsid w:val="002250EA"/>
    <w:rsid w:val="002337D3"/>
    <w:rsid w:val="0024433B"/>
    <w:rsid w:val="0025487F"/>
    <w:rsid w:val="00254B54"/>
    <w:rsid w:val="00256550"/>
    <w:rsid w:val="00263DCD"/>
    <w:rsid w:val="002819F8"/>
    <w:rsid w:val="00282F5F"/>
    <w:rsid w:val="00287A33"/>
    <w:rsid w:val="002E43AA"/>
    <w:rsid w:val="002E605D"/>
    <w:rsid w:val="002E6888"/>
    <w:rsid w:val="002F77EF"/>
    <w:rsid w:val="00304562"/>
    <w:rsid w:val="003171FE"/>
    <w:rsid w:val="00322020"/>
    <w:rsid w:val="00331E5F"/>
    <w:rsid w:val="003520F3"/>
    <w:rsid w:val="00362428"/>
    <w:rsid w:val="0036621B"/>
    <w:rsid w:val="0037524F"/>
    <w:rsid w:val="00376834"/>
    <w:rsid w:val="003937C2"/>
    <w:rsid w:val="003A3631"/>
    <w:rsid w:val="003A4E2E"/>
    <w:rsid w:val="003C7C10"/>
    <w:rsid w:val="003D401D"/>
    <w:rsid w:val="003D4381"/>
    <w:rsid w:val="003E2AB6"/>
    <w:rsid w:val="003E4B72"/>
    <w:rsid w:val="003E560A"/>
    <w:rsid w:val="003E786E"/>
    <w:rsid w:val="003F2E49"/>
    <w:rsid w:val="00403765"/>
    <w:rsid w:val="004172C7"/>
    <w:rsid w:val="004379E1"/>
    <w:rsid w:val="0044127A"/>
    <w:rsid w:val="0044531A"/>
    <w:rsid w:val="00457377"/>
    <w:rsid w:val="004659C8"/>
    <w:rsid w:val="0046797D"/>
    <w:rsid w:val="004725F9"/>
    <w:rsid w:val="00484340"/>
    <w:rsid w:val="00485259"/>
    <w:rsid w:val="00490C1E"/>
    <w:rsid w:val="004A66D3"/>
    <w:rsid w:val="004B2513"/>
    <w:rsid w:val="004C06F5"/>
    <w:rsid w:val="004D154B"/>
    <w:rsid w:val="004E60FF"/>
    <w:rsid w:val="004E6110"/>
    <w:rsid w:val="004E6A0C"/>
    <w:rsid w:val="00500E55"/>
    <w:rsid w:val="00515109"/>
    <w:rsid w:val="005168E5"/>
    <w:rsid w:val="005168EE"/>
    <w:rsid w:val="0051727A"/>
    <w:rsid w:val="00527E78"/>
    <w:rsid w:val="00532DE2"/>
    <w:rsid w:val="00537300"/>
    <w:rsid w:val="0054136B"/>
    <w:rsid w:val="0054478C"/>
    <w:rsid w:val="00567FEF"/>
    <w:rsid w:val="00572702"/>
    <w:rsid w:val="005779C9"/>
    <w:rsid w:val="00593389"/>
    <w:rsid w:val="005970EB"/>
    <w:rsid w:val="005A344F"/>
    <w:rsid w:val="005B0FCF"/>
    <w:rsid w:val="005B23C4"/>
    <w:rsid w:val="005C5419"/>
    <w:rsid w:val="005D4383"/>
    <w:rsid w:val="005D6F15"/>
    <w:rsid w:val="005E17EE"/>
    <w:rsid w:val="005F642D"/>
    <w:rsid w:val="0062011E"/>
    <w:rsid w:val="00620276"/>
    <w:rsid w:val="00630E0C"/>
    <w:rsid w:val="00640BAB"/>
    <w:rsid w:val="00680843"/>
    <w:rsid w:val="006821EC"/>
    <w:rsid w:val="0068306E"/>
    <w:rsid w:val="00683F13"/>
    <w:rsid w:val="0069628C"/>
    <w:rsid w:val="006B6D94"/>
    <w:rsid w:val="006F40DF"/>
    <w:rsid w:val="006F5D96"/>
    <w:rsid w:val="00703548"/>
    <w:rsid w:val="0070512B"/>
    <w:rsid w:val="00715088"/>
    <w:rsid w:val="00717E70"/>
    <w:rsid w:val="00731F97"/>
    <w:rsid w:val="00737CEE"/>
    <w:rsid w:val="0074099A"/>
    <w:rsid w:val="007551AC"/>
    <w:rsid w:val="00762315"/>
    <w:rsid w:val="007753B3"/>
    <w:rsid w:val="00787AF0"/>
    <w:rsid w:val="00796C21"/>
    <w:rsid w:val="00797BB1"/>
    <w:rsid w:val="007B65F2"/>
    <w:rsid w:val="007D026B"/>
    <w:rsid w:val="007D13D0"/>
    <w:rsid w:val="007D2144"/>
    <w:rsid w:val="007E4557"/>
    <w:rsid w:val="007F27AE"/>
    <w:rsid w:val="00800AAB"/>
    <w:rsid w:val="00807684"/>
    <w:rsid w:val="00814D45"/>
    <w:rsid w:val="00817BC7"/>
    <w:rsid w:val="0082050F"/>
    <w:rsid w:val="00842989"/>
    <w:rsid w:val="008451FB"/>
    <w:rsid w:val="00865657"/>
    <w:rsid w:val="0087683E"/>
    <w:rsid w:val="00883386"/>
    <w:rsid w:val="008936D0"/>
    <w:rsid w:val="008E4224"/>
    <w:rsid w:val="008E7D5F"/>
    <w:rsid w:val="00903246"/>
    <w:rsid w:val="00913AF3"/>
    <w:rsid w:val="00917DD6"/>
    <w:rsid w:val="00942F80"/>
    <w:rsid w:val="009A25A6"/>
    <w:rsid w:val="009B7ED0"/>
    <w:rsid w:val="009C3750"/>
    <w:rsid w:val="009E34B1"/>
    <w:rsid w:val="009F139C"/>
    <w:rsid w:val="009F3706"/>
    <w:rsid w:val="00A15B81"/>
    <w:rsid w:val="00A30152"/>
    <w:rsid w:val="00A42061"/>
    <w:rsid w:val="00A51916"/>
    <w:rsid w:val="00A521C3"/>
    <w:rsid w:val="00A80004"/>
    <w:rsid w:val="00A92D8D"/>
    <w:rsid w:val="00A97CF1"/>
    <w:rsid w:val="00AA1797"/>
    <w:rsid w:val="00AB136B"/>
    <w:rsid w:val="00AC01F6"/>
    <w:rsid w:val="00AC7154"/>
    <w:rsid w:val="00AE7422"/>
    <w:rsid w:val="00AF5999"/>
    <w:rsid w:val="00B00C5C"/>
    <w:rsid w:val="00B06787"/>
    <w:rsid w:val="00B149BE"/>
    <w:rsid w:val="00B202ED"/>
    <w:rsid w:val="00B41D11"/>
    <w:rsid w:val="00B46C7B"/>
    <w:rsid w:val="00B8082A"/>
    <w:rsid w:val="00B82D10"/>
    <w:rsid w:val="00B87CDE"/>
    <w:rsid w:val="00BB29A5"/>
    <w:rsid w:val="00BC71DD"/>
    <w:rsid w:val="00BD46BC"/>
    <w:rsid w:val="00BD77BA"/>
    <w:rsid w:val="00BE196D"/>
    <w:rsid w:val="00BF745E"/>
    <w:rsid w:val="00BF75FD"/>
    <w:rsid w:val="00C068EC"/>
    <w:rsid w:val="00C07C41"/>
    <w:rsid w:val="00C44784"/>
    <w:rsid w:val="00C6354B"/>
    <w:rsid w:val="00C74A3C"/>
    <w:rsid w:val="00CB03FF"/>
    <w:rsid w:val="00CB2BEE"/>
    <w:rsid w:val="00CC3A3B"/>
    <w:rsid w:val="00CD7DCA"/>
    <w:rsid w:val="00CF60C1"/>
    <w:rsid w:val="00D14005"/>
    <w:rsid w:val="00D14BFA"/>
    <w:rsid w:val="00D1683A"/>
    <w:rsid w:val="00D31541"/>
    <w:rsid w:val="00D329AA"/>
    <w:rsid w:val="00D33967"/>
    <w:rsid w:val="00D422C9"/>
    <w:rsid w:val="00D5609B"/>
    <w:rsid w:val="00D67626"/>
    <w:rsid w:val="00D76F5C"/>
    <w:rsid w:val="00D77C11"/>
    <w:rsid w:val="00D87972"/>
    <w:rsid w:val="00D93C2C"/>
    <w:rsid w:val="00D95C7D"/>
    <w:rsid w:val="00D95E91"/>
    <w:rsid w:val="00D97ED5"/>
    <w:rsid w:val="00DA51B0"/>
    <w:rsid w:val="00DA7F9B"/>
    <w:rsid w:val="00DB135D"/>
    <w:rsid w:val="00DC5A01"/>
    <w:rsid w:val="00DC6C70"/>
    <w:rsid w:val="00DD01D7"/>
    <w:rsid w:val="00DD6B5B"/>
    <w:rsid w:val="00DE3C76"/>
    <w:rsid w:val="00DE6CEB"/>
    <w:rsid w:val="00E113F4"/>
    <w:rsid w:val="00E157B8"/>
    <w:rsid w:val="00E2088F"/>
    <w:rsid w:val="00E32A15"/>
    <w:rsid w:val="00E32C8D"/>
    <w:rsid w:val="00E42E5C"/>
    <w:rsid w:val="00E45B13"/>
    <w:rsid w:val="00E62E6A"/>
    <w:rsid w:val="00E701B8"/>
    <w:rsid w:val="00E72F81"/>
    <w:rsid w:val="00E74868"/>
    <w:rsid w:val="00E80647"/>
    <w:rsid w:val="00E83F31"/>
    <w:rsid w:val="00E93111"/>
    <w:rsid w:val="00EA27FB"/>
    <w:rsid w:val="00EA322C"/>
    <w:rsid w:val="00EA397C"/>
    <w:rsid w:val="00EA3B75"/>
    <w:rsid w:val="00EB4CF0"/>
    <w:rsid w:val="00EB7A3E"/>
    <w:rsid w:val="00EC04BA"/>
    <w:rsid w:val="00EC3C8B"/>
    <w:rsid w:val="00EC4B8E"/>
    <w:rsid w:val="00EE0BED"/>
    <w:rsid w:val="00EF1B86"/>
    <w:rsid w:val="00F0101E"/>
    <w:rsid w:val="00F0392B"/>
    <w:rsid w:val="00F152C7"/>
    <w:rsid w:val="00F214F3"/>
    <w:rsid w:val="00F23825"/>
    <w:rsid w:val="00F31078"/>
    <w:rsid w:val="00F57ABD"/>
    <w:rsid w:val="00F83988"/>
    <w:rsid w:val="00F84A2E"/>
    <w:rsid w:val="00F90AA2"/>
    <w:rsid w:val="00F90E85"/>
    <w:rsid w:val="00FA0857"/>
    <w:rsid w:val="00FA22DD"/>
    <w:rsid w:val="00FB75FE"/>
    <w:rsid w:val="00FD61E9"/>
    <w:rsid w:val="00FE2800"/>
    <w:rsid w:val="00FE3C6F"/>
    <w:rsid w:val="00FF31DE"/>
    <w:rsid w:val="00FF4F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DE6C91C7-603C-4764-B6DF-CCEEAB81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4B1"/>
    <w:rPr>
      <w:kern w:val="0"/>
      <w:szCs w:val="24"/>
    </w:rPr>
  </w:style>
  <w:style w:type="paragraph" w:styleId="1">
    <w:name w:val="heading 1"/>
    <w:basedOn w:val="a"/>
    <w:link w:val="10"/>
    <w:uiPriority w:val="99"/>
    <w:qFormat/>
    <w:locked/>
    <w:rsid w:val="00567FEF"/>
    <w:pPr>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63BC4"/>
    <w:rPr>
      <w:rFonts w:asciiTheme="majorHAnsi" w:eastAsiaTheme="majorEastAsia" w:hAnsiTheme="majorHAnsi" w:cstheme="majorBidi"/>
      <w:b/>
      <w:bCs/>
      <w:kern w:val="52"/>
      <w:sz w:val="52"/>
      <w:szCs w:val="52"/>
    </w:rPr>
  </w:style>
  <w:style w:type="paragraph" w:styleId="a3">
    <w:name w:val="Balloon Text"/>
    <w:basedOn w:val="a"/>
    <w:link w:val="a4"/>
    <w:uiPriority w:val="99"/>
    <w:semiHidden/>
    <w:rsid w:val="00942F80"/>
    <w:rPr>
      <w:rFonts w:ascii="儷黑 Pro" w:eastAsia="Times New Roman"/>
      <w:sz w:val="18"/>
      <w:szCs w:val="18"/>
    </w:rPr>
  </w:style>
  <w:style w:type="character" w:customStyle="1" w:styleId="a4">
    <w:name w:val="註解方塊文字 字元"/>
    <w:basedOn w:val="a0"/>
    <w:link w:val="a3"/>
    <w:uiPriority w:val="99"/>
    <w:semiHidden/>
    <w:locked/>
    <w:rsid w:val="00D67626"/>
    <w:rPr>
      <w:rFonts w:ascii="Cambria" w:eastAsia="新細明體" w:hAnsi="Cambria" w:cs="Times New Roman"/>
      <w:kern w:val="0"/>
      <w:sz w:val="2"/>
    </w:rPr>
  </w:style>
  <w:style w:type="paragraph" w:styleId="a5">
    <w:name w:val="List Paragraph"/>
    <w:basedOn w:val="a"/>
    <w:uiPriority w:val="99"/>
    <w:qFormat/>
    <w:rsid w:val="00865657"/>
    <w:pPr>
      <w:ind w:left="720"/>
      <w:contextualSpacing/>
    </w:pPr>
    <w:rPr>
      <w:rFonts w:ascii="Times" w:hAnsi="Times"/>
      <w:sz w:val="20"/>
      <w:szCs w:val="20"/>
    </w:rPr>
  </w:style>
  <w:style w:type="paragraph" w:customStyle="1" w:styleId="11">
    <w:name w:val="清單段落1"/>
    <w:basedOn w:val="a"/>
    <w:uiPriority w:val="99"/>
    <w:rsid w:val="000A49A3"/>
    <w:pPr>
      <w:ind w:left="720"/>
      <w:contextualSpacing/>
    </w:pPr>
    <w:rPr>
      <w:rFonts w:eastAsia="MS Mincho"/>
    </w:rPr>
  </w:style>
  <w:style w:type="character" w:styleId="a6">
    <w:name w:val="Hyperlink"/>
    <w:basedOn w:val="a0"/>
    <w:uiPriority w:val="99"/>
    <w:rsid w:val="004E60FF"/>
    <w:rPr>
      <w:rFonts w:cs="Times New Roman"/>
      <w:color w:val="0000FF"/>
      <w:u w:val="single"/>
    </w:rPr>
  </w:style>
  <w:style w:type="paragraph" w:styleId="Web">
    <w:name w:val="Normal (Web)"/>
    <w:basedOn w:val="a"/>
    <w:uiPriority w:val="99"/>
    <w:rsid w:val="00322020"/>
    <w:pPr>
      <w:spacing w:before="100" w:beforeAutospacing="1" w:after="100" w:afterAutospacing="1"/>
    </w:pPr>
    <w:rPr>
      <w:rFonts w:ascii="新細明體" w:hAnsi="新細明體" w:cs="新細明體"/>
    </w:rPr>
  </w:style>
  <w:style w:type="paragraph" w:styleId="a7">
    <w:name w:val="header"/>
    <w:basedOn w:val="a"/>
    <w:link w:val="a8"/>
    <w:uiPriority w:val="99"/>
    <w:rsid w:val="00BD46BC"/>
    <w:pPr>
      <w:tabs>
        <w:tab w:val="center" w:pos="4153"/>
        <w:tab w:val="right" w:pos="8306"/>
      </w:tabs>
      <w:snapToGrid w:val="0"/>
    </w:pPr>
    <w:rPr>
      <w:sz w:val="20"/>
      <w:szCs w:val="20"/>
    </w:rPr>
  </w:style>
  <w:style w:type="character" w:customStyle="1" w:styleId="a8">
    <w:name w:val="頁首 字元"/>
    <w:basedOn w:val="a0"/>
    <w:link w:val="a7"/>
    <w:uiPriority w:val="99"/>
    <w:locked/>
    <w:rsid w:val="00BD46BC"/>
    <w:rPr>
      <w:rFonts w:cs="Times New Roman"/>
      <w:lang w:eastAsia="zh-TW"/>
    </w:rPr>
  </w:style>
  <w:style w:type="paragraph" w:styleId="a9">
    <w:name w:val="footer"/>
    <w:basedOn w:val="a"/>
    <w:link w:val="aa"/>
    <w:uiPriority w:val="99"/>
    <w:rsid w:val="00BD46BC"/>
    <w:pPr>
      <w:tabs>
        <w:tab w:val="center" w:pos="4153"/>
        <w:tab w:val="right" w:pos="8306"/>
      </w:tabs>
      <w:snapToGrid w:val="0"/>
    </w:pPr>
    <w:rPr>
      <w:sz w:val="20"/>
      <w:szCs w:val="20"/>
    </w:rPr>
  </w:style>
  <w:style w:type="character" w:customStyle="1" w:styleId="aa">
    <w:name w:val="頁尾 字元"/>
    <w:basedOn w:val="a0"/>
    <w:link w:val="a9"/>
    <w:uiPriority w:val="99"/>
    <w:locked/>
    <w:rsid w:val="00BD46BC"/>
    <w:rPr>
      <w:rFonts w:cs="Times New Roman"/>
      <w:lang w:eastAsia="zh-TW"/>
    </w:rPr>
  </w:style>
  <w:style w:type="character" w:styleId="ab">
    <w:name w:val="Emphasis"/>
    <w:basedOn w:val="a0"/>
    <w:uiPriority w:val="99"/>
    <w:qFormat/>
    <w:rsid w:val="00C44784"/>
    <w:rPr>
      <w:rFonts w:cs="Times New Roman"/>
      <w:i/>
      <w:iCs/>
    </w:rPr>
  </w:style>
  <w:style w:type="character" w:customStyle="1" w:styleId="apple-converted-space">
    <w:name w:val="apple-converted-space"/>
    <w:uiPriority w:val="99"/>
    <w:rsid w:val="00515109"/>
  </w:style>
  <w:style w:type="character" w:styleId="ac">
    <w:name w:val="Strong"/>
    <w:basedOn w:val="a0"/>
    <w:uiPriority w:val="99"/>
    <w:qFormat/>
    <w:locked/>
    <w:rsid w:val="00717E70"/>
    <w:rPr>
      <w:rFonts w:cs="Times New Roman"/>
      <w:b/>
    </w:rPr>
  </w:style>
  <w:style w:type="paragraph" w:customStyle="1" w:styleId="introduction">
    <w:name w:val="introduction"/>
    <w:basedOn w:val="a"/>
    <w:uiPriority w:val="99"/>
    <w:rsid w:val="00AE7422"/>
    <w:pPr>
      <w:spacing w:before="100" w:beforeAutospacing="1" w:after="100" w:afterAutospacing="1"/>
    </w:pPr>
    <w:rPr>
      <w:rFonts w:ascii="新細明體" w:hAnsi="新細明體" w:cs="新細明體"/>
      <w:lang w:bidi="hi-IN"/>
    </w:rPr>
  </w:style>
  <w:style w:type="character" w:customStyle="1" w:styleId="UnresolvedMention">
    <w:name w:val="Unresolved Mention"/>
    <w:basedOn w:val="a0"/>
    <w:uiPriority w:val="99"/>
    <w:semiHidden/>
    <w:unhideWhenUsed/>
    <w:rsid w:val="005D6F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18746">
      <w:marLeft w:val="0"/>
      <w:marRight w:val="0"/>
      <w:marTop w:val="0"/>
      <w:marBottom w:val="0"/>
      <w:divBdr>
        <w:top w:val="none" w:sz="0" w:space="0" w:color="auto"/>
        <w:left w:val="none" w:sz="0" w:space="0" w:color="auto"/>
        <w:bottom w:val="none" w:sz="0" w:space="0" w:color="auto"/>
        <w:right w:val="none" w:sz="0" w:space="0" w:color="auto"/>
      </w:divBdr>
      <w:divsChild>
        <w:div w:id="231618747">
          <w:marLeft w:val="907"/>
          <w:marRight w:val="0"/>
          <w:marTop w:val="106"/>
          <w:marBottom w:val="0"/>
          <w:divBdr>
            <w:top w:val="none" w:sz="0" w:space="0" w:color="auto"/>
            <w:left w:val="none" w:sz="0" w:space="0" w:color="auto"/>
            <w:bottom w:val="none" w:sz="0" w:space="0" w:color="auto"/>
            <w:right w:val="none" w:sz="0" w:space="0" w:color="auto"/>
          </w:divBdr>
        </w:div>
      </w:divsChild>
    </w:div>
    <w:div w:id="231618749">
      <w:marLeft w:val="0"/>
      <w:marRight w:val="0"/>
      <w:marTop w:val="0"/>
      <w:marBottom w:val="0"/>
      <w:divBdr>
        <w:top w:val="none" w:sz="0" w:space="0" w:color="auto"/>
        <w:left w:val="none" w:sz="0" w:space="0" w:color="auto"/>
        <w:bottom w:val="none" w:sz="0" w:space="0" w:color="auto"/>
        <w:right w:val="none" w:sz="0" w:space="0" w:color="auto"/>
      </w:divBdr>
      <w:divsChild>
        <w:div w:id="231618751">
          <w:marLeft w:val="907"/>
          <w:marRight w:val="0"/>
          <w:marTop w:val="106"/>
          <w:marBottom w:val="0"/>
          <w:divBdr>
            <w:top w:val="none" w:sz="0" w:space="0" w:color="auto"/>
            <w:left w:val="none" w:sz="0" w:space="0" w:color="auto"/>
            <w:bottom w:val="none" w:sz="0" w:space="0" w:color="auto"/>
            <w:right w:val="none" w:sz="0" w:space="0" w:color="auto"/>
          </w:divBdr>
        </w:div>
      </w:divsChild>
    </w:div>
    <w:div w:id="231618752">
      <w:marLeft w:val="0"/>
      <w:marRight w:val="0"/>
      <w:marTop w:val="0"/>
      <w:marBottom w:val="0"/>
      <w:divBdr>
        <w:top w:val="none" w:sz="0" w:space="0" w:color="auto"/>
        <w:left w:val="none" w:sz="0" w:space="0" w:color="auto"/>
        <w:bottom w:val="none" w:sz="0" w:space="0" w:color="auto"/>
        <w:right w:val="none" w:sz="0" w:space="0" w:color="auto"/>
      </w:divBdr>
      <w:divsChild>
        <w:div w:id="231618754">
          <w:marLeft w:val="432"/>
          <w:marRight w:val="0"/>
          <w:marTop w:val="115"/>
          <w:marBottom w:val="0"/>
          <w:divBdr>
            <w:top w:val="none" w:sz="0" w:space="0" w:color="auto"/>
            <w:left w:val="none" w:sz="0" w:space="0" w:color="auto"/>
            <w:bottom w:val="none" w:sz="0" w:space="0" w:color="auto"/>
            <w:right w:val="none" w:sz="0" w:space="0" w:color="auto"/>
          </w:divBdr>
        </w:div>
      </w:divsChild>
    </w:div>
    <w:div w:id="231618753">
      <w:marLeft w:val="0"/>
      <w:marRight w:val="0"/>
      <w:marTop w:val="0"/>
      <w:marBottom w:val="0"/>
      <w:divBdr>
        <w:top w:val="none" w:sz="0" w:space="0" w:color="auto"/>
        <w:left w:val="none" w:sz="0" w:space="0" w:color="auto"/>
        <w:bottom w:val="none" w:sz="0" w:space="0" w:color="auto"/>
        <w:right w:val="none" w:sz="0" w:space="0" w:color="auto"/>
      </w:divBdr>
      <w:divsChild>
        <w:div w:id="231618745">
          <w:marLeft w:val="432"/>
          <w:marRight w:val="0"/>
          <w:marTop w:val="115"/>
          <w:marBottom w:val="0"/>
          <w:divBdr>
            <w:top w:val="none" w:sz="0" w:space="0" w:color="auto"/>
            <w:left w:val="none" w:sz="0" w:space="0" w:color="auto"/>
            <w:bottom w:val="none" w:sz="0" w:space="0" w:color="auto"/>
            <w:right w:val="none" w:sz="0" w:space="0" w:color="auto"/>
          </w:divBdr>
        </w:div>
        <w:div w:id="231618748">
          <w:marLeft w:val="432"/>
          <w:marRight w:val="0"/>
          <w:marTop w:val="115"/>
          <w:marBottom w:val="0"/>
          <w:divBdr>
            <w:top w:val="none" w:sz="0" w:space="0" w:color="auto"/>
            <w:left w:val="none" w:sz="0" w:space="0" w:color="auto"/>
            <w:bottom w:val="none" w:sz="0" w:space="0" w:color="auto"/>
            <w:right w:val="none" w:sz="0" w:space="0" w:color="auto"/>
          </w:divBdr>
        </w:div>
        <w:div w:id="231618750">
          <w:marLeft w:val="432"/>
          <w:marRight w:val="0"/>
          <w:marTop w:val="115"/>
          <w:marBottom w:val="0"/>
          <w:divBdr>
            <w:top w:val="none" w:sz="0" w:space="0" w:color="auto"/>
            <w:left w:val="none" w:sz="0" w:space="0" w:color="auto"/>
            <w:bottom w:val="none" w:sz="0" w:space="0" w:color="auto"/>
            <w:right w:val="none" w:sz="0" w:space="0" w:color="auto"/>
          </w:divBdr>
        </w:div>
      </w:divsChild>
    </w:div>
    <w:div w:id="231618755">
      <w:marLeft w:val="0"/>
      <w:marRight w:val="0"/>
      <w:marTop w:val="0"/>
      <w:marBottom w:val="0"/>
      <w:divBdr>
        <w:top w:val="none" w:sz="0" w:space="0" w:color="auto"/>
        <w:left w:val="none" w:sz="0" w:space="0" w:color="auto"/>
        <w:bottom w:val="none" w:sz="0" w:space="0" w:color="auto"/>
        <w:right w:val="none" w:sz="0" w:space="0" w:color="auto"/>
      </w:divBdr>
    </w:div>
    <w:div w:id="231618756">
      <w:marLeft w:val="0"/>
      <w:marRight w:val="0"/>
      <w:marTop w:val="0"/>
      <w:marBottom w:val="0"/>
      <w:divBdr>
        <w:top w:val="none" w:sz="0" w:space="0" w:color="auto"/>
        <w:left w:val="none" w:sz="0" w:space="0" w:color="auto"/>
        <w:bottom w:val="none" w:sz="0" w:space="0" w:color="auto"/>
        <w:right w:val="none" w:sz="0" w:space="0" w:color="auto"/>
      </w:divBdr>
      <w:divsChild>
        <w:div w:id="231618760">
          <w:marLeft w:val="0"/>
          <w:marRight w:val="0"/>
          <w:marTop w:val="0"/>
          <w:marBottom w:val="0"/>
          <w:divBdr>
            <w:top w:val="none" w:sz="0" w:space="0" w:color="auto"/>
            <w:left w:val="none" w:sz="0" w:space="0" w:color="auto"/>
            <w:bottom w:val="none" w:sz="0" w:space="0" w:color="auto"/>
            <w:right w:val="none" w:sz="0" w:space="0" w:color="auto"/>
          </w:divBdr>
        </w:div>
      </w:divsChild>
    </w:div>
    <w:div w:id="231618757">
      <w:marLeft w:val="0"/>
      <w:marRight w:val="0"/>
      <w:marTop w:val="0"/>
      <w:marBottom w:val="0"/>
      <w:divBdr>
        <w:top w:val="none" w:sz="0" w:space="0" w:color="auto"/>
        <w:left w:val="none" w:sz="0" w:space="0" w:color="auto"/>
        <w:bottom w:val="none" w:sz="0" w:space="0" w:color="auto"/>
        <w:right w:val="none" w:sz="0" w:space="0" w:color="auto"/>
      </w:divBdr>
    </w:div>
    <w:div w:id="231618759">
      <w:marLeft w:val="0"/>
      <w:marRight w:val="0"/>
      <w:marTop w:val="0"/>
      <w:marBottom w:val="0"/>
      <w:divBdr>
        <w:top w:val="none" w:sz="0" w:space="0" w:color="auto"/>
        <w:left w:val="none" w:sz="0" w:space="0" w:color="auto"/>
        <w:bottom w:val="none" w:sz="0" w:space="0" w:color="auto"/>
        <w:right w:val="none" w:sz="0" w:space="0" w:color="auto"/>
      </w:divBdr>
      <w:divsChild>
        <w:div w:id="231618758">
          <w:marLeft w:val="0"/>
          <w:marRight w:val="0"/>
          <w:marTop w:val="0"/>
          <w:marBottom w:val="0"/>
          <w:divBdr>
            <w:top w:val="none" w:sz="0" w:space="0" w:color="auto"/>
            <w:left w:val="none" w:sz="0" w:space="0" w:color="auto"/>
            <w:bottom w:val="none" w:sz="0" w:space="0" w:color="auto"/>
            <w:right w:val="none" w:sz="0" w:space="0" w:color="auto"/>
          </w:divBdr>
        </w:div>
      </w:divsChild>
    </w:div>
    <w:div w:id="231618761">
      <w:marLeft w:val="0"/>
      <w:marRight w:val="0"/>
      <w:marTop w:val="0"/>
      <w:marBottom w:val="0"/>
      <w:divBdr>
        <w:top w:val="none" w:sz="0" w:space="0" w:color="auto"/>
        <w:left w:val="none" w:sz="0" w:space="0" w:color="auto"/>
        <w:bottom w:val="none" w:sz="0" w:space="0" w:color="auto"/>
        <w:right w:val="none" w:sz="0" w:space="0" w:color="auto"/>
      </w:divBdr>
    </w:div>
    <w:div w:id="231618762">
      <w:marLeft w:val="0"/>
      <w:marRight w:val="0"/>
      <w:marTop w:val="0"/>
      <w:marBottom w:val="0"/>
      <w:divBdr>
        <w:top w:val="none" w:sz="0" w:space="0" w:color="auto"/>
        <w:left w:val="none" w:sz="0" w:space="0" w:color="auto"/>
        <w:bottom w:val="none" w:sz="0" w:space="0" w:color="auto"/>
        <w:right w:val="none" w:sz="0" w:space="0" w:color="auto"/>
      </w:divBdr>
    </w:div>
    <w:div w:id="231618763">
      <w:marLeft w:val="0"/>
      <w:marRight w:val="0"/>
      <w:marTop w:val="0"/>
      <w:marBottom w:val="0"/>
      <w:divBdr>
        <w:top w:val="none" w:sz="0" w:space="0" w:color="auto"/>
        <w:left w:val="none" w:sz="0" w:space="0" w:color="auto"/>
        <w:bottom w:val="none" w:sz="0" w:space="0" w:color="auto"/>
        <w:right w:val="none" w:sz="0" w:space="0" w:color="auto"/>
      </w:divBdr>
    </w:div>
    <w:div w:id="231618764">
      <w:marLeft w:val="0"/>
      <w:marRight w:val="0"/>
      <w:marTop w:val="0"/>
      <w:marBottom w:val="0"/>
      <w:divBdr>
        <w:top w:val="none" w:sz="0" w:space="0" w:color="auto"/>
        <w:left w:val="none" w:sz="0" w:space="0" w:color="auto"/>
        <w:bottom w:val="none" w:sz="0" w:space="0" w:color="auto"/>
        <w:right w:val="none" w:sz="0" w:space="0" w:color="auto"/>
      </w:divBdr>
    </w:div>
    <w:div w:id="231618765">
      <w:marLeft w:val="0"/>
      <w:marRight w:val="0"/>
      <w:marTop w:val="0"/>
      <w:marBottom w:val="0"/>
      <w:divBdr>
        <w:top w:val="none" w:sz="0" w:space="0" w:color="auto"/>
        <w:left w:val="none" w:sz="0" w:space="0" w:color="auto"/>
        <w:bottom w:val="none" w:sz="0" w:space="0" w:color="auto"/>
        <w:right w:val="none" w:sz="0" w:space="0" w:color="auto"/>
      </w:divBdr>
    </w:div>
    <w:div w:id="231618766">
      <w:marLeft w:val="0"/>
      <w:marRight w:val="0"/>
      <w:marTop w:val="0"/>
      <w:marBottom w:val="0"/>
      <w:divBdr>
        <w:top w:val="none" w:sz="0" w:space="0" w:color="auto"/>
        <w:left w:val="none" w:sz="0" w:space="0" w:color="auto"/>
        <w:bottom w:val="none" w:sz="0" w:space="0" w:color="auto"/>
        <w:right w:val="none" w:sz="0" w:space="0" w:color="auto"/>
      </w:divBdr>
    </w:div>
    <w:div w:id="10097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z68ITGznQVSdEFWTjZyOWNGdF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te@taiwanculture-hk.org" TargetMode="External"/><Relationship Id="rId4" Type="http://schemas.openxmlformats.org/officeDocument/2006/relationships/webSettings" Target="webSettings.xml"/><Relationship Id="rId9" Type="http://schemas.openxmlformats.org/officeDocument/2006/relationships/hyperlink" Target="mailto:curtisliang@taiwanculture-h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2015臺灣月</dc:title>
  <dc:creator>Mac</dc:creator>
  <cp:lastModifiedBy>Linda</cp:lastModifiedBy>
  <cp:revision>4</cp:revision>
  <cp:lastPrinted>2017-10-03T05:46:00Z</cp:lastPrinted>
  <dcterms:created xsi:type="dcterms:W3CDTF">2017-10-19T13:09:00Z</dcterms:created>
  <dcterms:modified xsi:type="dcterms:W3CDTF">2017-10-19T13:59:00Z</dcterms:modified>
</cp:coreProperties>
</file>