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73" w:rsidRDefault="00335A73" w:rsidP="00335A73">
      <w:pPr>
        <w:spacing w:line="4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35A73">
        <w:rPr>
          <w:rFonts w:ascii="標楷體" w:eastAsia="標楷體" w:hAnsi="標楷體" w:hint="eastAsia"/>
          <w:b/>
          <w:sz w:val="40"/>
          <w:szCs w:val="40"/>
        </w:rPr>
        <w:t>肌萎勇士</w:t>
      </w:r>
      <w:r w:rsidRPr="00050A86">
        <w:rPr>
          <w:rFonts w:ascii="標楷體" w:eastAsia="標楷體" w:hAnsi="標楷體" w:hint="eastAsia"/>
          <w:b/>
          <w:sz w:val="40"/>
          <w:szCs w:val="40"/>
        </w:rPr>
        <w:t>－</w:t>
      </w:r>
      <w:r>
        <w:rPr>
          <w:rFonts w:ascii="標楷體" w:eastAsia="標楷體" w:hAnsi="標楷體" w:hint="eastAsia"/>
          <w:b/>
          <w:sz w:val="40"/>
          <w:szCs w:val="40"/>
        </w:rPr>
        <w:t>李曉曦（</w:t>
      </w:r>
      <w:r w:rsidR="00354DDB">
        <w:rPr>
          <w:rFonts w:ascii="標楷體" w:eastAsia="標楷體" w:hAnsi="標楷體" w:hint="eastAsia"/>
          <w:b/>
          <w:sz w:val="40"/>
          <w:szCs w:val="40"/>
        </w:rPr>
        <w:t>Lee</w:t>
      </w:r>
      <w:r w:rsidR="002E4058">
        <w:rPr>
          <w:rFonts w:ascii="標楷體" w:eastAsia="標楷體" w:hAnsi="標楷體"/>
          <w:b/>
          <w:sz w:val="40"/>
          <w:szCs w:val="40"/>
        </w:rPr>
        <w:t>,</w:t>
      </w: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354DDB">
        <w:rPr>
          <w:rFonts w:ascii="標楷體" w:eastAsia="標楷體" w:hAnsi="標楷體"/>
          <w:b/>
          <w:sz w:val="40"/>
          <w:szCs w:val="40"/>
        </w:rPr>
        <w:t>H</w:t>
      </w:r>
      <w:r>
        <w:rPr>
          <w:rFonts w:ascii="標楷體" w:eastAsia="標楷體" w:hAnsi="標楷體"/>
          <w:b/>
          <w:sz w:val="40"/>
          <w:szCs w:val="40"/>
        </w:rPr>
        <w:t>i</w:t>
      </w:r>
      <w:r w:rsidR="00354DDB">
        <w:rPr>
          <w:rFonts w:ascii="標楷體" w:eastAsia="標楷體" w:hAnsi="標楷體"/>
          <w:b/>
          <w:sz w:val="40"/>
          <w:szCs w:val="40"/>
        </w:rPr>
        <w:t>ll</w:t>
      </w:r>
      <w:r>
        <w:rPr>
          <w:rFonts w:ascii="標楷體" w:eastAsia="標楷體" w:hAnsi="標楷體"/>
          <w:b/>
          <w:sz w:val="40"/>
          <w:szCs w:val="40"/>
        </w:rPr>
        <w:t>-</w:t>
      </w:r>
      <w:r w:rsidR="00354DDB">
        <w:rPr>
          <w:rFonts w:ascii="標楷體" w:eastAsia="標楷體" w:hAnsi="標楷體"/>
          <w:b/>
          <w:sz w:val="40"/>
          <w:szCs w:val="40"/>
        </w:rPr>
        <w:t>Hei</w:t>
      </w:r>
      <w:r>
        <w:rPr>
          <w:rFonts w:ascii="標楷體" w:eastAsia="標楷體" w:hAnsi="標楷體" w:hint="eastAsia"/>
          <w:b/>
          <w:sz w:val="40"/>
          <w:szCs w:val="40"/>
        </w:rPr>
        <w:t>）</w:t>
      </w:r>
    </w:p>
    <w:p w:rsidR="00335A73" w:rsidRDefault="00335A73" w:rsidP="00335A73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〔</w:t>
      </w:r>
      <w:r w:rsidR="00971A91">
        <w:rPr>
          <w:rFonts w:ascii="標楷體" w:eastAsia="標楷體" w:hAnsi="標楷體" w:hint="eastAsia"/>
          <w:b/>
          <w:sz w:val="32"/>
          <w:szCs w:val="32"/>
        </w:rPr>
        <w:t>戰勝死神</w:t>
      </w:r>
      <w:r>
        <w:rPr>
          <w:rFonts w:ascii="標楷體" w:eastAsia="標楷體" w:hAnsi="標楷體" w:hint="eastAsia"/>
          <w:b/>
          <w:sz w:val="32"/>
          <w:szCs w:val="32"/>
        </w:rPr>
        <w:t>‧</w:t>
      </w:r>
      <w:r w:rsidR="00971A91">
        <w:rPr>
          <w:rFonts w:ascii="標楷體" w:eastAsia="標楷體" w:hAnsi="標楷體" w:hint="eastAsia"/>
          <w:b/>
          <w:sz w:val="32"/>
          <w:szCs w:val="32"/>
        </w:rPr>
        <w:t>畫出</w:t>
      </w:r>
      <w:r>
        <w:rPr>
          <w:rFonts w:ascii="標楷體" w:eastAsia="標楷體" w:hAnsi="標楷體" w:hint="eastAsia"/>
          <w:b/>
          <w:sz w:val="32"/>
          <w:szCs w:val="32"/>
        </w:rPr>
        <w:t>希望〕</w:t>
      </w:r>
    </w:p>
    <w:p w:rsidR="00335A73" w:rsidRDefault="00971A91" w:rsidP="00335A73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「人生」，究竟是什麼?</w:t>
      </w:r>
    </w:p>
    <w:p w:rsidR="00971A91" w:rsidRDefault="00971A91" w:rsidP="00971A91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每個人都有一次睜開眼和一次閉上眼的相同經歷，而當中不相同的，大概就是人生。</w:t>
      </w:r>
    </w:p>
    <w:p w:rsidR="00971A91" w:rsidRDefault="00971A91" w:rsidP="00971A91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971A91" w:rsidRDefault="00971A91" w:rsidP="00971A91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我是一個有故事的人，因為與藝術結緣，我註定是一個寫故事的人。我的人生，很崎嶇、很特別、很漫妙、很精彩。</w:t>
      </w:r>
    </w:p>
    <w:p w:rsidR="00971A91" w:rsidRDefault="00971A91" w:rsidP="00971A91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971A91" w:rsidRDefault="00971A91" w:rsidP="00971A91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驀然回首，有幸地走過一段藝術人生路，活著真好。特別感謝我的父母、我的姐姐、我的老師、我的親友、我的伯樂……令我自強不息，勇敢地去追逐夢想。</w:t>
      </w:r>
    </w:p>
    <w:p w:rsidR="00354DDB" w:rsidRDefault="00354DDB" w:rsidP="00971A91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971A91" w:rsidRDefault="00354DDB" w:rsidP="00971A91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我的筆，生花火，生難忘</w:t>
      </w:r>
      <w:r w:rsidR="002038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54DDB" w:rsidRDefault="00335A73" w:rsidP="00354DDB">
      <w:pPr>
        <w:spacing w:line="420" w:lineRule="exact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──</w:t>
      </w:r>
      <w:r w:rsidR="00354DDB" w:rsidRPr="00354DDB">
        <w:rPr>
          <w:rFonts w:ascii="標楷體" w:eastAsia="標楷體" w:hAnsi="標楷體" w:hint="eastAsia"/>
          <w:b/>
          <w:sz w:val="28"/>
          <w:szCs w:val="28"/>
        </w:rPr>
        <w:t>李曉曦</w:t>
      </w:r>
    </w:p>
    <w:p w:rsidR="00335A73" w:rsidRPr="00335A73" w:rsidRDefault="00335A73"/>
    <w:p w:rsidR="00C941FC" w:rsidRDefault="00C941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A2088">
        <w:rPr>
          <w:rFonts w:ascii="標楷體" w:eastAsia="標楷體" w:hAnsi="標楷體" w:hint="eastAsia"/>
        </w:rPr>
        <w:t>香港教育大學傑出校友</w:t>
      </w:r>
      <w:r w:rsidR="00EA2088" w:rsidRPr="00EA2088">
        <w:rPr>
          <w:rFonts w:ascii="標楷體" w:eastAsia="標楷體" w:hAnsi="標楷體" w:hint="eastAsia"/>
        </w:rPr>
        <w:t>李曉曦（Lee Hill-Hei）</w:t>
      </w:r>
      <w:r w:rsidR="00EA2088">
        <w:rPr>
          <w:rFonts w:ascii="標楷體" w:eastAsia="標楷體" w:hAnsi="標楷體" w:hint="eastAsia"/>
        </w:rPr>
        <w:t>，自幼因「遺傳性運動感覺神經</w:t>
      </w:r>
      <w:r w:rsidR="000B2DEB">
        <w:rPr>
          <w:rFonts w:ascii="標楷體" w:eastAsia="標楷體" w:hAnsi="標楷體" w:hint="eastAsia"/>
        </w:rPr>
        <w:t>病變」而肌肉退化，四肢漸凍，長期與輪椅為伍；</w:t>
      </w:r>
      <w:r>
        <w:rPr>
          <w:rFonts w:ascii="標楷體" w:eastAsia="標楷體" w:hAnsi="標楷體" w:hint="eastAsia"/>
        </w:rPr>
        <w:t>但他不向病魔低頭，反而展現出無比的勇氣與毅力，向命運挑戰：從陽光小子夢飛翔，到彩色鉛筆下的狂風掃落葉；從劃</w:t>
      </w:r>
      <w:r w:rsidR="00D96CB6">
        <w:rPr>
          <w:rFonts w:ascii="標楷體" w:eastAsia="標楷體" w:hAnsi="標楷體" w:hint="eastAsia"/>
        </w:rPr>
        <w:t>過原子筆的軌跡，到曾經滄海寫故事；從覺醒的電腦繪圖，到嘴巴想藝</w:t>
      </w:r>
      <w:r w:rsidR="002627FD">
        <w:rPr>
          <w:rFonts w:ascii="標楷體" w:eastAsia="標楷體" w:hAnsi="標楷體" w:hint="eastAsia"/>
        </w:rPr>
        <w:t>術</w:t>
      </w:r>
      <w:r>
        <w:rPr>
          <w:rFonts w:ascii="標楷體" w:eastAsia="標楷體" w:hAnsi="標楷體" w:hint="eastAsia"/>
        </w:rPr>
        <w:t>。</w:t>
      </w:r>
    </w:p>
    <w:p w:rsidR="00C941FC" w:rsidRDefault="00D120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941FC">
        <w:rPr>
          <w:rFonts w:ascii="標楷體" w:eastAsia="標楷體" w:hAnsi="標楷體" w:hint="eastAsia"/>
        </w:rPr>
        <w:t>李曉曦，1983年10月6日生於香港，</w:t>
      </w:r>
      <w:r>
        <w:rPr>
          <w:rFonts w:ascii="標楷體" w:eastAsia="標楷體" w:hAnsi="標楷體" w:hint="eastAsia"/>
        </w:rPr>
        <w:t>1995年入讀香港培正中學，及後，2001年在香港紅十字會甘迺迪中心修讀美術科，並於2002年憑繪畫作品《伏》獲得全國青少年兒童書畫展一等獎。</w:t>
      </w:r>
    </w:p>
    <w:p w:rsidR="00D120CD" w:rsidRDefault="00D120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2003年畢業後修讀香港教育學院副學士(美術</w:t>
      </w:r>
      <w:r w:rsidR="008009E3">
        <w:rPr>
          <w:rFonts w:ascii="標楷體" w:eastAsia="標楷體" w:hAnsi="標楷體" w:hint="eastAsia"/>
        </w:rPr>
        <w:t>與設計)課程，埋首學習美術設計理念與藝術創作</w:t>
      </w:r>
      <w:r w:rsidR="00531DC9">
        <w:rPr>
          <w:rFonts w:ascii="標楷體" w:eastAsia="標楷體" w:hAnsi="標楷體" w:hint="eastAsia"/>
        </w:rPr>
        <w:t>。2006年修讀香港教育學院小學</w:t>
      </w:r>
      <w:r w:rsidR="0020384E">
        <w:rPr>
          <w:rFonts w:ascii="標楷體" w:eastAsia="標楷體" w:hAnsi="標楷體" w:hint="eastAsia"/>
        </w:rPr>
        <w:t>教育學系</w:t>
      </w:r>
      <w:r w:rsidR="00531DC9">
        <w:rPr>
          <w:rFonts w:ascii="標楷體" w:eastAsia="標楷體" w:hAnsi="標楷體" w:hint="eastAsia"/>
        </w:rPr>
        <w:t>四年榮譽學士課程，主修視覺藝術，並於2008年獲學院頒發張雲藝術紀念獎學金，2009年從香港教育大學畢業。</w:t>
      </w:r>
    </w:p>
    <w:p w:rsidR="00531DC9" w:rsidRDefault="00531D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96CB6">
        <w:rPr>
          <w:rFonts w:ascii="標楷體" w:eastAsia="標楷體" w:hAnsi="標楷體" w:hint="eastAsia"/>
        </w:rPr>
        <w:t>非常難能可貴的是，李曉曦以</w:t>
      </w:r>
      <w:r>
        <w:rPr>
          <w:rFonts w:ascii="標楷體" w:eastAsia="標楷體" w:hAnsi="標楷體" w:hint="eastAsia"/>
        </w:rPr>
        <w:t>無怨無尤的靈魂飛躍在人間，充滿熱情地活在每一個當下。</w:t>
      </w:r>
    </w:p>
    <w:p w:rsidR="00531DC9" w:rsidRDefault="00531D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他還分秒必爭—用各種方式支撐畫筆，</w:t>
      </w:r>
      <w:r w:rsidR="00D96CB6">
        <w:rPr>
          <w:rFonts w:ascii="標楷體" w:eastAsia="標楷體" w:hAnsi="標楷體" w:hint="eastAsia"/>
        </w:rPr>
        <w:t>以藝術點燃生命，</w:t>
      </w:r>
      <w:r>
        <w:rPr>
          <w:rFonts w:ascii="標楷體" w:eastAsia="標楷體" w:hAnsi="標楷體" w:hint="eastAsia"/>
        </w:rPr>
        <w:t>展現和梵谷一樣對生命藝術的狂熱，更到處現身說法，用生命</w:t>
      </w:r>
      <w:r w:rsidR="005D5A24">
        <w:rPr>
          <w:rFonts w:ascii="標楷體" w:eastAsia="標楷體" w:hAnsi="標楷體" w:hint="eastAsia"/>
        </w:rPr>
        <w:t>感動生命，於</w:t>
      </w:r>
      <w:r w:rsidR="00D96CB6">
        <w:rPr>
          <w:rFonts w:ascii="標楷體" w:eastAsia="標楷體" w:hAnsi="標楷體" w:hint="eastAsia"/>
        </w:rPr>
        <w:t>2015</w:t>
      </w:r>
      <w:r w:rsidR="005D5A24">
        <w:rPr>
          <w:rFonts w:ascii="標楷體" w:eastAsia="標楷體" w:hAnsi="標楷體" w:hint="eastAsia"/>
        </w:rPr>
        <w:t>年完成《筆生火花》，成為特殊學習需要與融合教育的活教材。</w:t>
      </w:r>
    </w:p>
    <w:p w:rsidR="005D5A24" w:rsidRDefault="005D5A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由是，李曉曦化萎為愛、挑戰極限、戰勝死神、自助助人、畫出希望，</w:t>
      </w:r>
      <w:r w:rsidRPr="005D5A24">
        <w:rPr>
          <w:rFonts w:ascii="標楷體" w:eastAsia="標楷體" w:hAnsi="標楷體" w:hint="eastAsia"/>
        </w:rPr>
        <w:t>不愧為「肌萎勇士」</w:t>
      </w:r>
      <w:r>
        <w:rPr>
          <w:rFonts w:ascii="標楷體" w:eastAsia="標楷體" w:hAnsi="標楷體" w:hint="eastAsia"/>
        </w:rPr>
        <w:t>，深受台灣</w:t>
      </w:r>
      <w:r w:rsidRPr="005D5A24">
        <w:rPr>
          <w:rFonts w:ascii="標楷體" w:eastAsia="標楷體" w:hAnsi="標楷體" w:hint="eastAsia"/>
        </w:rPr>
        <w:t>周大觀文教基金會全球熱愛生命獎章</w:t>
      </w:r>
      <w:r>
        <w:rPr>
          <w:rFonts w:ascii="標楷體" w:eastAsia="標楷體" w:hAnsi="標楷體" w:hint="eastAsia"/>
        </w:rPr>
        <w:t>評審委員會的感動與肯定，</w:t>
      </w:r>
      <w:r w:rsidRPr="005D5A24">
        <w:rPr>
          <w:rFonts w:ascii="標楷體" w:eastAsia="標楷體" w:hAnsi="標楷體" w:hint="eastAsia"/>
        </w:rPr>
        <w:t>從全球各界推薦</w:t>
      </w:r>
      <w:r>
        <w:rPr>
          <w:rFonts w:ascii="標楷體" w:eastAsia="標楷體" w:hAnsi="標楷體" w:hint="eastAsia"/>
        </w:rPr>
        <w:t>2534</w:t>
      </w:r>
      <w:r w:rsidRPr="005D5A24">
        <w:rPr>
          <w:rFonts w:ascii="標楷體" w:eastAsia="標楷體" w:hAnsi="標楷體" w:hint="eastAsia"/>
        </w:rPr>
        <w:t>位熱愛生命獎章候選人中脫穎而出，</w:t>
      </w:r>
      <w:r>
        <w:rPr>
          <w:rFonts w:ascii="標楷體" w:eastAsia="標楷體" w:hAnsi="標楷體" w:hint="eastAsia"/>
        </w:rPr>
        <w:t>與日本</w:t>
      </w:r>
      <w:r>
        <w:rPr>
          <w:rFonts w:ascii="標楷體" w:eastAsia="標楷體" w:hAnsi="標楷體" w:hint="eastAsia"/>
        </w:rPr>
        <w:lastRenderedPageBreak/>
        <w:t>自閉鋼琴達人末近‧功也(</w:t>
      </w:r>
      <w:r w:rsidR="00484716" w:rsidRPr="00484716">
        <w:rPr>
          <w:rFonts w:ascii="標楷體" w:eastAsia="標楷體" w:hAnsi="標楷體"/>
        </w:rPr>
        <w:t>Suechika Kohya</w:t>
      </w:r>
      <w:r>
        <w:rPr>
          <w:rFonts w:ascii="標楷體" w:eastAsia="標楷體" w:hAnsi="標楷體" w:hint="eastAsia"/>
        </w:rPr>
        <w:t>)</w:t>
      </w:r>
      <w:r w:rsidR="002C7CC3">
        <w:rPr>
          <w:rFonts w:ascii="標楷體" w:eastAsia="標楷體" w:hAnsi="標楷體" w:hint="eastAsia"/>
        </w:rPr>
        <w:t>、澳洲飛向世界青年拉克蘭‧史馬特(Lachlan Smart)、英國護鵝天使莎嘉鄧契(Sachd Pench</w:t>
      </w:r>
      <w:r w:rsidR="00A75C4D">
        <w:rPr>
          <w:rFonts w:ascii="標楷體" w:eastAsia="標楷體" w:hAnsi="標楷體" w:hint="eastAsia"/>
        </w:rPr>
        <w:t>)</w:t>
      </w:r>
      <w:r w:rsidR="00D96CB6">
        <w:rPr>
          <w:rFonts w:ascii="標楷體" w:eastAsia="標楷體" w:hAnsi="標楷體" w:hint="eastAsia"/>
        </w:rPr>
        <w:t>、哥倫比亞和平推手何賽‧米格爾‧所格羅夫(Jose Miguel Sokoloff)</w:t>
      </w:r>
      <w:r w:rsidR="00A75C4D">
        <w:rPr>
          <w:rFonts w:ascii="標楷體" w:eastAsia="標楷體" w:hAnsi="標楷體" w:hint="eastAsia"/>
        </w:rPr>
        <w:t>等20位全球</w:t>
      </w:r>
      <w:r w:rsidR="00522B5C">
        <w:rPr>
          <w:rFonts w:ascii="標楷體" w:eastAsia="標楷體" w:hAnsi="標楷體" w:hint="eastAsia"/>
        </w:rPr>
        <w:t>生命</w:t>
      </w:r>
      <w:r w:rsidR="00A75C4D">
        <w:rPr>
          <w:rFonts w:ascii="標楷體" w:eastAsia="標楷體" w:hAnsi="標楷體" w:hint="eastAsia"/>
        </w:rPr>
        <w:t>英雄，同獲</w:t>
      </w:r>
      <w:r w:rsidRPr="005D5A24">
        <w:rPr>
          <w:rFonts w:ascii="標楷體" w:eastAsia="標楷體" w:hAnsi="標楷體" w:hint="eastAsia"/>
        </w:rPr>
        <w:t>「2017年第20屆全球熱愛生命獎章」。本會隨時歡迎各界推薦努力、愛心、勇敢、成就等生命勇士（</w:t>
      </w:r>
      <w:r w:rsidR="00522B5C">
        <w:rPr>
          <w:rFonts w:ascii="標楷體" w:eastAsia="標楷體" w:hAnsi="標楷體" w:hint="eastAsia"/>
        </w:rPr>
        <w:t>台灣</w:t>
      </w:r>
      <w:r w:rsidRPr="005D5A24">
        <w:rPr>
          <w:rFonts w:ascii="標楷體" w:eastAsia="標楷體" w:hAnsi="標楷體" w:hint="eastAsia"/>
        </w:rPr>
        <w:t>周大觀文教基金會全球熱愛生命獎章推薦專線：</w:t>
      </w:r>
      <w:r w:rsidR="00562EDB">
        <w:rPr>
          <w:rFonts w:ascii="標楷體" w:eastAsia="標楷體" w:hAnsi="標楷體" w:hint="eastAsia"/>
        </w:rPr>
        <w:t>886</w:t>
      </w:r>
      <w:r w:rsidR="00562EDB">
        <w:rPr>
          <w:rFonts w:ascii="標楷體" w:eastAsia="標楷體" w:hAnsi="標楷體"/>
        </w:rPr>
        <w:t>-</w:t>
      </w:r>
      <w:r w:rsidRPr="005D5A24">
        <w:rPr>
          <w:rFonts w:ascii="標楷體" w:eastAsia="標楷體" w:hAnsi="標楷體" w:hint="eastAsia"/>
        </w:rPr>
        <w:t>2-29178770、傳真：</w:t>
      </w:r>
      <w:r w:rsidR="00562EDB">
        <w:rPr>
          <w:rFonts w:ascii="標楷體" w:eastAsia="標楷體" w:hAnsi="標楷體" w:hint="eastAsia"/>
        </w:rPr>
        <w:t>886-</w:t>
      </w:r>
      <w:r w:rsidRPr="005D5A24">
        <w:rPr>
          <w:rFonts w:ascii="標楷體" w:eastAsia="標楷體" w:hAnsi="標楷體" w:hint="eastAsia"/>
        </w:rPr>
        <w:t>2-29178768、網址：</w:t>
      </w:r>
      <w:hyperlink r:id="rId7" w:history="1">
        <w:r w:rsidR="00AB5A9A" w:rsidRPr="007456F1">
          <w:rPr>
            <w:rStyle w:val="a7"/>
            <w:rFonts w:ascii="標楷體" w:eastAsia="標楷體" w:hAnsi="標楷體" w:hint="eastAsia"/>
          </w:rPr>
          <w:t>http://www.ta.org.tw、e-mail：ta88@ms17.hinet.net</w:t>
        </w:r>
      </w:hyperlink>
      <w:r w:rsidRPr="005D5A24">
        <w:rPr>
          <w:rFonts w:ascii="標楷體" w:eastAsia="標楷體" w:hAnsi="標楷體" w:hint="eastAsia"/>
        </w:rPr>
        <w:t>）。</w:t>
      </w:r>
    </w:p>
    <w:p w:rsidR="00AB5A9A" w:rsidRDefault="00AB5A9A">
      <w:pPr>
        <w:rPr>
          <w:rFonts w:ascii="標楷體" w:eastAsia="標楷體" w:hAnsi="標楷體"/>
        </w:rPr>
      </w:pPr>
    </w:p>
    <w:p w:rsidR="00AB5A9A" w:rsidRDefault="00AB5A9A">
      <w:pPr>
        <w:rPr>
          <w:rFonts w:ascii="標楷體" w:eastAsia="標楷體" w:hAnsi="標楷體"/>
        </w:rPr>
      </w:pPr>
    </w:p>
    <w:p w:rsidR="00AB5A9A" w:rsidRDefault="00AB5A9A">
      <w:pPr>
        <w:rPr>
          <w:rFonts w:ascii="標楷體" w:eastAsia="標楷體" w:hAnsi="標楷體"/>
        </w:rPr>
      </w:pPr>
    </w:p>
    <w:p w:rsidR="00AB5A9A" w:rsidRDefault="00AB5A9A">
      <w:pPr>
        <w:rPr>
          <w:rFonts w:ascii="標楷體" w:eastAsia="標楷體" w:hAnsi="標楷體"/>
        </w:rPr>
      </w:pPr>
    </w:p>
    <w:p w:rsidR="00AB5A9A" w:rsidRPr="0020384E" w:rsidRDefault="00AB5A9A" w:rsidP="00AB5A9A">
      <w:pPr>
        <w:jc w:val="center"/>
        <w:rPr>
          <w:rFonts w:ascii="標楷體" w:eastAsia="標楷體" w:hAnsi="標楷體"/>
          <w:b/>
          <w:szCs w:val="24"/>
        </w:rPr>
      </w:pPr>
      <w:r w:rsidRPr="0020384E">
        <w:rPr>
          <w:rFonts w:ascii="標楷體" w:eastAsia="標楷體" w:hAnsi="標楷體" w:hint="eastAsia"/>
          <w:b/>
          <w:szCs w:val="24"/>
        </w:rPr>
        <w:t>陽光小子夢飛翔</w:t>
      </w:r>
    </w:p>
    <w:p w:rsidR="00AB5A9A" w:rsidRDefault="00425172" w:rsidP="00AB5A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BF765D">
        <w:rPr>
          <w:rFonts w:ascii="標楷體" w:eastAsia="標楷體" w:hAnsi="標楷體" w:hint="eastAsia"/>
          <w:szCs w:val="24"/>
        </w:rPr>
        <w:t>1989年的夏天，當時曉曦還是個6歲的陽光小子，因為愛湊熱鬧的緣故，曉曦和一群年紀相當的鄰家孩子</w:t>
      </w:r>
      <w:r w:rsidR="0020384E">
        <w:rPr>
          <w:rFonts w:ascii="標楷體" w:eastAsia="標楷體" w:hAnsi="標楷體" w:hint="eastAsia"/>
          <w:szCs w:val="24"/>
        </w:rPr>
        <w:t>，</w:t>
      </w:r>
      <w:r w:rsidR="00BF765D">
        <w:rPr>
          <w:rFonts w:ascii="標楷體" w:eastAsia="標楷體" w:hAnsi="標楷體" w:hint="eastAsia"/>
          <w:szCs w:val="24"/>
        </w:rPr>
        <w:t>跟上了一位大姊姊去學習繪畫。那時候，曉曦做的都是些天馬行空</w:t>
      </w:r>
      <w:r w:rsidR="0020384E">
        <w:rPr>
          <w:rFonts w:ascii="標楷體" w:eastAsia="標楷體" w:hAnsi="標楷體" w:hint="eastAsia"/>
          <w:szCs w:val="24"/>
        </w:rPr>
        <w:t>，</w:t>
      </w:r>
      <w:r w:rsidR="00BF765D">
        <w:rPr>
          <w:rFonts w:ascii="標楷體" w:eastAsia="標楷體" w:hAnsi="標楷體" w:hint="eastAsia"/>
          <w:szCs w:val="24"/>
        </w:rPr>
        <w:t>且帶點</w:t>
      </w:r>
      <w:r>
        <w:rPr>
          <w:rFonts w:ascii="標楷體" w:eastAsia="標楷體" w:hAnsi="標楷體" w:hint="eastAsia"/>
          <w:szCs w:val="24"/>
        </w:rPr>
        <w:t>孩子氣的作品。</w:t>
      </w:r>
    </w:p>
    <w:p w:rsidR="00425172" w:rsidRDefault="00425172" w:rsidP="00AB5A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曉曦兒時的作文總會寫：「我的志願是當巴士司機」、「我喜歡踢足球」等等，於是，曉曦小時候的作品很多都會畫巴士、足球、太空等等……曉曦的創意就此種下種子。</w:t>
      </w:r>
    </w:p>
    <w:p w:rsidR="00425172" w:rsidRDefault="00425172" w:rsidP="00AB5A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0384E">
        <w:rPr>
          <w:rFonts w:ascii="標楷體" w:eastAsia="標楷體" w:hAnsi="標楷體" w:hint="eastAsia"/>
          <w:szCs w:val="24"/>
        </w:rPr>
        <w:t>希臘神話中的九位謬思女神，各</w:t>
      </w:r>
      <w:r>
        <w:rPr>
          <w:rFonts w:ascii="標楷體" w:eastAsia="標楷體" w:hAnsi="標楷體" w:hint="eastAsia"/>
          <w:szCs w:val="24"/>
        </w:rPr>
        <w:t>司職</w:t>
      </w:r>
      <w:r w:rsidR="0020384E">
        <w:rPr>
          <w:rFonts w:ascii="標楷體" w:eastAsia="標楷體" w:hAnsi="標楷體" w:hint="eastAsia"/>
          <w:szCs w:val="24"/>
        </w:rPr>
        <w:t>份</w:t>
      </w:r>
      <w:r>
        <w:rPr>
          <w:rFonts w:ascii="標楷體" w:eastAsia="標楷體" w:hAnsi="標楷體" w:hint="eastAsia"/>
          <w:szCs w:val="24"/>
        </w:rPr>
        <w:t>，但都是掌管靈感的女神，他們總會抓著藝術家的手，去瘋狂的創作。</w:t>
      </w:r>
    </w:p>
    <w:p w:rsidR="00425172" w:rsidRDefault="00425172" w:rsidP="00AB5A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所以，有的藝術家會說靈感一到，彷彿被什麼力量驅使，直到</w:t>
      </w:r>
      <w:r w:rsidR="00917BE9">
        <w:rPr>
          <w:rFonts w:ascii="標楷體" w:eastAsia="標楷體" w:hAnsi="標楷體" w:hint="eastAsia"/>
          <w:szCs w:val="24"/>
        </w:rPr>
        <w:t>完成創作，才會回復過來。</w:t>
      </w:r>
    </w:p>
    <w:p w:rsidR="00917BE9" w:rsidRDefault="00917BE9" w:rsidP="00AB5A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曉曦應該也是一樣，被謬思女神「探訪」</w:t>
      </w:r>
      <w:r w:rsidR="00E34FE5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 w:hint="eastAsia"/>
          <w:szCs w:val="24"/>
        </w:rPr>
        <w:t>，會用盡一切辦法去把心中所想表達出來。</w:t>
      </w:r>
    </w:p>
    <w:p w:rsidR="00E34FE5" w:rsidRDefault="00917BE9" w:rsidP="00AB5A9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</w:p>
    <w:p w:rsidR="002627FD" w:rsidRDefault="002627FD" w:rsidP="002627FD">
      <w:pPr>
        <w:jc w:val="center"/>
        <w:rPr>
          <w:rFonts w:ascii="標楷體" w:eastAsia="標楷體" w:hAnsi="標楷體"/>
          <w:b/>
          <w:szCs w:val="24"/>
        </w:rPr>
      </w:pPr>
      <w:r w:rsidRPr="002627FD">
        <w:rPr>
          <w:rFonts w:ascii="標楷體" w:eastAsia="標楷體" w:hAnsi="標楷體" w:hint="eastAsia"/>
          <w:b/>
          <w:szCs w:val="24"/>
        </w:rPr>
        <w:t>彩色鉛筆下的狂風掃落葉</w:t>
      </w:r>
    </w:p>
    <w:p w:rsidR="002627FD" w:rsidRDefault="002627FD" w:rsidP="00262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2001年夏天，曉曦在香港紅十字會甘迺迪中心—一所肢體傷殘的特殊學校修讀會考課程的美術科。</w:t>
      </w:r>
    </w:p>
    <w:p w:rsidR="002627FD" w:rsidRDefault="002627FD" w:rsidP="00262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由於當時曉曦是報考人物寫生及課程習作兩個項目，加上選修美術的同學不多，在美術老師的大力鼓勵及支持下，曉曦有很大的自由去做藝術工作。</w:t>
      </w:r>
    </w:p>
    <w:p w:rsidR="002627FD" w:rsidRDefault="002627FD" w:rsidP="00262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就這樣，17歲，曉曦</w:t>
      </w:r>
      <w:r w:rsidR="00D033D7">
        <w:rPr>
          <w:rFonts w:ascii="標楷體" w:eastAsia="標楷體" w:hAnsi="標楷體" w:hint="eastAsia"/>
          <w:szCs w:val="24"/>
        </w:rPr>
        <w:t>開始踏上</w:t>
      </w:r>
      <w:r w:rsidR="004E58B8">
        <w:rPr>
          <w:rFonts w:ascii="標楷體" w:eastAsia="標楷體" w:hAnsi="標楷體" w:hint="eastAsia"/>
          <w:szCs w:val="24"/>
        </w:rPr>
        <w:t>藝術之路。</w:t>
      </w:r>
    </w:p>
    <w:p w:rsidR="0020384E" w:rsidRDefault="004E58B8" w:rsidP="00262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從一開始，對</w:t>
      </w:r>
      <w:r w:rsidR="00227B33">
        <w:rPr>
          <w:rFonts w:ascii="標楷體" w:eastAsia="標楷體" w:hAnsi="標楷體" w:hint="eastAsia"/>
          <w:szCs w:val="24"/>
        </w:rPr>
        <w:t>美術知識、創作意念、藝術評賞等，曉曦都是零概念的。為了</w:t>
      </w:r>
      <w:r w:rsidR="0020384E">
        <w:rPr>
          <w:rFonts w:ascii="標楷體" w:eastAsia="標楷體" w:hAnsi="標楷體" w:hint="eastAsia"/>
          <w:szCs w:val="24"/>
        </w:rPr>
        <w:t>讓</w:t>
      </w:r>
      <w:r w:rsidR="00227B33">
        <w:rPr>
          <w:rFonts w:ascii="標楷體" w:eastAsia="標楷體" w:hAnsi="標楷體" w:hint="eastAsia"/>
          <w:szCs w:val="24"/>
        </w:rPr>
        <w:t>自己更好繪畫「人」，</w:t>
      </w:r>
      <w:r w:rsidR="0020384E">
        <w:rPr>
          <w:rFonts w:ascii="標楷體" w:eastAsia="標楷體" w:hAnsi="標楷體" w:hint="eastAsia"/>
          <w:szCs w:val="24"/>
        </w:rPr>
        <w:t>曉曦花了很長時間觀察人的比例、輪廓及動態。</w:t>
      </w:r>
    </w:p>
    <w:p w:rsidR="004E58B8" w:rsidRDefault="0020384E" w:rsidP="00262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C2363">
        <w:rPr>
          <w:rFonts w:ascii="標楷體" w:eastAsia="標楷體" w:hAnsi="標楷體" w:hint="eastAsia"/>
          <w:szCs w:val="24"/>
        </w:rPr>
        <w:t>在媒介的運用上，曉曦並沒有刻意去挑選些什麼，一切都很隨意，眼見</w:t>
      </w:r>
      <w:r w:rsidR="00CC4791">
        <w:rPr>
          <w:rFonts w:ascii="標楷體" w:eastAsia="標楷體" w:hAnsi="標楷體" w:hint="eastAsia"/>
          <w:szCs w:val="24"/>
        </w:rPr>
        <w:t>美術室中有什麼材料，或是手執起什麼便拿來用，而彩色鉛筆是曉曦的最愛，細膩的筆觸表現更是曉曦擅長的。</w:t>
      </w:r>
    </w:p>
    <w:p w:rsidR="00DF7DFA" w:rsidRDefault="00DF7DFA" w:rsidP="00262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前香港紅十字會甘迺迪中心校長黃婉冰女士表示：「我與各類身罹殘疾的學生一起共度數十年，發現肌肉萎縮症的患者有一種奇怪的生命力，對抗著頑疾</w:t>
      </w:r>
      <w:r>
        <w:rPr>
          <w:rFonts w:ascii="標楷體" w:eastAsia="標楷體" w:hAnsi="標楷體" w:hint="eastAsia"/>
          <w:szCs w:val="24"/>
        </w:rPr>
        <w:lastRenderedPageBreak/>
        <w:t>帶來日益衰退的體能，總能激起那青年特有的雄心，塑造出一個一個觸動人心的故事。」</w:t>
      </w:r>
    </w:p>
    <w:p w:rsidR="00DF7DFA" w:rsidRDefault="00DF7DFA" w:rsidP="00262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「曉曦2001年來到甘迺迪中心時，在走廊看見她時，他總是駕著他的電動輪椅，在美術室間風馳著，面上掛著微帶傲氣的笑容，天冷時頸項上常帶著鮮紅醒目或天藍色的頸巾，都不是校服的標準色。」</w:t>
      </w:r>
    </w:p>
    <w:p w:rsidR="00DF7DFA" w:rsidRDefault="00DF7DFA" w:rsidP="00262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「</w:t>
      </w:r>
      <w:r w:rsidR="00CE167D">
        <w:rPr>
          <w:rFonts w:ascii="標楷體" w:eastAsia="標楷體" w:hAnsi="標楷體" w:hint="eastAsia"/>
          <w:szCs w:val="24"/>
        </w:rPr>
        <w:t>曉曦畢業時即決定修讀藝術教育，很明顯他已選定了自己的人生方向，在畢業典禮上看見了他爸媽臉上的欣慰，曉曦眉梢上的滿足，我感到生命的喜悅!</w:t>
      </w:r>
      <w:r>
        <w:rPr>
          <w:rFonts w:ascii="標楷體" w:eastAsia="標楷體" w:hAnsi="標楷體" w:hint="eastAsia"/>
          <w:szCs w:val="24"/>
        </w:rPr>
        <w:t>」</w:t>
      </w:r>
    </w:p>
    <w:p w:rsidR="0020384E" w:rsidRDefault="00DF7DFA" w:rsidP="002627FD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CE167D">
        <w:rPr>
          <w:rFonts w:ascii="標楷體" w:eastAsia="標楷體" w:hAnsi="標楷體" w:hint="eastAsia"/>
          <w:szCs w:val="24"/>
        </w:rPr>
        <w:t>隨後幾年，曉曦的足跡與他在生命裡的體驗，已可以</w:t>
      </w:r>
      <w:r w:rsidR="003B6BF2">
        <w:rPr>
          <w:rFonts w:ascii="標楷體" w:eastAsia="標楷體" w:hAnsi="標楷體" w:hint="eastAsia"/>
          <w:szCs w:val="24"/>
        </w:rPr>
        <w:t>在不同的形態中發出感染別人的能量，像是一種立己達人的展現!</w:t>
      </w:r>
      <w:r w:rsidR="003B6BF2" w:rsidRPr="003B6BF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DF7DFA" w:rsidRDefault="0020384E" w:rsidP="002627FD">
      <w:pPr>
        <w:rPr>
          <w:rFonts w:ascii="標楷體" w:eastAsia="標楷體" w:hAnsi="標楷體"/>
          <w:szCs w:val="24"/>
        </w:rPr>
      </w:pPr>
      <w:r>
        <w:rPr>
          <w:rFonts w:ascii="Arial" w:hAnsi="Arial" w:cs="Arial" w:hint="eastAsia"/>
          <w:sz w:val="20"/>
          <w:szCs w:val="20"/>
          <w:shd w:val="clear" w:color="auto" w:fill="FFFFFF"/>
        </w:rPr>
        <w:t xml:space="preserve">    </w:t>
      </w:r>
      <w:r w:rsidR="003B6BF2">
        <w:rPr>
          <w:rFonts w:ascii="標楷體" w:eastAsia="標楷體" w:hAnsi="標楷體" w:hint="eastAsia"/>
          <w:szCs w:val="24"/>
        </w:rPr>
        <w:t>曉曦以生命見證無窮的可能性!</w:t>
      </w:r>
    </w:p>
    <w:p w:rsidR="003B6BF2" w:rsidRDefault="003B6BF2" w:rsidP="00262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</w:p>
    <w:p w:rsidR="003B6BF2" w:rsidRPr="003B6BF2" w:rsidRDefault="003B6BF2" w:rsidP="003B6BF2">
      <w:pPr>
        <w:jc w:val="center"/>
        <w:rPr>
          <w:rFonts w:ascii="標楷體" w:eastAsia="標楷體" w:hAnsi="標楷體"/>
          <w:b/>
          <w:szCs w:val="24"/>
        </w:rPr>
      </w:pPr>
      <w:r w:rsidRPr="003B6BF2">
        <w:rPr>
          <w:rFonts w:ascii="標楷體" w:eastAsia="標楷體" w:hAnsi="標楷體" w:hint="eastAsia"/>
          <w:b/>
          <w:szCs w:val="24"/>
        </w:rPr>
        <w:t>劃過原子筆的軌跡</w:t>
      </w:r>
    </w:p>
    <w:p w:rsidR="003B6BF2" w:rsidRDefault="003B6BF2" w:rsidP="00262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在香港紅十字會甘迺迪中心畢業後，</w:t>
      </w:r>
      <w:r w:rsidR="00C87A34">
        <w:rPr>
          <w:rFonts w:ascii="標楷體" w:eastAsia="標楷體" w:hAnsi="標楷體" w:hint="eastAsia"/>
          <w:szCs w:val="24"/>
        </w:rPr>
        <w:t>曉曦選擇修讀香港教育學院副學士的美術與設計課程，繼續他的藝術夢。</w:t>
      </w:r>
    </w:p>
    <w:p w:rsidR="00C87A34" w:rsidRDefault="00C87A34" w:rsidP="00262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期間，除了繪畫，曉曦學習到其他有關</w:t>
      </w:r>
      <w:r w:rsidR="00771506">
        <w:rPr>
          <w:rFonts w:ascii="標楷體" w:eastAsia="標楷體" w:hAnsi="標楷體" w:hint="eastAsia"/>
          <w:szCs w:val="24"/>
        </w:rPr>
        <w:t>美術與設計範疇的知識，當中包括油畫、圖像設計、攝影、多媒體製作等。</w:t>
      </w:r>
    </w:p>
    <w:p w:rsidR="00771506" w:rsidRDefault="00771506" w:rsidP="00262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對曉曦來說，這些都是令他感到新鮮且好奇的東西。</w:t>
      </w:r>
    </w:p>
    <w:p w:rsidR="00771506" w:rsidRDefault="00771506" w:rsidP="00262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由於當時曉曦的手部肌肉開始逐漸退化，導致雙手再</w:t>
      </w:r>
      <w:r w:rsidR="0020384E">
        <w:rPr>
          <w:rFonts w:ascii="標楷體" w:eastAsia="標楷體" w:hAnsi="標楷體" w:hint="eastAsia"/>
          <w:szCs w:val="24"/>
        </w:rPr>
        <w:t>難以操縱彩色鉛筆，迫使曉曦要改變一貫的畫風。這一下子的轉變，的確令曉曦感到很懊惱，就似</w:t>
      </w:r>
      <w:r>
        <w:rPr>
          <w:rFonts w:ascii="標楷體" w:eastAsia="標楷體" w:hAnsi="標楷體" w:hint="eastAsia"/>
          <w:szCs w:val="24"/>
        </w:rPr>
        <w:t>一條沒了鰭的魚。</w:t>
      </w:r>
    </w:p>
    <w:p w:rsidR="00771506" w:rsidRDefault="00771506" w:rsidP="00262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幸而，一次上課時曉曦發現了水</w:t>
      </w:r>
      <w:r w:rsidR="00946860">
        <w:rPr>
          <w:rFonts w:ascii="標楷體" w:eastAsia="標楷體" w:hAnsi="標楷體" w:hint="eastAsia"/>
          <w:szCs w:val="24"/>
        </w:rPr>
        <w:t>溶性原子筆，它的出現，再次帶著曉曦回到藝術的旅途。</w:t>
      </w:r>
    </w:p>
    <w:p w:rsidR="00B37DF1" w:rsidRDefault="00946860" w:rsidP="00262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B37DF1">
        <w:rPr>
          <w:rFonts w:ascii="標楷體" w:eastAsia="標楷體" w:hAnsi="標楷體" w:hint="eastAsia"/>
          <w:szCs w:val="24"/>
        </w:rPr>
        <w:t>前香港教育學院校長張炳良教授表示：「2008年初，我出任香港教育學院校長，認識了李曉曦這位學生。曉曦是一位樂天知命、滿有理想、對教育堅毅不屈的男孩子。猶記得他在畢業典禮上得到熱烈掌聲，足見師生及嘉賓對其精神的欣賞及肯定。</w:t>
      </w:r>
    </w:p>
    <w:p w:rsidR="00B37DF1" w:rsidRDefault="00B37DF1" w:rsidP="00262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其中，曉曦所撰寫的《電動車的教育路》一書，記述了曉曦的成長印記和不尋常的心路歷程，充分展現了曉曦對生命的熱愛和執著，讓讀者看見一個不一樣的生命。</w:t>
      </w:r>
    </w:p>
    <w:p w:rsidR="00946860" w:rsidRDefault="00B37DF1" w:rsidP="002627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0384E">
        <w:rPr>
          <w:rFonts w:ascii="標楷體" w:eastAsia="標楷體" w:hAnsi="標楷體" w:hint="eastAsia"/>
          <w:szCs w:val="24"/>
        </w:rPr>
        <w:t>我相信每個人無論能力如何，路縱使崎嶇不平，只要像</w:t>
      </w:r>
      <w:r>
        <w:rPr>
          <w:rFonts w:ascii="標楷體" w:eastAsia="標楷體" w:hAnsi="標楷體" w:hint="eastAsia"/>
          <w:szCs w:val="24"/>
        </w:rPr>
        <w:t>曉曦一樣堅守信念，以不屈不撓的精神，克服挫折，總能闖出亮麗的人生和事業。」</w:t>
      </w:r>
    </w:p>
    <w:p w:rsidR="00B37DF1" w:rsidRDefault="00B37DF1" w:rsidP="002627FD">
      <w:pPr>
        <w:rPr>
          <w:rFonts w:ascii="標楷體" w:eastAsia="標楷體" w:hAnsi="標楷體"/>
          <w:szCs w:val="24"/>
        </w:rPr>
      </w:pPr>
    </w:p>
    <w:p w:rsidR="001B3074" w:rsidRDefault="001B3074" w:rsidP="001B3074">
      <w:pPr>
        <w:jc w:val="center"/>
        <w:rPr>
          <w:rFonts w:ascii="標楷體" w:eastAsia="標楷體" w:hAnsi="標楷體"/>
          <w:b/>
          <w:szCs w:val="24"/>
        </w:rPr>
      </w:pPr>
      <w:r w:rsidRPr="001B3074">
        <w:rPr>
          <w:rFonts w:ascii="標楷體" w:eastAsia="標楷體" w:hAnsi="標楷體" w:hint="eastAsia"/>
          <w:b/>
          <w:szCs w:val="24"/>
        </w:rPr>
        <w:t>曾經滄海寫故事</w:t>
      </w:r>
    </w:p>
    <w:p w:rsidR="0020384E" w:rsidRDefault="006108C1" w:rsidP="001B30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香港教育學院特殊學習需要與融合教育中心總監</w:t>
      </w:r>
      <w:r w:rsidRPr="006108C1">
        <w:rPr>
          <w:rFonts w:ascii="標楷體" w:eastAsia="標楷體" w:hAnsi="標楷體" w:hint="eastAsia"/>
          <w:szCs w:val="24"/>
        </w:rPr>
        <w:t>冼</w:t>
      </w:r>
      <w:r>
        <w:rPr>
          <w:rFonts w:ascii="標楷體" w:eastAsia="標楷體" w:hAnsi="標楷體" w:hint="eastAsia"/>
          <w:szCs w:val="24"/>
        </w:rPr>
        <w:t>權峰博士表示：「『能與不能』常根植於我們的腦海，我們常因殘疾人士的缺陷及傷殘，而確定他們的『不能』</w:t>
      </w:r>
      <w:r w:rsidR="00C143D2">
        <w:rPr>
          <w:rFonts w:ascii="標楷體" w:eastAsia="標楷體" w:hAnsi="標楷體" w:hint="eastAsia"/>
          <w:szCs w:val="24"/>
        </w:rPr>
        <w:t>，認為他們的能力是止於此，即使有不同的協助，其表現也只會是寸進。</w:t>
      </w:r>
    </w:p>
    <w:p w:rsidR="0020384E" w:rsidRDefault="0020384E" w:rsidP="001B30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</w:t>
      </w:r>
      <w:r w:rsidR="00C143D2">
        <w:rPr>
          <w:rFonts w:ascii="標楷體" w:eastAsia="標楷體" w:hAnsi="標楷體" w:hint="eastAsia"/>
          <w:szCs w:val="24"/>
        </w:rPr>
        <w:t>而曉曦給我們的啟示，縱使他有很多『不能』的地方，但如一般人一樣，他也是有『能」的表現。</w:t>
      </w:r>
    </w:p>
    <w:p w:rsidR="001B3074" w:rsidRDefault="0020384E" w:rsidP="001B30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C143D2">
        <w:rPr>
          <w:rFonts w:ascii="標楷體" w:eastAsia="標楷體" w:hAnsi="標楷體" w:hint="eastAsia"/>
          <w:szCs w:val="24"/>
        </w:rPr>
        <w:t>關鍵是社會可否給他們給予他們學習、就業及表現的機會，讓他們有自信的體驗，掌握獨立能力，回饋社會。</w:t>
      </w:r>
      <w:r w:rsidR="006108C1">
        <w:rPr>
          <w:rFonts w:ascii="標楷體" w:eastAsia="標楷體" w:hAnsi="標楷體" w:hint="eastAsia"/>
          <w:szCs w:val="24"/>
        </w:rPr>
        <w:t>」</w:t>
      </w:r>
    </w:p>
    <w:p w:rsidR="00FD5013" w:rsidRDefault="00C143D2" w:rsidP="001B30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香港教育學院數學與資訊科技學系江紹祥博士表示：「曉曦的樂觀精神不多不少</w:t>
      </w:r>
      <w:r w:rsidR="0020384E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也遺傳自他的媽媽。曉曦媽媽在照顧兒子方面</w:t>
      </w:r>
      <w:r w:rsidR="0020384E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可說是無微不至，雖然他終日為曉曦疲於奔波，卻毫無怨言，甚至常常笑容滿面，令大家感受到她那種積極樂觀的人生態度。</w:t>
      </w:r>
    </w:p>
    <w:p w:rsidR="0020384E" w:rsidRDefault="00FD5013" w:rsidP="001B30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表面上，大家或許認為曉曦身邊的家人、朋友為曉曦的學習付出了很多；事實上，曉曦積極的學習態度及樂觀的人生觀，帶給</w:t>
      </w:r>
      <w:r w:rsidR="00F93F3E">
        <w:rPr>
          <w:rFonts w:ascii="標楷體" w:eastAsia="標楷體" w:hAnsi="標楷體" w:hint="eastAsia"/>
          <w:szCs w:val="24"/>
        </w:rPr>
        <w:t>身邊的人更多的反思機會。</w:t>
      </w:r>
    </w:p>
    <w:p w:rsidR="00C143D2" w:rsidRDefault="0020384E" w:rsidP="001B30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F93F3E">
        <w:rPr>
          <w:rFonts w:ascii="標楷體" w:eastAsia="標楷體" w:hAnsi="標楷體" w:hint="eastAsia"/>
          <w:szCs w:val="24"/>
        </w:rPr>
        <w:t>雖然</w:t>
      </w:r>
      <w:r>
        <w:rPr>
          <w:rFonts w:ascii="標楷體" w:eastAsia="標楷體" w:hAnsi="標楷體" w:hint="eastAsia"/>
          <w:szCs w:val="24"/>
        </w:rPr>
        <w:t>，</w:t>
      </w:r>
      <w:r w:rsidR="00F93F3E">
        <w:rPr>
          <w:rFonts w:ascii="標楷體" w:eastAsia="標楷體" w:hAnsi="標楷體" w:hint="eastAsia"/>
          <w:szCs w:val="24"/>
        </w:rPr>
        <w:t>未必人人都有機會上曉曦的課，但藉由曉曦的創作，我知道將會有更多人認識曉曦的故事，感受他那獨特的生命力、堅韌不拔及努力不懈的精神!</w:t>
      </w:r>
      <w:r w:rsidR="00C143D2">
        <w:rPr>
          <w:rFonts w:ascii="標楷體" w:eastAsia="標楷體" w:hAnsi="標楷體" w:hint="eastAsia"/>
          <w:szCs w:val="24"/>
        </w:rPr>
        <w:t>」</w:t>
      </w:r>
    </w:p>
    <w:p w:rsidR="00843109" w:rsidRDefault="00843109" w:rsidP="001B3074">
      <w:pPr>
        <w:rPr>
          <w:rFonts w:ascii="標楷體" w:eastAsia="標楷體" w:hAnsi="標楷體"/>
          <w:szCs w:val="24"/>
        </w:rPr>
      </w:pPr>
    </w:p>
    <w:p w:rsidR="00843109" w:rsidRDefault="00843109" w:rsidP="00843109">
      <w:pPr>
        <w:rPr>
          <w:rFonts w:ascii="標楷體" w:eastAsia="標楷體" w:hAnsi="標楷體"/>
          <w:szCs w:val="24"/>
        </w:rPr>
      </w:pPr>
    </w:p>
    <w:p w:rsidR="00843109" w:rsidRPr="008E5FC8" w:rsidRDefault="00843109" w:rsidP="00843109">
      <w:pPr>
        <w:jc w:val="center"/>
        <w:rPr>
          <w:rFonts w:ascii="標楷體" w:eastAsia="標楷體" w:hAnsi="標楷體"/>
          <w:b/>
          <w:szCs w:val="24"/>
        </w:rPr>
      </w:pPr>
      <w:r w:rsidRPr="008E5FC8">
        <w:rPr>
          <w:rFonts w:ascii="標楷體" w:eastAsia="標楷體" w:hAnsi="標楷體" w:hint="eastAsia"/>
          <w:b/>
          <w:szCs w:val="24"/>
        </w:rPr>
        <w:t>執起筆的生命‧畫出了缺陷美</w:t>
      </w:r>
    </w:p>
    <w:p w:rsidR="00843109" w:rsidRDefault="00843109" w:rsidP="0084310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《筆生花火》編輯蘇梓維表示：「首次見面時，對執起筆的生命‧畫出了缺陷美瘦削的身體印象十分深刻。但更難忘的是家人對曉曦的關愛、無私的付出。</w:t>
      </w:r>
    </w:p>
    <w:p w:rsidR="00843109" w:rsidRDefault="00843109" w:rsidP="0084310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曉曦父親擔起家庭的一切開支，母親照顧曉曦日常生活、起居飲食，而姊姊則是曉曦最好的朋友，給予無限的支持和歡樂。</w:t>
      </w:r>
    </w:p>
    <w:p w:rsidR="00843109" w:rsidRDefault="00843109" w:rsidP="0084310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這麼強的家庭關係，在香港實在難求，很多人為了生計，埋首於工作，與家人面對面吃飯，實實在在的溝通機會，少之又少，哪裡還有時間與家人一起到菜市場買菜，為家人準備一頓簡單而溫暖的晚餐?</w:t>
      </w:r>
    </w:p>
    <w:p w:rsidR="00843109" w:rsidRDefault="00843109" w:rsidP="00843109">
      <w:pPr>
        <w:ind w:firstLineChars="400" w:firstLine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近年隔代矛盾越演越烈，大家都囤積著不少戾氣，容易動怒，甚至變成誤解。</w:t>
      </w:r>
    </w:p>
    <w:p w:rsidR="00843109" w:rsidRPr="00F93F3E" w:rsidRDefault="00843109" w:rsidP="00843109">
      <w:pPr>
        <w:ind w:firstLineChars="400" w:firstLine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或許我們都太幸福了，對家人的要求太高，關心太少，有多少人能像曉曦一家人，無論在順境還是逆境，都互相支持和照顧?」</w:t>
      </w:r>
    </w:p>
    <w:p w:rsidR="00843109" w:rsidRPr="00843109" w:rsidRDefault="00843109" w:rsidP="001B3074">
      <w:pPr>
        <w:rPr>
          <w:rFonts w:ascii="標楷體" w:eastAsia="標楷體" w:hAnsi="標楷體"/>
          <w:szCs w:val="24"/>
        </w:rPr>
      </w:pPr>
    </w:p>
    <w:p w:rsidR="00F93F3E" w:rsidRDefault="005145CB" w:rsidP="00F93F3E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嘴巴想藝行</w:t>
      </w:r>
    </w:p>
    <w:p w:rsidR="00F93F3E" w:rsidRDefault="00F93F3E" w:rsidP="00F93F3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大學畢業後，曉曦加入香港展能藝術會的註冊藝術家行列，以第一身去推動藝術發展，當中包括和一</w:t>
      </w:r>
      <w:r w:rsidR="00EE3C49">
        <w:rPr>
          <w:rFonts w:ascii="標楷體" w:eastAsia="標楷體" w:hAnsi="標楷體" w:hint="eastAsia"/>
          <w:szCs w:val="24"/>
        </w:rPr>
        <w:t>眾</w:t>
      </w:r>
      <w:r>
        <w:rPr>
          <w:rFonts w:ascii="標楷體" w:eastAsia="標楷體" w:hAnsi="標楷體" w:hint="eastAsia"/>
          <w:szCs w:val="24"/>
        </w:rPr>
        <w:t>展能</w:t>
      </w:r>
      <w:r w:rsidR="00EE3C49">
        <w:rPr>
          <w:rFonts w:ascii="標楷體" w:eastAsia="標楷體" w:hAnsi="標楷體" w:hint="eastAsia"/>
          <w:szCs w:val="24"/>
        </w:rPr>
        <w:t>藝術家交流創作心得、協助傷健機構做藝術教育的工作、走進社區宣揚共</w:t>
      </w:r>
      <w:r w:rsidR="0099663B">
        <w:rPr>
          <w:rFonts w:ascii="標楷體" w:eastAsia="標楷體" w:hAnsi="標楷體" w:hint="eastAsia"/>
          <w:szCs w:val="24"/>
        </w:rPr>
        <w:t>融</w:t>
      </w:r>
      <w:r w:rsidR="00EE3C49">
        <w:rPr>
          <w:rFonts w:ascii="標楷體" w:eastAsia="標楷體" w:hAnsi="標楷體" w:hint="eastAsia"/>
          <w:szCs w:val="24"/>
        </w:rPr>
        <w:t>藝術等</w:t>
      </w:r>
      <w:r w:rsidR="0099663B">
        <w:rPr>
          <w:rFonts w:ascii="標楷體" w:eastAsia="標楷體" w:hAnsi="標楷體" w:hint="eastAsia"/>
          <w:szCs w:val="24"/>
        </w:rPr>
        <w:t>。</w:t>
      </w:r>
    </w:p>
    <w:p w:rsidR="0099663B" w:rsidRDefault="0099663B" w:rsidP="00F93F3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2012年的某個下雨天，很不幸，曉曦的雙手再也不能畫了，當下，雨點就狠狠地刺穿曉曦的心房……及後半年，曉曦的生活像團爛泥，每天都是行屍走肉的過日子，眼淚卻往心裡流……最後，是曉曦的爸爸把他從泥巴中拉上來，還支持曉曦嘗試用嘴巴畫畫。</w:t>
      </w:r>
    </w:p>
    <w:p w:rsidR="0099663B" w:rsidRDefault="0099663B" w:rsidP="00F93F3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「嘴巴畫」，令曉曦感到最瘋狂的是它的顛倒，因為畫者執筆用的是口</w:t>
      </w:r>
      <w:r w:rsidR="0020384E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不是手，嘴巴要有如發電機般不停的轉動。</w:t>
      </w:r>
    </w:p>
    <w:p w:rsidR="0099663B" w:rsidRDefault="0099663B" w:rsidP="00F93F3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0384E">
        <w:rPr>
          <w:rFonts w:ascii="標楷體" w:eastAsia="標楷體" w:hAnsi="標楷體" w:hint="eastAsia"/>
          <w:szCs w:val="24"/>
        </w:rPr>
        <w:t>過程中，沒有前輩，也</w:t>
      </w:r>
      <w:r>
        <w:rPr>
          <w:rFonts w:ascii="標楷體" w:eastAsia="標楷體" w:hAnsi="標楷體" w:hint="eastAsia"/>
          <w:szCs w:val="24"/>
        </w:rPr>
        <w:t>沒有同窗，</w:t>
      </w:r>
      <w:r w:rsidR="0020384E">
        <w:rPr>
          <w:rFonts w:ascii="標楷體" w:eastAsia="標楷體" w:hAnsi="標楷體" w:hint="eastAsia"/>
          <w:szCs w:val="24"/>
        </w:rPr>
        <w:t>更</w:t>
      </w:r>
      <w:r>
        <w:rPr>
          <w:rFonts w:ascii="標楷體" w:eastAsia="標楷體" w:hAnsi="標楷體" w:hint="eastAsia"/>
          <w:szCs w:val="24"/>
        </w:rPr>
        <w:t>沒有老師。</w:t>
      </w:r>
    </w:p>
    <w:p w:rsidR="0099663B" w:rsidRDefault="0099663B" w:rsidP="00F93F3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話雖如此，曉曦很感恩有爸爸當他的左右手。</w:t>
      </w:r>
    </w:p>
    <w:p w:rsidR="0020384E" w:rsidRDefault="004D6CA2" w:rsidP="00F93F3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這段路，很挑戰。因為有夢想，曉曦接受挑戰。</w:t>
      </w:r>
    </w:p>
    <w:p w:rsidR="00A77984" w:rsidRDefault="00A77984" w:rsidP="00F93F3E">
      <w:pPr>
        <w:rPr>
          <w:rFonts w:ascii="標楷體" w:eastAsia="標楷體" w:hAnsi="標楷體"/>
          <w:szCs w:val="24"/>
        </w:rPr>
      </w:pPr>
    </w:p>
    <w:p w:rsidR="00A77984" w:rsidRDefault="00A77984" w:rsidP="00F93F3E">
      <w:pPr>
        <w:rPr>
          <w:rFonts w:ascii="標楷體" w:eastAsia="標楷體" w:hAnsi="標楷體"/>
          <w:szCs w:val="24"/>
        </w:rPr>
      </w:pP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</w:t>
      </w:r>
      <w:r w:rsidRPr="00A77984">
        <w:rPr>
          <w:rFonts w:ascii="標楷體" w:eastAsia="標楷體" w:hAnsi="標楷體" w:hint="eastAsia"/>
          <w:szCs w:val="24"/>
        </w:rPr>
        <w:tab/>
        <w:t>獎項選列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2002</w:t>
      </w:r>
      <w:r w:rsidRPr="00A77984">
        <w:rPr>
          <w:rFonts w:ascii="標楷體" w:eastAsia="標楷體" w:hAnsi="標楷體" w:hint="eastAsia"/>
          <w:szCs w:val="24"/>
        </w:rPr>
        <w:tab/>
        <w:t>全國青少年兒童書畫展一等獎（中國國際文化傳播中心、中國書法家協會主辦）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2006</w:t>
      </w:r>
      <w:r w:rsidRPr="00A77984">
        <w:rPr>
          <w:rFonts w:ascii="標楷體" w:eastAsia="標楷體" w:hAnsi="標楷體" w:hint="eastAsia"/>
          <w:szCs w:val="24"/>
        </w:rPr>
        <w:tab/>
        <w:t>聖誕e咭設計比賽亞軍（香港教育學院（持續專業教育學院）主辦）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2007</w:t>
      </w:r>
      <w:r w:rsidRPr="00A77984">
        <w:rPr>
          <w:rFonts w:ascii="標楷體" w:eastAsia="標楷體" w:hAnsi="標楷體" w:hint="eastAsia"/>
          <w:szCs w:val="24"/>
        </w:rPr>
        <w:tab/>
        <w:t>「我看教院」散文創作比賽季軍（香港教育學院主辦）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2008</w:t>
      </w:r>
      <w:r w:rsidRPr="00A77984">
        <w:rPr>
          <w:rFonts w:ascii="標楷體" w:eastAsia="標楷體" w:hAnsi="標楷體" w:hint="eastAsia"/>
          <w:szCs w:val="24"/>
        </w:rPr>
        <w:tab/>
        <w:t>教院萬象圖創作活動優異獎（香港教育學院主辦）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2008</w:t>
      </w:r>
      <w:r w:rsidRPr="00A77984">
        <w:rPr>
          <w:rFonts w:ascii="標楷體" w:eastAsia="標楷體" w:hAnsi="標楷體" w:hint="eastAsia"/>
          <w:szCs w:val="24"/>
        </w:rPr>
        <w:tab/>
        <w:t>張雲藝術紀念獎學金（香港教育學院頒發）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2009</w:t>
      </w:r>
      <w:r w:rsidRPr="00A77984">
        <w:rPr>
          <w:rFonts w:ascii="標楷體" w:eastAsia="標楷體" w:hAnsi="標楷體" w:hint="eastAsia"/>
          <w:szCs w:val="24"/>
        </w:rPr>
        <w:tab/>
        <w:t>尤德爵士紀念基金殘疾學生獎（尤德爵士紀念基金頒發）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</w:t>
      </w:r>
      <w:r w:rsidRPr="00A77984">
        <w:rPr>
          <w:rFonts w:ascii="標楷體" w:eastAsia="標楷體" w:hAnsi="標楷體" w:hint="eastAsia"/>
          <w:szCs w:val="24"/>
        </w:rPr>
        <w:tab/>
        <w:t>著作選列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2011</w:t>
      </w:r>
      <w:r w:rsidRPr="00A77984">
        <w:rPr>
          <w:rFonts w:ascii="標楷體" w:eastAsia="標楷體" w:hAnsi="標楷體" w:hint="eastAsia"/>
          <w:szCs w:val="24"/>
        </w:rPr>
        <w:tab/>
      </w:r>
      <w:r w:rsidRPr="00A77984">
        <w:rPr>
          <w:rFonts w:ascii="標楷體" w:eastAsia="標楷體" w:hAnsi="標楷體" w:hint="eastAsia"/>
          <w:szCs w:val="24"/>
        </w:rPr>
        <w:tab/>
        <w:t>《電動車的教育路》（香港教育學院特殊學習需要與融合教育中心出版）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2015</w:t>
      </w:r>
      <w:r w:rsidRPr="00A77984">
        <w:rPr>
          <w:rFonts w:ascii="標楷體" w:eastAsia="標楷體" w:hAnsi="標楷體" w:hint="eastAsia"/>
          <w:szCs w:val="24"/>
        </w:rPr>
        <w:tab/>
        <w:t>《筆生花火》     （香港教育學院特殊學習需要與融合教育中心出版）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</w:t>
      </w:r>
      <w:r w:rsidRPr="00A77984">
        <w:rPr>
          <w:rFonts w:ascii="標楷體" w:eastAsia="標楷體" w:hAnsi="標楷體" w:hint="eastAsia"/>
          <w:szCs w:val="24"/>
        </w:rPr>
        <w:tab/>
        <w:t>展覽選列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2002</w:t>
      </w:r>
      <w:r w:rsidRPr="00A77984">
        <w:rPr>
          <w:rFonts w:ascii="標楷體" w:eastAsia="標楷體" w:hAnsi="標楷體" w:hint="eastAsia"/>
          <w:szCs w:val="24"/>
        </w:rPr>
        <w:tab/>
        <w:t>「聯校師生展」（香港教育學院）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2003</w:t>
      </w:r>
      <w:r w:rsidRPr="00A77984">
        <w:rPr>
          <w:rFonts w:ascii="標楷體" w:eastAsia="標楷體" w:hAnsi="標楷體" w:hint="eastAsia"/>
          <w:szCs w:val="24"/>
        </w:rPr>
        <w:tab/>
        <w:t>「甘迺迪中心畢業生展」（香港紅十字會甘迺迪中心）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2003</w:t>
      </w:r>
      <w:r w:rsidRPr="00A77984">
        <w:rPr>
          <w:rFonts w:ascii="標楷體" w:eastAsia="標楷體" w:hAnsi="標楷體" w:hint="eastAsia"/>
          <w:szCs w:val="24"/>
        </w:rPr>
        <w:tab/>
        <w:t>「甘迺迪．人．展」（香港藝術中心）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2006</w:t>
      </w:r>
      <w:r w:rsidRPr="00A77984">
        <w:rPr>
          <w:rFonts w:ascii="標楷體" w:eastAsia="標楷體" w:hAnsi="標楷體" w:hint="eastAsia"/>
          <w:szCs w:val="24"/>
        </w:rPr>
        <w:tab/>
        <w:t>「視藝薈萃副學士（美術與設計）學生作品展」（紅磡都會廣場）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2006</w:t>
      </w:r>
      <w:r w:rsidRPr="00A77984">
        <w:rPr>
          <w:rFonts w:ascii="標楷體" w:eastAsia="標楷體" w:hAnsi="標楷體" w:hint="eastAsia"/>
          <w:szCs w:val="24"/>
        </w:rPr>
        <w:tab/>
        <w:t>「第三屆繪形繪色副學士美術與設計畢業學生展」（香港大會堂）</w:t>
      </w:r>
    </w:p>
    <w:p w:rsid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2009</w:t>
      </w:r>
      <w:r w:rsidRPr="00A77984">
        <w:rPr>
          <w:rFonts w:ascii="標楷體" w:eastAsia="標楷體" w:hAnsi="標楷體" w:hint="eastAsia"/>
          <w:szCs w:val="24"/>
        </w:rPr>
        <w:tab/>
        <w:t>「時．聚 Hour．Minute．Second」第十五屆四年全日制小學教育榮譽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A77984">
        <w:rPr>
          <w:rFonts w:ascii="標楷體" w:eastAsia="標楷體" w:hAnsi="標楷體" w:hint="eastAsia"/>
          <w:szCs w:val="24"/>
        </w:rPr>
        <w:t>學士課程視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 xml:space="preserve">         覺藝術學生畢業作品展（香港教育學院）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2010</w:t>
      </w:r>
      <w:r w:rsidRPr="00A77984">
        <w:rPr>
          <w:rFonts w:ascii="標楷體" w:eastAsia="標楷體" w:hAnsi="標楷體" w:hint="eastAsia"/>
          <w:szCs w:val="24"/>
        </w:rPr>
        <w:tab/>
        <w:t>「藝無疆：新晉展能藝術家大匯展2010」（香港中央圖書館）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2010</w:t>
      </w:r>
      <w:r w:rsidRPr="00A77984">
        <w:rPr>
          <w:rFonts w:ascii="標楷體" w:eastAsia="標楷體" w:hAnsi="標楷體" w:hint="eastAsia"/>
          <w:szCs w:val="24"/>
        </w:rPr>
        <w:tab/>
        <w:t>「銘賢書院四代展」（賽馬會體藝中學）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2011</w:t>
      </w:r>
      <w:r w:rsidRPr="00A77984">
        <w:rPr>
          <w:rFonts w:ascii="標楷體" w:eastAsia="標楷體" w:hAnsi="標楷體" w:hint="eastAsia"/>
          <w:szCs w:val="24"/>
        </w:rPr>
        <w:tab/>
        <w:t xml:space="preserve">    「銘賢書院四代展」（藝林畫廊）</w:t>
      </w:r>
    </w:p>
    <w:p w:rsidR="00A77984" w:rsidRP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2013</w:t>
      </w:r>
      <w:r w:rsidRPr="00A77984">
        <w:rPr>
          <w:rFonts w:ascii="標楷體" w:eastAsia="標楷體" w:hAnsi="標楷體" w:hint="eastAsia"/>
          <w:szCs w:val="24"/>
        </w:rPr>
        <w:tab/>
        <w:t>「銘賢書院四代展」（中華基督教會銘賢書院）</w:t>
      </w:r>
    </w:p>
    <w:p w:rsidR="00A77984" w:rsidRDefault="00A77984" w:rsidP="00A77984">
      <w:pPr>
        <w:rPr>
          <w:rFonts w:ascii="標楷體" w:eastAsia="標楷體" w:hAnsi="標楷體"/>
          <w:szCs w:val="24"/>
        </w:rPr>
      </w:pPr>
      <w:r w:rsidRPr="00A77984">
        <w:rPr>
          <w:rFonts w:ascii="標楷體" w:eastAsia="標楷體" w:hAnsi="標楷體" w:hint="eastAsia"/>
          <w:szCs w:val="24"/>
        </w:rPr>
        <w:t>2014</w:t>
      </w:r>
      <w:r w:rsidRPr="00A77984">
        <w:rPr>
          <w:rFonts w:ascii="標楷體" w:eastAsia="標楷體" w:hAnsi="標楷體" w:hint="eastAsia"/>
          <w:szCs w:val="24"/>
        </w:rPr>
        <w:tab/>
        <w:t>「藝無疆：新晉展能藝術家大匯展2014」（香港沙田大會堂）</w:t>
      </w:r>
    </w:p>
    <w:sectPr w:rsidR="00A779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3B" w:rsidRDefault="0099663B" w:rsidP="00A86B79">
      <w:r>
        <w:separator/>
      </w:r>
    </w:p>
  </w:endnote>
  <w:endnote w:type="continuationSeparator" w:id="0">
    <w:p w:rsidR="0099663B" w:rsidRDefault="0099663B" w:rsidP="00A8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3B" w:rsidRDefault="0099663B" w:rsidP="00A86B79">
      <w:r>
        <w:separator/>
      </w:r>
    </w:p>
  </w:footnote>
  <w:footnote w:type="continuationSeparator" w:id="0">
    <w:p w:rsidR="0099663B" w:rsidRDefault="0099663B" w:rsidP="00A8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AB9"/>
    <w:multiLevelType w:val="hybridMultilevel"/>
    <w:tmpl w:val="448E55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BE"/>
    <w:rsid w:val="000B2DEB"/>
    <w:rsid w:val="001B3074"/>
    <w:rsid w:val="0020384E"/>
    <w:rsid w:val="00227B33"/>
    <w:rsid w:val="002627FD"/>
    <w:rsid w:val="002C2363"/>
    <w:rsid w:val="002C7CC3"/>
    <w:rsid w:val="002E4058"/>
    <w:rsid w:val="00335A73"/>
    <w:rsid w:val="00354DDB"/>
    <w:rsid w:val="003B6BF2"/>
    <w:rsid w:val="00425172"/>
    <w:rsid w:val="00484716"/>
    <w:rsid w:val="004D6CA2"/>
    <w:rsid w:val="004E58B8"/>
    <w:rsid w:val="005145CB"/>
    <w:rsid w:val="00522B5C"/>
    <w:rsid w:val="00531DC9"/>
    <w:rsid w:val="00562EDB"/>
    <w:rsid w:val="005D5A24"/>
    <w:rsid w:val="005E097C"/>
    <w:rsid w:val="006108C1"/>
    <w:rsid w:val="006334BF"/>
    <w:rsid w:val="00655787"/>
    <w:rsid w:val="007118EE"/>
    <w:rsid w:val="00771506"/>
    <w:rsid w:val="008009E3"/>
    <w:rsid w:val="00843109"/>
    <w:rsid w:val="008E5FC8"/>
    <w:rsid w:val="00917BE9"/>
    <w:rsid w:val="00946860"/>
    <w:rsid w:val="00971A91"/>
    <w:rsid w:val="0099663B"/>
    <w:rsid w:val="00A75C4D"/>
    <w:rsid w:val="00A77984"/>
    <w:rsid w:val="00A86B79"/>
    <w:rsid w:val="00AB5A9A"/>
    <w:rsid w:val="00B37DF1"/>
    <w:rsid w:val="00BF765D"/>
    <w:rsid w:val="00C143D2"/>
    <w:rsid w:val="00C61DD4"/>
    <w:rsid w:val="00C87A34"/>
    <w:rsid w:val="00C941FC"/>
    <w:rsid w:val="00CC4791"/>
    <w:rsid w:val="00CE167D"/>
    <w:rsid w:val="00D033D7"/>
    <w:rsid w:val="00D120CD"/>
    <w:rsid w:val="00D96CB6"/>
    <w:rsid w:val="00DF7DFA"/>
    <w:rsid w:val="00E34FE5"/>
    <w:rsid w:val="00EA2088"/>
    <w:rsid w:val="00EA39BE"/>
    <w:rsid w:val="00EC242F"/>
    <w:rsid w:val="00EE3C49"/>
    <w:rsid w:val="00F93F3E"/>
    <w:rsid w:val="00FA3399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59755A7-2844-44BB-B00B-0367420D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6B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6B79"/>
    <w:rPr>
      <w:sz w:val="20"/>
      <w:szCs w:val="20"/>
    </w:rPr>
  </w:style>
  <w:style w:type="character" w:styleId="a7">
    <w:name w:val="Hyperlink"/>
    <w:basedOn w:val="a0"/>
    <w:uiPriority w:val="99"/>
    <w:unhideWhenUsed/>
    <w:rsid w:val="00AB5A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3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34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.org.tw&#12289;e-mail&#65306;ta88@ms17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TIM</cp:lastModifiedBy>
  <cp:revision>13</cp:revision>
  <cp:lastPrinted>2016-11-22T08:02:00Z</cp:lastPrinted>
  <dcterms:created xsi:type="dcterms:W3CDTF">2016-11-18T07:52:00Z</dcterms:created>
  <dcterms:modified xsi:type="dcterms:W3CDTF">2016-11-25T03:02:00Z</dcterms:modified>
</cp:coreProperties>
</file>