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2D" w:rsidRPr="00A0382D" w:rsidRDefault="0058547A" w:rsidP="00A0382D">
      <w:pPr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中華民國一百零五年度行動寬頻影音節目製作補助要點第七點修正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規定</w:t>
      </w:r>
    </w:p>
    <w:p w:rsidR="00A0382D" w:rsidRPr="00C34A2E" w:rsidRDefault="00C34A2E" w:rsidP="00C34A2E">
      <w:pPr>
        <w:snapToGrid w:val="0"/>
        <w:spacing w:line="380" w:lineRule="exact"/>
        <w:jc w:val="both"/>
        <w:rPr>
          <w:rFonts w:ascii="標楷體" w:eastAsia="標楷體" w:hAnsi="標楷體" w:hint="eastAsia"/>
          <w:kern w:val="0"/>
        </w:rPr>
      </w:pPr>
      <w:r w:rsidRPr="000C4AC9">
        <w:rPr>
          <w:rFonts w:ascii="Times New Roman" w:eastAsia="標楷體" w:hAnsi="Times New Roman" w:cs="Times New Roman"/>
          <w:color w:val="000000" w:themeColor="text1"/>
        </w:rPr>
        <w:t>中華民國</w:t>
      </w:r>
      <w:proofErr w:type="gramStart"/>
      <w:r w:rsidRPr="000C4AC9">
        <w:rPr>
          <w:rFonts w:ascii="Times New Roman" w:eastAsia="標楷體" w:hAnsi="Times New Roman" w:cs="Times New Roman"/>
          <w:color w:val="000000" w:themeColor="text1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0C4AC9">
        <w:rPr>
          <w:rFonts w:ascii="Times New Roman" w:eastAsia="標楷體" w:hAnsi="Times New Roman" w:cs="Times New Roman"/>
          <w:color w:val="000000" w:themeColor="text1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0C4AC9">
        <w:rPr>
          <w:rFonts w:ascii="Times New Roman" w:eastAsia="標楷體" w:hAnsi="Times New Roman" w:cs="Times New Roman"/>
          <w:color w:val="000000" w:themeColor="text1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</w:rPr>
        <w:t>27</w:t>
      </w:r>
      <w:r w:rsidRPr="000C4AC9">
        <w:rPr>
          <w:rFonts w:ascii="Times New Roman" w:eastAsia="標楷體" w:hAnsi="Times New Roman" w:cs="Times New Roman"/>
          <w:color w:val="000000" w:themeColor="text1"/>
        </w:rPr>
        <w:t>日局視</w:t>
      </w:r>
      <w:proofErr w:type="gramEnd"/>
      <w:r w:rsidRPr="000C4AC9">
        <w:rPr>
          <w:rFonts w:ascii="Times New Roman" w:eastAsia="標楷體" w:hAnsi="Times New Roman" w:cs="Times New Roman"/>
          <w:color w:val="000000" w:themeColor="text1"/>
        </w:rPr>
        <w:t>(</w:t>
      </w:r>
      <w:r w:rsidRPr="000C4AC9">
        <w:rPr>
          <w:rFonts w:ascii="Times New Roman" w:eastAsia="標楷體" w:hAnsi="Times New Roman" w:cs="Times New Roman"/>
          <w:color w:val="000000" w:themeColor="text1"/>
        </w:rPr>
        <w:t>輔</w:t>
      </w:r>
      <w:r w:rsidRPr="000C4AC9">
        <w:rPr>
          <w:rFonts w:ascii="Times New Roman" w:eastAsia="標楷體" w:hAnsi="Times New Roman" w:cs="Times New Roman"/>
          <w:color w:val="000000" w:themeColor="text1"/>
        </w:rPr>
        <w:t>)</w:t>
      </w:r>
      <w:r w:rsidRPr="000C4AC9">
        <w:rPr>
          <w:rFonts w:ascii="Times New Roman" w:eastAsia="標楷體" w:hAnsi="Times New Roman" w:cs="Times New Roman"/>
          <w:color w:val="000000" w:themeColor="text1"/>
        </w:rPr>
        <w:t>字第</w:t>
      </w:r>
      <w:r w:rsidRPr="00C34A2E">
        <w:rPr>
          <w:rFonts w:ascii="Times New Roman" w:eastAsia="標楷體" w:hAnsi="Times New Roman" w:cs="Times New Roman"/>
          <w:color w:val="000000" w:themeColor="text1"/>
        </w:rPr>
        <w:t>10630016331</w:t>
      </w:r>
      <w:bookmarkStart w:id="0" w:name="_GoBack"/>
      <w:bookmarkEnd w:id="0"/>
      <w:r w:rsidRPr="000C4AC9">
        <w:rPr>
          <w:rFonts w:ascii="Times New Roman" w:eastAsia="標楷體" w:hAnsi="Times New Roman" w:cs="Times New Roman"/>
          <w:color w:val="000000" w:themeColor="text1"/>
        </w:rPr>
        <w:t>號令修正訂定</w:t>
      </w:r>
    </w:p>
    <w:p w:rsidR="00C34A2E" w:rsidRPr="00C34A2E" w:rsidRDefault="00C34A2E" w:rsidP="00A0382D">
      <w:pPr>
        <w:spacing w:line="400" w:lineRule="exact"/>
        <w:jc w:val="both"/>
        <w:rPr>
          <w:rFonts w:ascii="Times New Roman" w:eastAsia="標楷體" w:hAnsi="Times New Roman" w:cs="Times New Roman"/>
        </w:rPr>
      </w:pPr>
    </w:p>
    <w:p w:rsidR="00A0382D" w:rsidRPr="00A0382D" w:rsidRDefault="00A0382D" w:rsidP="00A0382D">
      <w:pPr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七、評選及審核作業</w:t>
      </w:r>
    </w:p>
    <w:p w:rsidR="00DF29CD" w:rsidRPr="00A0382D" w:rsidRDefault="00A0382D" w:rsidP="00DF29CD">
      <w:pPr>
        <w:ind w:leftChars="57" w:left="850" w:hangingChars="297" w:hanging="713"/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（一）本局應先就申請者資格</w:t>
      </w:r>
      <w:r w:rsidRPr="00A0382D">
        <w:rPr>
          <w:rFonts w:ascii="Times New Roman" w:hAnsi="Times New Roman" w:cs="Times New Roman"/>
        </w:rPr>
        <w:t>、</w:t>
      </w:r>
      <w:r w:rsidRPr="00A0382D">
        <w:rPr>
          <w:rFonts w:ascii="Times New Roman" w:eastAsia="標楷體" w:hAnsi="Times New Roman" w:cs="Times New Roman"/>
        </w:rPr>
        <w:t>企畫書應備之文件資料及申請案是否符合前點規定進行書面審查</w:t>
      </w:r>
      <w:r w:rsidRPr="00A0382D">
        <w:rPr>
          <w:rFonts w:ascii="Times New Roman" w:hAnsi="Times New Roman" w:cs="Times New Roman"/>
        </w:rPr>
        <w:t>。</w:t>
      </w:r>
      <w:r w:rsidRPr="00A0382D">
        <w:rPr>
          <w:rFonts w:ascii="Times New Roman" w:eastAsia="標楷體" w:hAnsi="Times New Roman" w:cs="Times New Roman"/>
        </w:rPr>
        <w:t>申請者資格不符第二點</w:t>
      </w:r>
      <w:r w:rsidRPr="00A0382D">
        <w:rPr>
          <w:rFonts w:ascii="Times New Roman" w:hAnsi="Times New Roman" w:cs="Times New Roman"/>
        </w:rPr>
        <w:t>、</w:t>
      </w:r>
      <w:r w:rsidRPr="00A0382D">
        <w:rPr>
          <w:rFonts w:ascii="Times New Roman" w:eastAsia="標楷體" w:hAnsi="Times New Roman" w:cs="Times New Roman"/>
        </w:rPr>
        <w:t>申請補助之節目不符第三點規定或申請案不符合前點規定者，應不予受理。企畫書（含中文譯本）應備之文件、資料或內容不全，經本局書面通知限期補正一次，逾期</w:t>
      </w:r>
      <w:proofErr w:type="gramStart"/>
      <w:r w:rsidRPr="00A0382D">
        <w:rPr>
          <w:rFonts w:ascii="Times New Roman" w:eastAsia="標楷體" w:hAnsi="Times New Roman" w:cs="Times New Roman"/>
        </w:rPr>
        <w:t>不</w:t>
      </w:r>
      <w:proofErr w:type="gramEnd"/>
      <w:r w:rsidRPr="00A0382D">
        <w:rPr>
          <w:rFonts w:ascii="Times New Roman" w:eastAsia="標楷體" w:hAnsi="Times New Roman" w:cs="Times New Roman"/>
        </w:rPr>
        <w:t>補正或補正仍不全者，亦同。</w:t>
      </w:r>
    </w:p>
    <w:p w:rsidR="00A0382D" w:rsidRPr="00A0382D" w:rsidRDefault="00A0382D" w:rsidP="00A0382D">
      <w:pPr>
        <w:ind w:leftChars="59" w:left="946" w:hangingChars="335" w:hanging="804"/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（二）評選小組之組成</w:t>
      </w:r>
    </w:p>
    <w:p w:rsidR="00DF29CD" w:rsidRDefault="00A0382D" w:rsidP="00DF29CD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由本局</w:t>
      </w:r>
      <w:proofErr w:type="gramStart"/>
      <w:r w:rsidRPr="00DF29CD">
        <w:rPr>
          <w:rFonts w:ascii="Times New Roman" w:eastAsia="標楷體" w:hAnsi="Times New Roman" w:cs="Times New Roman"/>
        </w:rPr>
        <w:t>遴</w:t>
      </w:r>
      <w:proofErr w:type="gramEnd"/>
      <w:r w:rsidRPr="00DF29CD">
        <w:rPr>
          <w:rFonts w:ascii="Times New Roman" w:eastAsia="標楷體" w:hAnsi="Times New Roman" w:cs="Times New Roman"/>
        </w:rPr>
        <w:t>聘學者專家四人至六人及本局代表一人組成。</w:t>
      </w:r>
    </w:p>
    <w:p w:rsidR="00DF29CD" w:rsidRDefault="00A0382D" w:rsidP="00DF29CD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評選委員為無給職。但本局得依規定支給出席費、審查費或交通費。</w:t>
      </w:r>
    </w:p>
    <w:p w:rsidR="00A0382D" w:rsidRPr="00DF29CD" w:rsidRDefault="00A0382D" w:rsidP="00DF29CD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評選委員於評選及審核時，應嚴守利益迴避及價值中立之原則，公正執行職務。委員於評選會議召開前，</w:t>
      </w:r>
      <w:proofErr w:type="gramStart"/>
      <w:r w:rsidRPr="00DF29CD">
        <w:rPr>
          <w:rFonts w:ascii="Times New Roman" w:eastAsia="標楷體" w:hAnsi="Times New Roman" w:cs="Times New Roman"/>
        </w:rPr>
        <w:t>均應簽署</w:t>
      </w:r>
      <w:proofErr w:type="gramEnd"/>
      <w:r w:rsidRPr="00DF29CD">
        <w:rPr>
          <w:rFonts w:ascii="Times New Roman" w:eastAsia="標楷體" w:hAnsi="Times New Roman" w:cs="Times New Roman"/>
        </w:rPr>
        <w:t>聲明書，聲明與評選之申請案、申請者及獲補助節目無關聯，並同意對評選、審核事項保密，且同意於本局公告獲補助名單之後，得由本局依公務使用之必要，公開評選小組委員名單。委員違反聲明事項者，本局得終止該委員之聘任並得撤銷該申請案之補助金受領資格。</w:t>
      </w:r>
    </w:p>
    <w:p w:rsidR="00DF29CD" w:rsidRDefault="00A0382D" w:rsidP="00DF29CD">
      <w:pPr>
        <w:ind w:leftChars="59" w:left="946" w:hangingChars="335" w:hanging="804"/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（三）評選小組職責</w:t>
      </w:r>
    </w:p>
    <w:p w:rsidR="00DF29CD" w:rsidRDefault="00DF29CD" w:rsidP="00DF29C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就第一款書面審查通過之企畫書，依第四款評選項目進行實質評選，並就獲補助者名單、補助金額上限及補助比率提出建議。獲補助者名單</w:t>
      </w:r>
      <w:r w:rsidRPr="00DF29CD">
        <w:rPr>
          <w:rFonts w:ascii="Times New Roman" w:hAnsi="Times New Roman" w:cs="Times New Roman"/>
        </w:rPr>
        <w:t>、</w:t>
      </w:r>
      <w:r w:rsidRPr="00DF29CD">
        <w:rPr>
          <w:rFonts w:ascii="Times New Roman" w:eastAsia="標楷體" w:hAnsi="Times New Roman" w:cs="Times New Roman"/>
        </w:rPr>
        <w:t>節目名稱</w:t>
      </w:r>
      <w:r w:rsidRPr="00DF29CD">
        <w:rPr>
          <w:rFonts w:ascii="Times New Roman" w:hAnsi="Times New Roman" w:cs="Times New Roman"/>
        </w:rPr>
        <w:t>、</w:t>
      </w:r>
      <w:r w:rsidRPr="00DF29CD">
        <w:rPr>
          <w:rFonts w:ascii="Times New Roman" w:eastAsia="標楷體" w:hAnsi="Times New Roman" w:cs="Times New Roman"/>
        </w:rPr>
        <w:t>補助金額上限及補助比率，由本局核定後公告之。評選小組實質評選時，得請本局限期要求申請者提供相關文件、資料；申請者屆期不提供，或提供之文件、資料經評選小組認定仍不全者，本局應不受理該申請案。</w:t>
      </w:r>
    </w:p>
    <w:p w:rsidR="00DF29CD" w:rsidRDefault="00DF29CD" w:rsidP="00DF29C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審核獲補助者之企畫書變更申請案件，並得就通過變更申請案之獲補助金額作成額度刪減之建議。</w:t>
      </w:r>
    </w:p>
    <w:p w:rsidR="00DF29CD" w:rsidRDefault="00DF29CD" w:rsidP="00DF29C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審核獲補助者申請第一期以外之各期補助金所繳交之文件、資料及執行成果，並得就其執行成果作成刪減補助金額度之建議。</w:t>
      </w:r>
    </w:p>
    <w:p w:rsidR="00DF29CD" w:rsidRPr="00DF29CD" w:rsidRDefault="00DF29CD" w:rsidP="00DF29C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其他本局提請審核之事項</w:t>
      </w:r>
      <w:r w:rsidRPr="00DF29CD">
        <w:rPr>
          <w:rFonts w:ascii="Times New Roman" w:hAnsi="Times New Roman" w:cs="Times New Roman"/>
        </w:rPr>
        <w:t>。</w:t>
      </w:r>
      <w:r w:rsidRPr="00DF29CD">
        <w:rPr>
          <w:rFonts w:ascii="Times New Roman" w:eastAsia="標楷體" w:hAnsi="Times New Roman" w:cs="Times New Roman"/>
        </w:rPr>
        <w:t>評選委員應依本局要求提供書面意見或以開會方式作成建議，供本局參考。</w:t>
      </w:r>
    </w:p>
    <w:p w:rsidR="00DF29CD" w:rsidRDefault="00DF29CD" w:rsidP="00DF29CD">
      <w:pPr>
        <w:ind w:leftChars="59" w:left="946" w:hangingChars="335" w:hanging="804"/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（四）評選項目</w:t>
      </w:r>
    </w:p>
    <w:p w:rsidR="00DF29CD" w:rsidRPr="00A0382D" w:rsidRDefault="00DF29CD" w:rsidP="00DF29CD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節目規劃</w:t>
      </w:r>
      <w:r w:rsidRPr="00DF29CD">
        <w:rPr>
          <w:rFonts w:ascii="Times New Roman" w:eastAsia="標楷體" w:hAnsi="Times New Roman" w:cs="Times New Roman"/>
        </w:rPr>
        <w:t>之創新性及合宜性</w:t>
      </w:r>
      <w:r w:rsidRPr="00A0382D">
        <w:rPr>
          <w:rFonts w:ascii="Times New Roman" w:eastAsia="標楷體" w:hAnsi="Times New Roman" w:cs="Times New Roman"/>
        </w:rPr>
        <w:t>。</w:t>
      </w:r>
    </w:p>
    <w:p w:rsidR="00DF29CD" w:rsidRPr="00A0382D" w:rsidRDefault="00DF29CD" w:rsidP="00DF29CD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申請者及工作團隊之節目製播績效及執行能力。</w:t>
      </w:r>
    </w:p>
    <w:p w:rsidR="00DF29CD" w:rsidRPr="00DF29CD" w:rsidRDefault="00DF29CD" w:rsidP="00DF29CD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節目行銷企劃及商業模式之創意性及可行性。</w:t>
      </w:r>
    </w:p>
    <w:p w:rsidR="00DF29CD" w:rsidRPr="00DF29CD" w:rsidRDefault="00DF29CD" w:rsidP="00DF29CD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DF29CD">
        <w:rPr>
          <w:rFonts w:ascii="Times New Roman" w:eastAsia="標楷體" w:hAnsi="Times New Roman" w:cs="Times New Roman"/>
        </w:rPr>
        <w:t>節目資金說明及經費配置之合理性及完整性。</w:t>
      </w:r>
    </w:p>
    <w:p w:rsidR="00B51886" w:rsidRPr="00DF29CD" w:rsidRDefault="00DF29CD" w:rsidP="00DF29CD">
      <w:pPr>
        <w:ind w:leftChars="41" w:left="837" w:hangingChars="308" w:hanging="739"/>
        <w:jc w:val="both"/>
        <w:rPr>
          <w:rFonts w:ascii="Times New Roman" w:eastAsia="標楷體" w:hAnsi="Times New Roman" w:cs="Times New Roman"/>
        </w:rPr>
      </w:pPr>
      <w:r w:rsidRPr="00A0382D">
        <w:rPr>
          <w:rFonts w:ascii="Times New Roman" w:eastAsia="標楷體" w:hAnsi="Times New Roman" w:cs="Times New Roman"/>
        </w:rPr>
        <w:t>（五）</w:t>
      </w:r>
      <w:r w:rsidR="00A0382D" w:rsidRPr="00A0382D">
        <w:rPr>
          <w:rFonts w:ascii="Times New Roman" w:eastAsia="標楷體" w:hAnsi="Times New Roman" w:cs="Times New Roman"/>
        </w:rPr>
        <w:t>決議方式：獲補助者名單、補助金額上限、補助比率及額度之刪減，應</w:t>
      </w:r>
      <w:r w:rsidR="00A0382D" w:rsidRPr="00A0382D">
        <w:rPr>
          <w:rFonts w:ascii="Times New Roman" w:eastAsia="標楷體" w:hAnsi="Times New Roman" w:cs="Times New Roman"/>
        </w:rPr>
        <w:lastRenderedPageBreak/>
        <w:t>由全體委員四分之三以上出席，出席委員二分之一以上之同意，作成建議；其餘事項應由全體委員二分之</w:t>
      </w:r>
      <w:proofErr w:type="gramStart"/>
      <w:r w:rsidR="00A0382D" w:rsidRPr="00A0382D">
        <w:rPr>
          <w:rFonts w:ascii="Times New Roman" w:eastAsia="標楷體" w:hAnsi="Times New Roman" w:cs="Times New Roman"/>
        </w:rPr>
        <w:t>ㄧ</w:t>
      </w:r>
      <w:proofErr w:type="gramEnd"/>
      <w:r w:rsidR="00A0382D" w:rsidRPr="00A0382D">
        <w:rPr>
          <w:rFonts w:ascii="Times New Roman" w:eastAsia="標楷體" w:hAnsi="Times New Roman" w:cs="Times New Roman"/>
        </w:rPr>
        <w:t>以上之同意，作成建議。</w:t>
      </w:r>
    </w:p>
    <w:sectPr w:rsidR="00B51886" w:rsidRPr="00DF29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16" w:rsidRDefault="006B4616" w:rsidP="00A0382D">
      <w:r>
        <w:separator/>
      </w:r>
    </w:p>
  </w:endnote>
  <w:endnote w:type="continuationSeparator" w:id="0">
    <w:p w:rsidR="006B4616" w:rsidRDefault="006B4616" w:rsidP="00A0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16" w:rsidRDefault="006B4616" w:rsidP="00A0382D">
      <w:r>
        <w:separator/>
      </w:r>
    </w:p>
  </w:footnote>
  <w:footnote w:type="continuationSeparator" w:id="0">
    <w:p w:rsidR="006B4616" w:rsidRDefault="006B4616" w:rsidP="00A0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DDB"/>
    <w:multiLevelType w:val="hybridMultilevel"/>
    <w:tmpl w:val="D5802BD6"/>
    <w:lvl w:ilvl="0" w:tplc="00DA1466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>
    <w:nsid w:val="19BB4FAE"/>
    <w:multiLevelType w:val="hybridMultilevel"/>
    <w:tmpl w:val="11006CB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3DC036E7"/>
    <w:multiLevelType w:val="hybridMultilevel"/>
    <w:tmpl w:val="D5802BD6"/>
    <w:lvl w:ilvl="0" w:tplc="00DA1466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40B8140F"/>
    <w:multiLevelType w:val="hybridMultilevel"/>
    <w:tmpl w:val="D5802BD6"/>
    <w:lvl w:ilvl="0" w:tplc="00DA1466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>
    <w:nsid w:val="52AE2CFA"/>
    <w:multiLevelType w:val="hybridMultilevel"/>
    <w:tmpl w:val="CFA0DDBA"/>
    <w:lvl w:ilvl="0" w:tplc="00DA1466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>
    <w:nsid w:val="75BE3E12"/>
    <w:multiLevelType w:val="hybridMultilevel"/>
    <w:tmpl w:val="A14431D2"/>
    <w:lvl w:ilvl="0" w:tplc="448C3F30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15"/>
    <w:rsid w:val="001A2DC8"/>
    <w:rsid w:val="002D5D5E"/>
    <w:rsid w:val="00397ACA"/>
    <w:rsid w:val="00557F15"/>
    <w:rsid w:val="0058547A"/>
    <w:rsid w:val="006B4616"/>
    <w:rsid w:val="007F1A99"/>
    <w:rsid w:val="00A0382D"/>
    <w:rsid w:val="00B51886"/>
    <w:rsid w:val="00C34A2E"/>
    <w:rsid w:val="00D7436D"/>
    <w:rsid w:val="00DF29CD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8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82D"/>
    <w:rPr>
      <w:sz w:val="20"/>
      <w:szCs w:val="20"/>
    </w:rPr>
  </w:style>
  <w:style w:type="paragraph" w:styleId="a7">
    <w:name w:val="List Paragraph"/>
    <w:basedOn w:val="a"/>
    <w:uiPriority w:val="34"/>
    <w:qFormat/>
    <w:rsid w:val="00DF29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8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82D"/>
    <w:rPr>
      <w:sz w:val="20"/>
      <w:szCs w:val="20"/>
    </w:rPr>
  </w:style>
  <w:style w:type="paragraph" w:styleId="a7">
    <w:name w:val="List Paragraph"/>
    <w:basedOn w:val="a"/>
    <w:uiPriority w:val="34"/>
    <w:qFormat/>
    <w:rsid w:val="00DF2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尤妙婷</dc:creator>
  <cp:lastModifiedBy>陳葆蓁</cp:lastModifiedBy>
  <cp:revision>5</cp:revision>
  <dcterms:created xsi:type="dcterms:W3CDTF">2017-03-20T03:05:00Z</dcterms:created>
  <dcterms:modified xsi:type="dcterms:W3CDTF">2017-03-22T03:58:00Z</dcterms:modified>
</cp:coreProperties>
</file>