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D9" w:rsidRPr="003D333F" w:rsidRDefault="009A21D9" w:rsidP="009A21D9">
      <w:pPr>
        <w:spacing w:line="480" w:lineRule="exact"/>
        <w:jc w:val="center"/>
        <w:rPr>
          <w:rFonts w:ascii="標楷體" w:eastAsia="標楷體" w:hAnsi="標楷體" w:cs="Times New Roman"/>
          <w:b/>
          <w:sz w:val="28"/>
        </w:rPr>
      </w:pPr>
      <w:r w:rsidRPr="003D333F">
        <w:rPr>
          <w:rFonts w:ascii="標楷體" w:eastAsia="標楷體" w:hAnsi="標楷體" w:cs="Times New Roman" w:hint="eastAsia"/>
          <w:b/>
          <w:sz w:val="28"/>
        </w:rPr>
        <w:t>營造協力共好社會</w:t>
      </w:r>
    </w:p>
    <w:p w:rsidR="009A21D9" w:rsidRPr="003D333F" w:rsidRDefault="009A21D9" w:rsidP="009A21D9">
      <w:pPr>
        <w:spacing w:line="480" w:lineRule="exact"/>
        <w:jc w:val="center"/>
        <w:rPr>
          <w:rFonts w:ascii="標楷體" w:eastAsia="標楷體" w:hAnsi="標楷體" w:cs="Times New Roman"/>
          <w:b/>
          <w:sz w:val="28"/>
        </w:rPr>
      </w:pPr>
      <w:r w:rsidRPr="003D333F">
        <w:rPr>
          <w:rFonts w:ascii="標楷體" w:eastAsia="標楷體" w:hAnsi="標楷體" w:cs="Times New Roman" w:hint="eastAsia"/>
          <w:b/>
          <w:sz w:val="28"/>
        </w:rPr>
        <w:t>文化部「</w:t>
      </w:r>
      <w:r w:rsidRPr="003D333F">
        <w:rPr>
          <w:rFonts w:ascii="標楷體" w:eastAsia="標楷體" w:hAnsi="標楷體" w:cs="Times New Roman"/>
          <w:b/>
          <w:sz w:val="28"/>
        </w:rPr>
        <w:t>青年村落文化行動計畫</w:t>
      </w:r>
      <w:r w:rsidRPr="003D333F">
        <w:rPr>
          <w:rFonts w:ascii="標楷體" w:eastAsia="標楷體" w:hAnsi="標楷體" w:cs="Times New Roman" w:hint="eastAsia"/>
          <w:b/>
          <w:sz w:val="28"/>
        </w:rPr>
        <w:t>」競賽得獎名單揭曉！</w:t>
      </w:r>
    </w:p>
    <w:p w:rsidR="009A21D9" w:rsidRPr="00025AA5" w:rsidRDefault="009A21D9" w:rsidP="009A21D9">
      <w:pPr>
        <w:snapToGrid w:val="0"/>
        <w:spacing w:beforeLines="50" w:before="200" w:line="480" w:lineRule="exact"/>
        <w:ind w:firstLineChars="204" w:firstLine="571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文</w:t>
      </w:r>
      <w:r w:rsidRPr="00025AA5">
        <w:rPr>
          <w:rFonts w:ascii="標楷體" w:eastAsia="標楷體" w:hAnsi="標楷體" w:cs="Times New Roman" w:hint="eastAsia"/>
          <w:sz w:val="28"/>
        </w:rPr>
        <w:t>化部為鼓勵</w:t>
      </w:r>
      <w:r w:rsidRPr="00025AA5">
        <w:rPr>
          <w:rFonts w:ascii="標楷體" w:eastAsia="標楷體" w:hAnsi="標楷體" w:cs="Times New Roman"/>
          <w:sz w:val="28"/>
        </w:rPr>
        <w:t>青年創造自我價值，提升</w:t>
      </w:r>
      <w:r w:rsidRPr="00025AA5">
        <w:rPr>
          <w:rFonts w:ascii="標楷體" w:eastAsia="標楷體" w:hAnsi="標楷體" w:cs="Times New Roman" w:hint="eastAsia"/>
          <w:sz w:val="28"/>
        </w:rPr>
        <w:t>競爭力</w:t>
      </w:r>
      <w:r w:rsidRPr="00025AA5">
        <w:rPr>
          <w:rFonts w:ascii="標楷體" w:eastAsia="標楷體" w:hAnsi="標楷體" w:cs="Times New Roman"/>
          <w:sz w:val="28"/>
        </w:rPr>
        <w:t>，</w:t>
      </w:r>
      <w:r w:rsidRPr="00025AA5">
        <w:rPr>
          <w:rFonts w:ascii="標楷體" w:eastAsia="標楷體" w:hAnsi="標楷體" w:cs="Times New Roman" w:hint="eastAsia"/>
          <w:sz w:val="28"/>
        </w:rPr>
        <w:t>面</w:t>
      </w:r>
      <w:r w:rsidRPr="00025AA5">
        <w:rPr>
          <w:rFonts w:ascii="標楷體" w:eastAsia="標楷體" w:hAnsi="標楷體" w:cs="Times New Roman"/>
          <w:sz w:val="28"/>
        </w:rPr>
        <w:t>對</w:t>
      </w:r>
      <w:r w:rsidRPr="00025AA5">
        <w:rPr>
          <w:rFonts w:ascii="標楷體" w:eastAsia="標楷體" w:hAnsi="標楷體" w:cs="Times New Roman" w:hint="eastAsia"/>
          <w:sz w:val="28"/>
        </w:rPr>
        <w:t>當前社會、文化與經濟發展等問題挑戰，激勵青年提出創新實作及實踐公民文化行動方案</w:t>
      </w:r>
      <w:r w:rsidRPr="006C6D97">
        <w:rPr>
          <w:rFonts w:ascii="標楷體" w:eastAsia="標楷體" w:hAnsi="標楷體" w:cs="Times New Roman" w:hint="eastAsia"/>
          <w:sz w:val="28"/>
        </w:rPr>
        <w:t>，</w:t>
      </w:r>
      <w:r w:rsidRPr="006C6D97">
        <w:rPr>
          <w:rFonts w:ascii="標楷體" w:eastAsia="標楷體" w:hAnsi="標楷體" w:hint="eastAsia"/>
          <w:sz w:val="28"/>
          <w:shd w:val="clear" w:color="auto" w:fill="FFFFFF"/>
        </w:rPr>
        <w:t>營造協力共好社會，</w:t>
      </w:r>
      <w:r w:rsidRPr="00025AA5">
        <w:rPr>
          <w:rFonts w:ascii="標楷體" w:eastAsia="標楷體" w:hAnsi="標楷體" w:cs="Times New Roman" w:hint="eastAsia"/>
          <w:sz w:val="28"/>
        </w:rPr>
        <w:t>推出「青年村落文化行動計畫」競賽活動，徵選活動</w:t>
      </w:r>
      <w:r w:rsidRPr="00025AA5">
        <w:rPr>
          <w:rFonts w:ascii="標楷體" w:eastAsia="標楷體" w:hAnsi="標楷體" w:cs="Times New Roman"/>
          <w:sz w:val="28"/>
        </w:rPr>
        <w:t>歷經三個月</w:t>
      </w:r>
      <w:r w:rsidRPr="00025AA5">
        <w:rPr>
          <w:rFonts w:ascii="標楷體" w:eastAsia="標楷體" w:hAnsi="標楷體" w:cs="Times New Roman" w:hint="eastAsia"/>
          <w:sz w:val="28"/>
        </w:rPr>
        <w:t>，</w:t>
      </w:r>
      <w:r w:rsidRPr="00025AA5">
        <w:rPr>
          <w:rFonts w:ascii="標楷體" w:eastAsia="標楷體" w:hAnsi="標楷體" w:cs="Times New Roman"/>
          <w:sz w:val="28"/>
        </w:rPr>
        <w:t>評審小組從179</w:t>
      </w:r>
      <w:r w:rsidRPr="00025AA5">
        <w:rPr>
          <w:rFonts w:ascii="標楷體" w:eastAsia="標楷體" w:hAnsi="標楷體" w:cs="Times New Roman" w:hint="eastAsia"/>
          <w:sz w:val="28"/>
        </w:rPr>
        <w:t>件參賽提案中，選出</w:t>
      </w:r>
      <w:r w:rsidRPr="00025AA5">
        <w:rPr>
          <w:rFonts w:ascii="標楷體" w:eastAsia="標楷體" w:hAnsi="標楷體" w:cs="Times New Roman"/>
          <w:sz w:val="28"/>
        </w:rPr>
        <w:t>44</w:t>
      </w:r>
      <w:r w:rsidRPr="00025AA5">
        <w:rPr>
          <w:rFonts w:ascii="標楷體" w:eastAsia="標楷體" w:hAnsi="標楷體" w:cs="Times New Roman" w:hint="eastAsia"/>
          <w:sz w:val="28"/>
        </w:rPr>
        <w:t>位獲獎者，分別獲得</w:t>
      </w:r>
      <w:r w:rsidRPr="00025AA5">
        <w:rPr>
          <w:rFonts w:ascii="標楷體" w:eastAsia="標楷體" w:hAnsi="標楷體" w:cs="Times New Roman"/>
          <w:sz w:val="28"/>
        </w:rPr>
        <w:t>10</w:t>
      </w:r>
      <w:r w:rsidRPr="00025AA5">
        <w:rPr>
          <w:rFonts w:ascii="標楷體" w:eastAsia="標楷體" w:hAnsi="標楷體" w:cs="Times New Roman" w:hint="eastAsia"/>
          <w:sz w:val="28"/>
        </w:rPr>
        <w:t>～</w:t>
      </w:r>
      <w:r w:rsidRPr="00025AA5">
        <w:rPr>
          <w:rFonts w:ascii="標楷體" w:eastAsia="標楷體" w:hAnsi="標楷體" w:cs="Times New Roman"/>
          <w:sz w:val="28"/>
        </w:rPr>
        <w:t>100</w:t>
      </w:r>
      <w:r w:rsidRPr="00025AA5">
        <w:rPr>
          <w:rFonts w:ascii="標楷體" w:eastAsia="標楷體" w:hAnsi="標楷體" w:cs="Times New Roman" w:hint="eastAsia"/>
          <w:sz w:val="28"/>
        </w:rPr>
        <w:t>萬元不等的獎勵金，未</w:t>
      </w:r>
      <w:r w:rsidRPr="00025AA5">
        <w:rPr>
          <w:rFonts w:ascii="標楷體" w:eastAsia="標楷體" w:hAnsi="標楷體" w:cs="Times New Roman"/>
          <w:sz w:val="28"/>
        </w:rPr>
        <w:t>來一年</w:t>
      </w:r>
      <w:r w:rsidRPr="00025AA5">
        <w:rPr>
          <w:rFonts w:ascii="標楷體" w:eastAsia="標楷體" w:hAnsi="標楷體" w:cs="Times New Roman" w:hint="eastAsia"/>
          <w:sz w:val="28"/>
        </w:rPr>
        <w:t>，</w:t>
      </w:r>
      <w:r w:rsidRPr="00025AA5">
        <w:rPr>
          <w:rFonts w:ascii="標楷體" w:eastAsia="標楷體" w:hAnsi="標楷體" w:cs="Times New Roman"/>
          <w:sz w:val="28"/>
        </w:rPr>
        <w:t>獲獎</w:t>
      </w:r>
      <w:r w:rsidRPr="00025AA5">
        <w:rPr>
          <w:rFonts w:ascii="標楷體" w:eastAsia="標楷體" w:hAnsi="標楷體" w:cs="Times New Roman" w:hint="eastAsia"/>
          <w:sz w:val="28"/>
        </w:rPr>
        <w:t>青年將展</w:t>
      </w:r>
      <w:r w:rsidRPr="00025AA5">
        <w:rPr>
          <w:rFonts w:ascii="標楷體" w:eastAsia="標楷體" w:hAnsi="標楷體" w:cs="Times New Roman"/>
          <w:sz w:val="28"/>
        </w:rPr>
        <w:t>開</w:t>
      </w:r>
      <w:r w:rsidRPr="00025AA5">
        <w:rPr>
          <w:rFonts w:ascii="標楷體" w:eastAsia="標楷體" w:hAnsi="標楷體" w:cs="Times New Roman" w:hint="eastAsia"/>
          <w:sz w:val="28"/>
        </w:rPr>
        <w:t>實作，</w:t>
      </w:r>
      <w:r w:rsidRPr="006C6D97">
        <w:rPr>
          <w:rFonts w:ascii="標楷體" w:eastAsia="標楷體" w:hAnsi="標楷體" w:cs="Times New Roman" w:hint="eastAsia"/>
          <w:sz w:val="28"/>
        </w:rPr>
        <w:t>定</w:t>
      </w:r>
      <w:r w:rsidRPr="006C6D97">
        <w:rPr>
          <w:rFonts w:ascii="標楷體" w:eastAsia="標楷體" w:hAnsi="標楷體" w:cs="Times New Roman"/>
          <w:sz w:val="28"/>
        </w:rPr>
        <w:t>能</w:t>
      </w:r>
      <w:r w:rsidRPr="00025AA5">
        <w:rPr>
          <w:rFonts w:ascii="標楷體" w:eastAsia="標楷體" w:hAnsi="標楷體" w:cs="Times New Roman" w:hint="eastAsia"/>
          <w:sz w:val="28"/>
        </w:rPr>
        <w:t>展現新世代力量，開</w:t>
      </w:r>
      <w:r w:rsidRPr="00025AA5">
        <w:rPr>
          <w:rFonts w:ascii="標楷體" w:eastAsia="標楷體" w:hAnsi="標楷體" w:cs="Times New Roman"/>
          <w:sz w:val="28"/>
        </w:rPr>
        <w:t>創</w:t>
      </w:r>
      <w:r w:rsidRPr="00025AA5">
        <w:rPr>
          <w:rFonts w:ascii="標楷體" w:eastAsia="標楷體" w:hAnsi="標楷體" w:cs="Times New Roman" w:hint="eastAsia"/>
          <w:sz w:val="28"/>
        </w:rPr>
        <w:t>未來文化生活的新嘗試。</w:t>
      </w:r>
    </w:p>
    <w:p w:rsidR="009A21D9" w:rsidRPr="00025AA5" w:rsidRDefault="009A21D9" w:rsidP="009A21D9">
      <w:pPr>
        <w:snapToGrid w:val="0"/>
        <w:spacing w:beforeLines="50" w:before="200" w:line="480" w:lineRule="exact"/>
        <w:ind w:firstLineChars="204" w:firstLine="571"/>
        <w:jc w:val="both"/>
        <w:rPr>
          <w:rFonts w:ascii="標楷體" w:eastAsia="標楷體" w:hAnsi="標楷體" w:cs="Times New Roman"/>
          <w:sz w:val="28"/>
        </w:rPr>
      </w:pPr>
      <w:r w:rsidRPr="00025AA5">
        <w:rPr>
          <w:rFonts w:ascii="標楷體" w:eastAsia="標楷體" w:hAnsi="標楷體" w:cs="Times New Roman" w:hint="eastAsia"/>
          <w:sz w:val="28"/>
        </w:rPr>
        <w:t>獲獎之計畫將</w:t>
      </w:r>
      <w:r w:rsidRPr="00025AA5">
        <w:rPr>
          <w:rFonts w:ascii="標楷體" w:eastAsia="標楷體" w:hAnsi="標楷體" w:cs="Times New Roman"/>
          <w:sz w:val="28"/>
        </w:rPr>
        <w:t>以</w:t>
      </w:r>
      <w:r w:rsidRPr="00025AA5">
        <w:rPr>
          <w:rFonts w:ascii="標楷體" w:eastAsia="標楷體" w:hAnsi="標楷體" w:cs="Times New Roman" w:hint="eastAsia"/>
          <w:sz w:val="28"/>
        </w:rPr>
        <w:t>不同的在地觀點及行動策略，透過生活議題與藝文的結合，串連在地文化資源及社群網絡，將帶動更多元的參與機會和社會能量。以「青銀交流」為概念的獲獎者彭仁鴻</w:t>
      </w:r>
      <w:r w:rsidRPr="00025AA5">
        <w:rPr>
          <w:rFonts w:ascii="標楷體" w:eastAsia="標楷體" w:hAnsi="標楷體" w:cs="Times New Roman"/>
          <w:sz w:val="28"/>
        </w:rPr>
        <w:t>-「傳城興盛-青銀文化微創聚落計畫」，</w:t>
      </w:r>
      <w:r w:rsidRPr="00025AA5">
        <w:rPr>
          <w:rFonts w:ascii="標楷體" w:eastAsia="標楷體" w:hAnsi="標楷體" w:cs="Times New Roman" w:hint="eastAsia"/>
          <w:sz w:val="28"/>
        </w:rPr>
        <w:t>將銀髮族視為無形文化資產，</w:t>
      </w:r>
      <w:r w:rsidRPr="006C6D97">
        <w:rPr>
          <w:rFonts w:ascii="標楷體" w:eastAsia="標楷體" w:hAnsi="標楷體" w:cs="Times New Roman" w:hint="eastAsia"/>
          <w:sz w:val="28"/>
        </w:rPr>
        <w:t>推</w:t>
      </w:r>
      <w:r w:rsidRPr="006C6D97">
        <w:rPr>
          <w:rFonts w:ascii="標楷體" w:eastAsia="標楷體" w:hAnsi="標楷體" w:cs="Times New Roman"/>
          <w:sz w:val="28"/>
        </w:rPr>
        <w:t>動</w:t>
      </w:r>
      <w:r w:rsidRPr="00025AA5">
        <w:rPr>
          <w:rFonts w:ascii="標楷體" w:eastAsia="標楷體" w:hAnsi="標楷體" w:cs="Times New Roman" w:hint="eastAsia"/>
          <w:sz w:val="28"/>
        </w:rPr>
        <w:t>宜蘭頭城鎮青年與銀髮族的互動計</w:t>
      </w:r>
      <w:r w:rsidRPr="00025AA5">
        <w:rPr>
          <w:rFonts w:ascii="標楷體" w:eastAsia="標楷體" w:hAnsi="標楷體" w:cs="Times New Roman"/>
          <w:sz w:val="28"/>
        </w:rPr>
        <w:t>畫</w:t>
      </w:r>
      <w:r w:rsidRPr="00025AA5">
        <w:rPr>
          <w:rFonts w:ascii="標楷體" w:eastAsia="標楷體" w:hAnsi="標楷體" w:cs="Times New Roman" w:hint="eastAsia"/>
          <w:sz w:val="28"/>
        </w:rPr>
        <w:t>，促進跨世代交流與合作，以建立孝養網絡及陪伴機制，創造在地青年從事文化服務及就業之機會。</w:t>
      </w:r>
    </w:p>
    <w:p w:rsidR="009A21D9" w:rsidRPr="00025AA5" w:rsidRDefault="009A21D9" w:rsidP="009A21D9">
      <w:pPr>
        <w:snapToGrid w:val="0"/>
        <w:spacing w:beforeLines="50" w:before="200" w:line="480" w:lineRule="exact"/>
        <w:ind w:firstLineChars="204" w:firstLine="571"/>
        <w:jc w:val="both"/>
        <w:rPr>
          <w:rFonts w:ascii="標楷體" w:eastAsia="標楷體" w:hAnsi="標楷體" w:cs="Times New Roman"/>
          <w:sz w:val="28"/>
        </w:rPr>
      </w:pPr>
      <w:r w:rsidRPr="00025AA5">
        <w:rPr>
          <w:rFonts w:ascii="標楷體" w:eastAsia="標楷體" w:hAnsi="標楷體" w:cs="Times New Roman" w:hint="eastAsia"/>
          <w:sz w:val="28"/>
        </w:rPr>
        <w:t>以投入土地關懷，保存多元文化資產為</w:t>
      </w:r>
      <w:r w:rsidRPr="00025AA5">
        <w:rPr>
          <w:rFonts w:ascii="標楷體" w:eastAsia="標楷體" w:hAnsi="標楷體" w:cs="Times New Roman"/>
          <w:sz w:val="28"/>
        </w:rPr>
        <w:t>職志</w:t>
      </w:r>
      <w:r w:rsidRPr="00025AA5">
        <w:rPr>
          <w:rFonts w:ascii="標楷體" w:eastAsia="標楷體" w:hAnsi="標楷體" w:cs="Times New Roman" w:hint="eastAsia"/>
          <w:sz w:val="28"/>
        </w:rPr>
        <w:t>的陳昱安</w:t>
      </w:r>
      <w:r w:rsidRPr="00025AA5">
        <w:rPr>
          <w:rFonts w:ascii="標楷體" w:eastAsia="標楷體" w:hAnsi="標楷體" w:cs="Times New Roman"/>
          <w:sz w:val="28"/>
        </w:rPr>
        <w:t>-「山中合作社-伍伍群聚空間計畫」，</w:t>
      </w:r>
      <w:r w:rsidRPr="00025AA5">
        <w:rPr>
          <w:rFonts w:ascii="標楷體" w:eastAsia="標楷體" w:hAnsi="標楷體" w:cs="Times New Roman" w:hint="eastAsia"/>
          <w:sz w:val="28"/>
        </w:rPr>
        <w:t>將以影像、文字紀實方式</w:t>
      </w:r>
      <w:r w:rsidRPr="00025AA5">
        <w:rPr>
          <w:rFonts w:ascii="新細明體" w:eastAsia="新細明體" w:hAnsi="新細明體" w:cs="Times New Roman" w:hint="eastAsia"/>
          <w:sz w:val="28"/>
        </w:rPr>
        <w:t>，</w:t>
      </w:r>
      <w:r w:rsidRPr="00025AA5">
        <w:rPr>
          <w:rFonts w:ascii="標楷體" w:eastAsia="標楷體" w:hAnsi="標楷體" w:cs="Times New Roman" w:hint="eastAsia"/>
          <w:sz w:val="28"/>
        </w:rPr>
        <w:t>記錄金瓜石祈堂老街社區在歷經大時代變動中人物、文史等故事，並建置社區友善空間，推動在地活動與文化服務，吸引更多在地區居民投入，活化社區活力，並運用新媒體通路推廣老街文化，增進社會影響力。另排灣族青年廖敏以「人才教育培訓」為理念</w:t>
      </w:r>
      <w:r w:rsidRPr="00025AA5">
        <w:rPr>
          <w:rFonts w:ascii="新細明體" w:eastAsia="新細明體" w:hAnsi="新細明體" w:cs="Times New Roman" w:hint="eastAsia"/>
          <w:sz w:val="28"/>
        </w:rPr>
        <w:t>，</w:t>
      </w:r>
      <w:r w:rsidRPr="00025AA5">
        <w:rPr>
          <w:rFonts w:ascii="標楷體" w:eastAsia="標楷體" w:hAnsi="標楷體" w:cs="Times New Roman" w:hint="eastAsia"/>
          <w:sz w:val="28"/>
        </w:rPr>
        <w:t>提出「我們居住的地方，我們的家</w:t>
      </w:r>
      <w:r w:rsidRPr="00025AA5">
        <w:rPr>
          <w:rFonts w:ascii="標楷體" w:eastAsia="標楷體" w:hAnsi="標楷體" w:cs="Times New Roman"/>
          <w:sz w:val="28"/>
        </w:rPr>
        <w:t>-青年人才培育計畫」</w:t>
      </w:r>
      <w:r w:rsidRPr="00025AA5">
        <w:rPr>
          <w:rFonts w:ascii="標楷體" w:eastAsia="標楷體" w:hAnsi="標楷體" w:cs="Times New Roman" w:hint="eastAsia"/>
          <w:sz w:val="28"/>
        </w:rPr>
        <w:t>，結合屏東春日鄉七佳部落的青年共同參與，以部落為學習場域，策辦文化體驗課程，提升部落青年關注在地文化議題的能力及創意思維，期望打造七佳部落成為一個凝聚文化、藝術、創意人才的環境。</w:t>
      </w:r>
    </w:p>
    <w:p w:rsidR="009A21D9" w:rsidRPr="00025AA5" w:rsidRDefault="009A21D9" w:rsidP="009A21D9">
      <w:pPr>
        <w:snapToGrid w:val="0"/>
        <w:spacing w:beforeLines="50" w:before="200" w:line="480" w:lineRule="exact"/>
        <w:ind w:firstLineChars="204" w:firstLine="571"/>
        <w:jc w:val="both"/>
        <w:rPr>
          <w:rFonts w:ascii="標楷體" w:eastAsia="標楷體" w:hAnsi="標楷體" w:cs="Times New Roman"/>
          <w:sz w:val="28"/>
          <w:szCs w:val="28"/>
        </w:rPr>
      </w:pPr>
      <w:r w:rsidRPr="00025AA5">
        <w:rPr>
          <w:rFonts w:ascii="標楷體" w:eastAsia="標楷體" w:hAnsi="標楷體" w:cs="Times New Roman" w:hint="eastAsia"/>
          <w:sz w:val="28"/>
        </w:rPr>
        <w:t>本屆外部評審委員包含靜宜大學副教授李君如、時尚顧問與旅行故事創作者洪震宇、</w:t>
      </w:r>
      <w:r w:rsidRPr="006C6D97">
        <w:rPr>
          <w:rFonts w:ascii="標楷體" w:eastAsia="標楷體" w:hAnsi="標楷體" w:hint="eastAsia"/>
          <w:sz w:val="28"/>
          <w:szCs w:val="28"/>
        </w:rPr>
        <w:t>臺</w:t>
      </w:r>
      <w:r w:rsidRPr="006C6D97">
        <w:rPr>
          <w:rFonts w:ascii="標楷體" w:eastAsia="標楷體" w:hAnsi="標楷體"/>
          <w:sz w:val="28"/>
          <w:szCs w:val="28"/>
        </w:rPr>
        <w:t>北藝術大學戲劇系</w:t>
      </w:r>
      <w:r w:rsidRPr="006C6D97">
        <w:rPr>
          <w:rFonts w:ascii="標楷體" w:eastAsia="標楷體" w:hAnsi="標楷體" w:hint="eastAsia"/>
          <w:sz w:val="28"/>
          <w:szCs w:val="28"/>
        </w:rPr>
        <w:t>助理教授耿一偉、第三工作室負責人陳板、逢甲大學建築學系助理教授謝佩霓</w:t>
      </w:r>
      <w:r w:rsidRPr="00025AA5">
        <w:rPr>
          <w:rFonts w:ascii="標楷體" w:eastAsia="標楷體" w:hAnsi="標楷體" w:cs="Times New Roman" w:hint="eastAsia"/>
          <w:sz w:val="28"/>
          <w:szCs w:val="28"/>
        </w:rPr>
        <w:t>等</w:t>
      </w:r>
      <w:r w:rsidRPr="00025AA5">
        <w:rPr>
          <w:rFonts w:ascii="標楷體" w:eastAsia="標楷體" w:hAnsi="標楷體" w:cs="Times New Roman"/>
          <w:sz w:val="28"/>
          <w:szCs w:val="28"/>
        </w:rPr>
        <w:t>5位專家學者，</w:t>
      </w:r>
      <w:r w:rsidRPr="00025AA5">
        <w:rPr>
          <w:rFonts w:ascii="標楷體" w:eastAsia="標楷體" w:hAnsi="標楷體" w:cs="Times New Roman" w:hint="eastAsia"/>
          <w:sz w:val="28"/>
        </w:rPr>
        <w:t>對於青年願意捲起袖子，迎接社會轉型的衝擊與挑戰，用</w:t>
      </w:r>
      <w:r w:rsidRPr="00025AA5">
        <w:rPr>
          <w:rFonts w:ascii="標楷體" w:eastAsia="標楷體" w:hAnsi="標楷體" w:cs="Times New Roman"/>
          <w:sz w:val="28"/>
        </w:rPr>
        <w:t>行動</w:t>
      </w:r>
      <w:r w:rsidRPr="00025AA5">
        <w:rPr>
          <w:rFonts w:ascii="標楷體" w:eastAsia="標楷體" w:hAnsi="標楷體" w:cs="Times New Roman" w:hint="eastAsia"/>
          <w:sz w:val="28"/>
        </w:rPr>
        <w:t>表</w:t>
      </w:r>
      <w:r w:rsidRPr="006C6D97">
        <w:rPr>
          <w:rFonts w:ascii="標楷體" w:eastAsia="標楷體" w:hAnsi="標楷體" w:cs="Times New Roman" w:hint="eastAsia"/>
          <w:sz w:val="28"/>
        </w:rPr>
        <w:t>達</w:t>
      </w:r>
      <w:r w:rsidRPr="00025AA5">
        <w:rPr>
          <w:rFonts w:ascii="標楷體" w:eastAsia="標楷體" w:hAnsi="標楷體" w:cs="Times New Roman"/>
          <w:sz w:val="28"/>
        </w:rPr>
        <w:t>對</w:t>
      </w:r>
      <w:r w:rsidRPr="00025AA5">
        <w:rPr>
          <w:rFonts w:ascii="標楷體" w:eastAsia="標楷體" w:hAnsi="標楷體" w:cs="Times New Roman" w:hint="eastAsia"/>
          <w:sz w:val="28"/>
        </w:rPr>
        <w:t>土地及人文的關懷，值得肯定。</w:t>
      </w:r>
      <w:r w:rsidRPr="00025AA5">
        <w:rPr>
          <w:rFonts w:ascii="標楷體" w:eastAsia="標楷體" w:hAnsi="標楷體" w:cs="Times New Roman"/>
          <w:sz w:val="28"/>
        </w:rPr>
        <w:t>獲獎的</w:t>
      </w:r>
      <w:r w:rsidRPr="00025AA5">
        <w:rPr>
          <w:rFonts w:ascii="標楷體" w:eastAsia="標楷體" w:hAnsi="標楷體" w:cs="Times New Roman" w:hint="eastAsia"/>
          <w:sz w:val="28"/>
        </w:rPr>
        <w:t>同時，也是肩負責任的開始，期勉青年務實執行，不斷檢視目標及效益，並發展永續機制。</w:t>
      </w:r>
    </w:p>
    <w:p w:rsidR="009A21D9" w:rsidRPr="00C71E8E" w:rsidRDefault="009A21D9" w:rsidP="009A21D9">
      <w:pPr>
        <w:snapToGrid w:val="0"/>
        <w:spacing w:beforeLines="50" w:before="200" w:line="480" w:lineRule="exact"/>
        <w:ind w:firstLineChars="204" w:firstLine="571"/>
        <w:jc w:val="both"/>
        <w:rPr>
          <w:rFonts w:ascii="標楷體" w:eastAsia="標楷體" w:hAnsi="標楷體" w:cs="Times New Roman"/>
          <w:sz w:val="28"/>
        </w:rPr>
      </w:pPr>
      <w:r w:rsidRPr="00025AA5">
        <w:rPr>
          <w:rFonts w:ascii="標楷體" w:eastAsia="標楷體" w:hAnsi="標楷體" w:cs="Times New Roman" w:hint="eastAsia"/>
          <w:sz w:val="28"/>
        </w:rPr>
        <w:t>在接下來為期近一年的實作過程中，文化部將持</w:t>
      </w:r>
      <w:r w:rsidRPr="00025AA5">
        <w:rPr>
          <w:rFonts w:ascii="標楷體" w:eastAsia="標楷體" w:hAnsi="標楷體" w:cs="Times New Roman"/>
          <w:sz w:val="28"/>
        </w:rPr>
        <w:t>續</w:t>
      </w:r>
      <w:r w:rsidRPr="00025AA5">
        <w:rPr>
          <w:rFonts w:ascii="標楷體" w:eastAsia="標楷體" w:hAnsi="標楷體" w:cs="Times New Roman" w:hint="eastAsia"/>
          <w:sz w:val="28"/>
        </w:rPr>
        <w:t>輔導</w:t>
      </w:r>
      <w:r w:rsidRPr="006C6D97">
        <w:rPr>
          <w:rFonts w:ascii="標楷體" w:eastAsia="標楷體" w:hAnsi="標楷體" w:cs="Times New Roman" w:hint="eastAsia"/>
          <w:sz w:val="28"/>
        </w:rPr>
        <w:t>及</w:t>
      </w:r>
      <w:r w:rsidRPr="00025AA5">
        <w:rPr>
          <w:rFonts w:ascii="標楷體" w:eastAsia="標楷體" w:hAnsi="標楷體" w:cs="Times New Roman" w:hint="eastAsia"/>
          <w:sz w:val="28"/>
        </w:rPr>
        <w:t>陪伴，協力</w:t>
      </w:r>
      <w:r w:rsidRPr="006C6D97">
        <w:rPr>
          <w:rFonts w:ascii="標楷體" w:eastAsia="標楷體" w:hAnsi="標楷體" w:cs="Times New Roman" w:hint="eastAsia"/>
          <w:sz w:val="28"/>
        </w:rPr>
        <w:t>及</w:t>
      </w:r>
      <w:r w:rsidRPr="00025AA5">
        <w:rPr>
          <w:rFonts w:ascii="標楷體" w:eastAsia="標楷體" w:hAnsi="標楷體" w:cs="Times New Roman" w:hint="eastAsia"/>
          <w:sz w:val="28"/>
        </w:rPr>
        <w:lastRenderedPageBreak/>
        <w:t>鼓</w:t>
      </w:r>
      <w:r w:rsidRPr="00025AA5">
        <w:rPr>
          <w:rFonts w:ascii="標楷體" w:eastAsia="標楷體" w:hAnsi="標楷體" w:cs="Times New Roman"/>
          <w:sz w:val="28"/>
        </w:rPr>
        <w:t>勵</w:t>
      </w:r>
      <w:r w:rsidRPr="00025AA5">
        <w:rPr>
          <w:rFonts w:ascii="標楷體" w:eastAsia="標楷體" w:hAnsi="標楷體" w:cs="Times New Roman" w:hint="eastAsia"/>
          <w:sz w:val="28"/>
        </w:rPr>
        <w:t>，與所</w:t>
      </w:r>
      <w:r w:rsidRPr="00025AA5">
        <w:rPr>
          <w:rFonts w:ascii="標楷體" w:eastAsia="標楷體" w:hAnsi="標楷體" w:cs="Times New Roman"/>
          <w:sz w:val="28"/>
        </w:rPr>
        <w:t>有</w:t>
      </w:r>
      <w:r w:rsidRPr="00025AA5">
        <w:rPr>
          <w:rFonts w:ascii="標楷體" w:eastAsia="標楷體" w:hAnsi="標楷體" w:cs="Times New Roman" w:hint="eastAsia"/>
          <w:sz w:val="28"/>
        </w:rPr>
        <w:t>獲獎青年共同為培育在</w:t>
      </w:r>
      <w:r w:rsidRPr="00025AA5">
        <w:rPr>
          <w:rFonts w:ascii="標楷體" w:eastAsia="標楷體" w:hAnsi="標楷體" w:cs="Times New Roman"/>
          <w:sz w:val="28"/>
        </w:rPr>
        <w:t>地</w:t>
      </w:r>
      <w:r w:rsidRPr="00025AA5">
        <w:rPr>
          <w:rFonts w:ascii="標楷體" w:eastAsia="標楷體" w:hAnsi="標楷體" w:cs="Times New Roman" w:hint="eastAsia"/>
          <w:sz w:val="28"/>
        </w:rPr>
        <w:t>的豐碩文化果實而努</w:t>
      </w:r>
      <w:r w:rsidRPr="00025AA5">
        <w:rPr>
          <w:rFonts w:ascii="標楷體" w:eastAsia="標楷體" w:hAnsi="標楷體" w:cs="Times New Roman"/>
          <w:sz w:val="28"/>
        </w:rPr>
        <w:t>力</w:t>
      </w:r>
      <w:bookmarkStart w:id="0" w:name="_GoBack"/>
      <w:bookmarkEnd w:id="0"/>
      <w:r w:rsidRPr="00025AA5">
        <w:rPr>
          <w:rFonts w:ascii="標楷體" w:eastAsia="標楷體" w:hAnsi="標楷體" w:cs="Times New Roman" w:hint="eastAsia"/>
          <w:sz w:val="28"/>
        </w:rPr>
        <w:t>！</w:t>
      </w:r>
    </w:p>
    <w:p w:rsidR="00DF6445" w:rsidRPr="00C71E8E" w:rsidRDefault="00DF6445" w:rsidP="00E94941">
      <w:pPr>
        <w:snapToGrid w:val="0"/>
        <w:spacing w:beforeLines="50" w:before="200" w:line="480" w:lineRule="exact"/>
        <w:ind w:firstLineChars="204" w:firstLine="571"/>
        <w:jc w:val="both"/>
        <w:rPr>
          <w:rFonts w:ascii="標楷體" w:eastAsia="標楷體" w:hAnsi="標楷體" w:cs="Times New Roman"/>
          <w:sz w:val="28"/>
        </w:rPr>
      </w:pPr>
    </w:p>
    <w:sectPr w:rsidR="00DF6445" w:rsidRPr="00C71E8E" w:rsidSect="000A06A9">
      <w:pgSz w:w="11900" w:h="16840"/>
      <w:pgMar w:top="680" w:right="1418" w:bottom="68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A8" w:rsidRDefault="00D360A8" w:rsidP="007334FC">
      <w:r>
        <w:separator/>
      </w:r>
    </w:p>
  </w:endnote>
  <w:endnote w:type="continuationSeparator" w:id="0">
    <w:p w:rsidR="00D360A8" w:rsidRDefault="00D360A8" w:rsidP="0073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A8" w:rsidRDefault="00D360A8" w:rsidP="007334FC">
      <w:r>
        <w:separator/>
      </w:r>
    </w:p>
  </w:footnote>
  <w:footnote w:type="continuationSeparator" w:id="0">
    <w:p w:rsidR="00D360A8" w:rsidRDefault="00D360A8" w:rsidP="0073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B"/>
    <w:rsid w:val="000500EC"/>
    <w:rsid w:val="00052BBE"/>
    <w:rsid w:val="00077C59"/>
    <w:rsid w:val="00081263"/>
    <w:rsid w:val="00086119"/>
    <w:rsid w:val="00092545"/>
    <w:rsid w:val="000A06A9"/>
    <w:rsid w:val="000D6A70"/>
    <w:rsid w:val="000F260F"/>
    <w:rsid w:val="000F6C35"/>
    <w:rsid w:val="0011680F"/>
    <w:rsid w:val="00171949"/>
    <w:rsid w:val="00181B11"/>
    <w:rsid w:val="0019482C"/>
    <w:rsid w:val="001C088E"/>
    <w:rsid w:val="001D5518"/>
    <w:rsid w:val="001E3C88"/>
    <w:rsid w:val="00216CB8"/>
    <w:rsid w:val="00233888"/>
    <w:rsid w:val="00276018"/>
    <w:rsid w:val="00292A78"/>
    <w:rsid w:val="002A0909"/>
    <w:rsid w:val="002D6CF6"/>
    <w:rsid w:val="002F1A05"/>
    <w:rsid w:val="00302B4F"/>
    <w:rsid w:val="00317D26"/>
    <w:rsid w:val="003609FF"/>
    <w:rsid w:val="00385FB8"/>
    <w:rsid w:val="003B1867"/>
    <w:rsid w:val="003B49E9"/>
    <w:rsid w:val="003D333F"/>
    <w:rsid w:val="003D7427"/>
    <w:rsid w:val="003F73F3"/>
    <w:rsid w:val="004253C5"/>
    <w:rsid w:val="00443CD1"/>
    <w:rsid w:val="004842CA"/>
    <w:rsid w:val="004D3FC5"/>
    <w:rsid w:val="004F2A56"/>
    <w:rsid w:val="0053029D"/>
    <w:rsid w:val="005661EE"/>
    <w:rsid w:val="005755B4"/>
    <w:rsid w:val="00660184"/>
    <w:rsid w:val="00692824"/>
    <w:rsid w:val="00694386"/>
    <w:rsid w:val="006A224C"/>
    <w:rsid w:val="006C1663"/>
    <w:rsid w:val="006E59D7"/>
    <w:rsid w:val="00720746"/>
    <w:rsid w:val="00726D74"/>
    <w:rsid w:val="007334FC"/>
    <w:rsid w:val="0075340A"/>
    <w:rsid w:val="0075564A"/>
    <w:rsid w:val="00767D53"/>
    <w:rsid w:val="00781901"/>
    <w:rsid w:val="0078570B"/>
    <w:rsid w:val="007A45A3"/>
    <w:rsid w:val="007B500C"/>
    <w:rsid w:val="007B581A"/>
    <w:rsid w:val="007F09AA"/>
    <w:rsid w:val="0084606D"/>
    <w:rsid w:val="008470A2"/>
    <w:rsid w:val="0085548C"/>
    <w:rsid w:val="00861B25"/>
    <w:rsid w:val="0088337F"/>
    <w:rsid w:val="00885237"/>
    <w:rsid w:val="00892CA2"/>
    <w:rsid w:val="00897648"/>
    <w:rsid w:val="008A312E"/>
    <w:rsid w:val="008B7A6B"/>
    <w:rsid w:val="008F65FE"/>
    <w:rsid w:val="00906D37"/>
    <w:rsid w:val="00910DEF"/>
    <w:rsid w:val="00934662"/>
    <w:rsid w:val="00945407"/>
    <w:rsid w:val="00945596"/>
    <w:rsid w:val="00951AB7"/>
    <w:rsid w:val="0097330A"/>
    <w:rsid w:val="009A21D9"/>
    <w:rsid w:val="009A2C48"/>
    <w:rsid w:val="009F334E"/>
    <w:rsid w:val="00A104BD"/>
    <w:rsid w:val="00A26E2E"/>
    <w:rsid w:val="00A45391"/>
    <w:rsid w:val="00A7436B"/>
    <w:rsid w:val="00A814C3"/>
    <w:rsid w:val="00A93717"/>
    <w:rsid w:val="00AA0ECF"/>
    <w:rsid w:val="00AA3C86"/>
    <w:rsid w:val="00AA5DC1"/>
    <w:rsid w:val="00AB1759"/>
    <w:rsid w:val="00B23288"/>
    <w:rsid w:val="00B246CB"/>
    <w:rsid w:val="00B31496"/>
    <w:rsid w:val="00B41825"/>
    <w:rsid w:val="00B42D53"/>
    <w:rsid w:val="00B632C1"/>
    <w:rsid w:val="00B97D90"/>
    <w:rsid w:val="00C0349A"/>
    <w:rsid w:val="00C0690B"/>
    <w:rsid w:val="00C23645"/>
    <w:rsid w:val="00C27845"/>
    <w:rsid w:val="00C4316B"/>
    <w:rsid w:val="00C53CEA"/>
    <w:rsid w:val="00C71E8E"/>
    <w:rsid w:val="00D027AC"/>
    <w:rsid w:val="00D360A8"/>
    <w:rsid w:val="00D430E6"/>
    <w:rsid w:val="00D70200"/>
    <w:rsid w:val="00D76117"/>
    <w:rsid w:val="00DA2A04"/>
    <w:rsid w:val="00DB78D5"/>
    <w:rsid w:val="00DF6445"/>
    <w:rsid w:val="00DF785D"/>
    <w:rsid w:val="00E0229D"/>
    <w:rsid w:val="00E176BE"/>
    <w:rsid w:val="00E20A1A"/>
    <w:rsid w:val="00E2748E"/>
    <w:rsid w:val="00E50EC5"/>
    <w:rsid w:val="00E64EF6"/>
    <w:rsid w:val="00E86694"/>
    <w:rsid w:val="00E94941"/>
    <w:rsid w:val="00EA370C"/>
    <w:rsid w:val="00EC6A79"/>
    <w:rsid w:val="00ED1979"/>
    <w:rsid w:val="00ED6419"/>
    <w:rsid w:val="00EE675A"/>
    <w:rsid w:val="00F00C2B"/>
    <w:rsid w:val="00F26CB3"/>
    <w:rsid w:val="00F53FC6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FC86D4-35BD-4844-BC5A-B3A8E3C3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4F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702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0200"/>
  </w:style>
  <w:style w:type="character" w:customStyle="1" w:styleId="a9">
    <w:name w:val="註解文字 字元"/>
    <w:basedOn w:val="a0"/>
    <w:link w:val="a8"/>
    <w:uiPriority w:val="99"/>
    <w:semiHidden/>
    <w:rsid w:val="00D702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7020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702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7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25A5-8B61-47B8-A8DE-6B7BBB97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>C.M.T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Yu_Ting Lo</dc:creator>
  <cp:lastModifiedBy>楊吉文</cp:lastModifiedBy>
  <cp:revision>2</cp:revision>
  <cp:lastPrinted>2015-12-07T10:52:00Z</cp:lastPrinted>
  <dcterms:created xsi:type="dcterms:W3CDTF">2015-12-10T10:37:00Z</dcterms:created>
  <dcterms:modified xsi:type="dcterms:W3CDTF">2015-12-10T10:37:00Z</dcterms:modified>
</cp:coreProperties>
</file>