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0" w:rsidRPr="00224CC8" w:rsidRDefault="005F2140" w:rsidP="005F2140">
      <w:pPr>
        <w:pStyle w:val="1"/>
        <w:jc w:val="center"/>
        <w:rPr>
          <w:rFonts w:ascii="微軟正黑體" w:eastAsia="微軟正黑體" w:hAnsi="微軟正黑體" w:cs="微軟正黑體"/>
          <w:color w:val="auto"/>
          <w:sz w:val="28"/>
          <w:szCs w:val="28"/>
        </w:rPr>
      </w:pPr>
      <w:r w:rsidRPr="00224CC8">
        <w:rPr>
          <w:rFonts w:ascii="微軟正黑體" w:eastAsia="微軟正黑體" w:hAnsi="微軟正黑體" w:cs="微軟正黑體"/>
          <w:b/>
          <w:color w:val="auto"/>
          <w:sz w:val="28"/>
          <w:szCs w:val="28"/>
        </w:rPr>
        <w:t>106年</w:t>
      </w:r>
      <w:r w:rsidRPr="00224CC8">
        <w:rPr>
          <w:rFonts w:ascii="微軟正黑體" w:eastAsia="微軟正黑體" w:hAnsi="微軟正黑體" w:cs="微軟正黑體" w:hint="eastAsia"/>
          <w:b/>
          <w:color w:val="auto"/>
          <w:sz w:val="28"/>
          <w:szCs w:val="28"/>
        </w:rPr>
        <w:t>「</w:t>
      </w:r>
      <w:r w:rsidRPr="00224CC8">
        <w:rPr>
          <w:rFonts w:ascii="微軟正黑體" w:eastAsia="微軟正黑體" w:hAnsi="微軟正黑體" w:cs="微軟正黑體"/>
          <w:b/>
          <w:color w:val="auto"/>
          <w:sz w:val="28"/>
          <w:szCs w:val="28"/>
        </w:rPr>
        <w:t>璞玉發光-</w:t>
      </w:r>
      <w:r w:rsidRPr="00224CC8">
        <w:rPr>
          <w:rFonts w:ascii="微軟正黑體" w:eastAsia="微軟正黑體" w:hAnsi="微軟正黑體" w:cs="微軟正黑體" w:hint="eastAsia"/>
          <w:b/>
          <w:color w:val="auto"/>
          <w:sz w:val="28"/>
          <w:szCs w:val="28"/>
        </w:rPr>
        <w:t>全國</w:t>
      </w:r>
      <w:r w:rsidRPr="00224CC8">
        <w:rPr>
          <w:rFonts w:ascii="微軟正黑體" w:eastAsia="微軟正黑體" w:hAnsi="微軟正黑體" w:cs="微軟正黑體"/>
          <w:b/>
          <w:color w:val="auto"/>
          <w:sz w:val="28"/>
          <w:szCs w:val="28"/>
        </w:rPr>
        <w:t>藝術行銷活動</w:t>
      </w:r>
      <w:r w:rsidRPr="00224CC8">
        <w:rPr>
          <w:rFonts w:ascii="微軟正黑體" w:eastAsia="微軟正黑體" w:hAnsi="微軟正黑體" w:cs="微軟正黑體" w:hint="eastAsia"/>
          <w:b/>
          <w:color w:val="auto"/>
          <w:sz w:val="28"/>
          <w:szCs w:val="28"/>
        </w:rPr>
        <w:t>」</w:t>
      </w:r>
      <w:r w:rsidRPr="00224CC8">
        <w:rPr>
          <w:rFonts w:ascii="微軟正黑體" w:eastAsia="微軟正黑體" w:hAnsi="微軟正黑體" w:cs="微軟正黑體"/>
          <w:b/>
          <w:color w:val="auto"/>
          <w:sz w:val="28"/>
          <w:szCs w:val="28"/>
        </w:rPr>
        <w:t>~藝術研習活動行程表</w:t>
      </w:r>
    </w:p>
    <w:p w:rsidR="005F2140" w:rsidRPr="00224CC8" w:rsidRDefault="005F2140" w:rsidP="005F2140">
      <w:pPr>
        <w:pStyle w:val="1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24CC8">
        <w:rPr>
          <w:rFonts w:ascii="微軟正黑體" w:eastAsia="微軟正黑體" w:hAnsi="微軟正黑體" w:cs="微軟正黑體"/>
          <w:color w:val="auto"/>
          <w:sz w:val="24"/>
          <w:szCs w:val="24"/>
        </w:rPr>
        <w:t>1.時間：10</w:t>
      </w:r>
      <w:r w:rsidRPr="00224CC8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6</w:t>
      </w:r>
      <w:r w:rsidRPr="00224CC8">
        <w:rPr>
          <w:rFonts w:ascii="微軟正黑體" w:eastAsia="微軟正黑體" w:hAnsi="微軟正黑體" w:cs="微軟正黑體"/>
          <w:color w:val="auto"/>
          <w:sz w:val="24"/>
          <w:szCs w:val="24"/>
        </w:rPr>
        <w:t>年8月12日(</w:t>
      </w:r>
      <w:r w:rsidRPr="00224CC8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六</w:t>
      </w:r>
      <w:r w:rsidRPr="00224CC8">
        <w:rPr>
          <w:rFonts w:ascii="微軟正黑體" w:eastAsia="微軟正黑體" w:hAnsi="微軟正黑體" w:cs="微軟正黑體"/>
          <w:color w:val="auto"/>
          <w:sz w:val="24"/>
          <w:szCs w:val="24"/>
        </w:rPr>
        <w:t>)~8月13日(日)</w:t>
      </w:r>
    </w:p>
    <w:p w:rsidR="005F2140" w:rsidRPr="00224CC8" w:rsidRDefault="005F2140" w:rsidP="005F2140">
      <w:pPr>
        <w:pStyle w:val="1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24CC8">
        <w:rPr>
          <w:rFonts w:ascii="微軟正黑體" w:eastAsia="微軟正黑體" w:hAnsi="微軟正黑體" w:cs="微軟正黑體"/>
          <w:color w:val="auto"/>
          <w:sz w:val="24"/>
          <w:szCs w:val="24"/>
        </w:rPr>
        <w:t>2.地點：中</w:t>
      </w:r>
      <w:r w:rsidRPr="00224CC8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部</w:t>
      </w:r>
      <w:r w:rsidRPr="00224CC8">
        <w:rPr>
          <w:rFonts w:ascii="微軟正黑體" w:eastAsia="微軟正黑體" w:hAnsi="微軟正黑體" w:cs="微軟正黑體"/>
          <w:color w:val="auto"/>
          <w:sz w:val="24"/>
          <w:szCs w:val="24"/>
        </w:rPr>
        <w:t>地區</w:t>
      </w:r>
    </w:p>
    <w:p w:rsidR="005F2140" w:rsidRPr="00224CC8" w:rsidRDefault="005F2140" w:rsidP="005F2140">
      <w:pPr>
        <w:pStyle w:val="1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24CC8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活動行程：</w:t>
      </w:r>
      <w:bookmarkStart w:id="0" w:name="_GoBack"/>
      <w:bookmarkEnd w:id="0"/>
    </w:p>
    <w:tbl>
      <w:tblPr>
        <w:tblW w:w="9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508"/>
        <w:gridCol w:w="12"/>
        <w:gridCol w:w="2760"/>
        <w:gridCol w:w="2520"/>
      </w:tblGrid>
      <w:tr w:rsidR="005F2140" w:rsidRPr="00224CC8" w:rsidTr="00E506DB">
        <w:trPr>
          <w:trHeight w:val="520"/>
        </w:trPr>
        <w:tc>
          <w:tcPr>
            <w:tcW w:w="9828" w:type="dxa"/>
            <w:gridSpan w:val="5"/>
            <w:shd w:val="clear" w:color="auto" w:fill="C2D69B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第一天</w:t>
            </w:r>
          </w:p>
        </w:tc>
      </w:tr>
      <w:tr w:rsidR="005F2140" w:rsidRPr="00224CC8" w:rsidTr="005F2140">
        <w:trPr>
          <w:trHeight w:val="540"/>
        </w:trPr>
        <w:tc>
          <w:tcPr>
            <w:tcW w:w="2028" w:type="dxa"/>
            <w:shd w:val="clear" w:color="auto" w:fill="D6E3BC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時間</w:t>
            </w:r>
          </w:p>
        </w:tc>
        <w:tc>
          <w:tcPr>
            <w:tcW w:w="2508" w:type="dxa"/>
            <w:shd w:val="clear" w:color="auto" w:fill="D6E3BC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課程內容</w:t>
            </w:r>
          </w:p>
        </w:tc>
        <w:tc>
          <w:tcPr>
            <w:tcW w:w="2772" w:type="dxa"/>
            <w:gridSpan w:val="2"/>
            <w:shd w:val="clear" w:color="auto" w:fill="D6E3BC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地點</w:t>
            </w:r>
          </w:p>
        </w:tc>
        <w:tc>
          <w:tcPr>
            <w:tcW w:w="2520" w:type="dxa"/>
            <w:shd w:val="clear" w:color="auto" w:fill="D6E3BC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地址</w:t>
            </w:r>
          </w:p>
        </w:tc>
      </w:tr>
      <w:tr w:rsidR="005F2140" w:rsidRPr="00224CC8" w:rsidTr="005F2140">
        <w:trPr>
          <w:trHeight w:val="600"/>
        </w:trPr>
        <w:tc>
          <w:tcPr>
            <w:tcW w:w="202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09:30</w:t>
            </w:r>
          </w:p>
        </w:tc>
        <w:tc>
          <w:tcPr>
            <w:tcW w:w="250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集合</w:t>
            </w:r>
          </w:p>
        </w:tc>
        <w:tc>
          <w:tcPr>
            <w:tcW w:w="2772" w:type="dxa"/>
            <w:gridSpan w:val="2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台中火車站</w:t>
            </w:r>
          </w:p>
        </w:tc>
        <w:tc>
          <w:tcPr>
            <w:tcW w:w="2520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proofErr w:type="gramStart"/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highlight w:val="white"/>
              </w:rPr>
              <w:t>臺</w:t>
            </w:r>
            <w:proofErr w:type="gramEnd"/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highlight w:val="white"/>
              </w:rPr>
              <w:t>中市中區臺灣大道一段1號</w:t>
            </w:r>
          </w:p>
        </w:tc>
      </w:tr>
      <w:tr w:rsidR="005F2140" w:rsidRPr="00224CC8" w:rsidTr="005F2140">
        <w:trPr>
          <w:trHeight w:val="600"/>
        </w:trPr>
        <w:tc>
          <w:tcPr>
            <w:tcW w:w="202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10:00~11:20</w:t>
            </w:r>
          </w:p>
        </w:tc>
        <w:tc>
          <w:tcPr>
            <w:tcW w:w="250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參訪(導</w:t>
            </w:r>
            <w:proofErr w:type="gramStart"/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覽</w:t>
            </w:r>
            <w:proofErr w:type="gramEnd"/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1小時)</w:t>
            </w:r>
          </w:p>
        </w:tc>
        <w:tc>
          <w:tcPr>
            <w:tcW w:w="2772" w:type="dxa"/>
            <w:gridSpan w:val="2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proofErr w:type="gramStart"/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台中文創產業</w:t>
            </w:r>
            <w:proofErr w:type="gramEnd"/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園區</w:t>
            </w:r>
          </w:p>
        </w:tc>
        <w:tc>
          <w:tcPr>
            <w:tcW w:w="2520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highlight w:val="white"/>
              </w:rPr>
              <w:t>台中市南區復興路三段362號</w:t>
            </w:r>
          </w:p>
        </w:tc>
      </w:tr>
      <w:tr w:rsidR="005F2140" w:rsidRPr="00224CC8" w:rsidTr="005F2140">
        <w:trPr>
          <w:trHeight w:val="600"/>
        </w:trPr>
        <w:tc>
          <w:tcPr>
            <w:tcW w:w="202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12:00~13:45</w:t>
            </w:r>
          </w:p>
        </w:tc>
        <w:tc>
          <w:tcPr>
            <w:tcW w:w="250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午餐</w:t>
            </w:r>
          </w:p>
        </w:tc>
        <w:tc>
          <w:tcPr>
            <w:tcW w:w="2772" w:type="dxa"/>
            <w:gridSpan w:val="2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proofErr w:type="gramStart"/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喜味香</w:t>
            </w:r>
            <w:proofErr w:type="gramEnd"/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餐廳</w:t>
            </w:r>
          </w:p>
        </w:tc>
        <w:tc>
          <w:tcPr>
            <w:tcW w:w="2520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highlight w:val="white"/>
              </w:rPr>
              <w:t>台中市西區公益路341號</w:t>
            </w:r>
          </w:p>
        </w:tc>
      </w:tr>
      <w:tr w:rsidR="005F2140" w:rsidRPr="00224CC8" w:rsidTr="005F2140">
        <w:trPr>
          <w:trHeight w:val="600"/>
        </w:trPr>
        <w:tc>
          <w:tcPr>
            <w:tcW w:w="202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14:00~14:20</w:t>
            </w:r>
          </w:p>
        </w:tc>
        <w:tc>
          <w:tcPr>
            <w:tcW w:w="250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破冰活動</w:t>
            </w:r>
          </w:p>
        </w:tc>
        <w:tc>
          <w:tcPr>
            <w:tcW w:w="2772" w:type="dxa"/>
            <w:gridSpan w:val="2"/>
            <w:vMerge w:val="restart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地點:好事空間</w:t>
            </w:r>
          </w:p>
        </w:tc>
        <w:tc>
          <w:tcPr>
            <w:tcW w:w="2520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highlight w:val="white"/>
              </w:rPr>
              <w:t>台中市西區精誠八街10巷4號</w:t>
            </w:r>
          </w:p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</w:rPr>
              <w:t>(</w:t>
            </w:r>
            <w:r w:rsidRPr="00224CC8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  <w:highlight w:val="white"/>
              </w:rPr>
              <w:t>講師簡歷介紹請參閱網頁檔案)</w:t>
            </w:r>
          </w:p>
        </w:tc>
      </w:tr>
      <w:tr w:rsidR="005F2140" w:rsidRPr="00224CC8" w:rsidTr="005F2140">
        <w:trPr>
          <w:trHeight w:val="600"/>
        </w:trPr>
        <w:tc>
          <w:tcPr>
            <w:tcW w:w="202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14:20~15:50</w:t>
            </w:r>
          </w:p>
        </w:tc>
        <w:tc>
          <w:tcPr>
            <w:tcW w:w="250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spacing w:line="300" w:lineRule="exact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b/>
                <w:color w:val="auto"/>
                <w:sz w:val="22"/>
                <w:szCs w:val="22"/>
              </w:rPr>
              <w:t>講座I：</w:t>
            </w:r>
            <w:proofErr w:type="gramStart"/>
            <w:r w:rsidRPr="00224CC8">
              <w:rPr>
                <w:rFonts w:ascii="微軟正黑體" w:eastAsia="微軟正黑體" w:hAnsi="微軟正黑體" w:cs="微軟正黑體"/>
                <w:b/>
                <w:color w:val="auto"/>
                <w:sz w:val="22"/>
                <w:szCs w:val="22"/>
              </w:rPr>
              <w:t>從起拍到</w:t>
            </w:r>
            <w:proofErr w:type="gramEnd"/>
            <w:r w:rsidRPr="00224CC8">
              <w:rPr>
                <w:rFonts w:ascii="微軟正黑體" w:eastAsia="微軟正黑體" w:hAnsi="微軟正黑體" w:cs="微軟正黑體"/>
                <w:b/>
                <w:color w:val="auto"/>
                <w:sz w:val="22"/>
                <w:szCs w:val="22"/>
              </w:rPr>
              <w:t>落槌〜</w:t>
            </w:r>
            <w:proofErr w:type="gramStart"/>
            <w:r w:rsidRPr="00224CC8">
              <w:rPr>
                <w:rFonts w:ascii="微軟正黑體" w:eastAsia="微軟正黑體" w:hAnsi="微軟正黑體" w:cs="微軟正黑體"/>
                <w:b/>
                <w:color w:val="auto"/>
                <w:sz w:val="22"/>
                <w:szCs w:val="22"/>
              </w:rPr>
              <w:t>拍賣官看藝術</w:t>
            </w:r>
            <w:proofErr w:type="gramEnd"/>
            <w:r w:rsidRPr="00224CC8">
              <w:rPr>
                <w:rFonts w:ascii="微軟正黑體" w:eastAsia="微軟正黑體" w:hAnsi="微軟正黑體" w:cs="微軟正黑體"/>
                <w:b/>
                <w:color w:val="auto"/>
                <w:sz w:val="22"/>
                <w:szCs w:val="22"/>
              </w:rPr>
              <w:t>市場</w:t>
            </w:r>
          </w:p>
          <w:p w:rsidR="005F2140" w:rsidRPr="00224CC8" w:rsidRDefault="005F2140" w:rsidP="00E506DB">
            <w:pPr>
              <w:pStyle w:val="1"/>
              <w:widowControl/>
              <w:spacing w:line="300" w:lineRule="exact"/>
              <w:jc w:val="both"/>
              <w:rPr>
                <w:rFonts w:ascii="微軟正黑體" w:eastAsia="微軟正黑體" w:hAnsi="微軟正黑體" w:cs="微軟正黑體"/>
                <w:b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b/>
                <w:color w:val="auto"/>
                <w:sz w:val="22"/>
                <w:szCs w:val="22"/>
              </w:rPr>
              <w:t>游文玫秘書長</w:t>
            </w:r>
          </w:p>
          <w:p w:rsidR="005F2140" w:rsidRPr="00224CC8" w:rsidRDefault="005F2140" w:rsidP="00E506DB">
            <w:pPr>
              <w:pStyle w:val="1"/>
              <w:widowControl/>
              <w:spacing w:line="300" w:lineRule="exact"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(中華民國畫廊協會)</w:t>
            </w:r>
          </w:p>
        </w:tc>
        <w:tc>
          <w:tcPr>
            <w:tcW w:w="2772" w:type="dxa"/>
            <w:gridSpan w:val="2"/>
            <w:vMerge/>
            <w:vAlign w:val="center"/>
          </w:tcPr>
          <w:p w:rsidR="005F2140" w:rsidRPr="00224CC8" w:rsidRDefault="005F2140" w:rsidP="00E506DB">
            <w:pPr>
              <w:pStyle w:val="1"/>
              <w:spacing w:line="276" w:lineRule="auto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</w:p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</w:p>
        </w:tc>
      </w:tr>
      <w:tr w:rsidR="005F2140" w:rsidRPr="00224CC8" w:rsidTr="005F2140">
        <w:trPr>
          <w:trHeight w:val="600"/>
        </w:trPr>
        <w:tc>
          <w:tcPr>
            <w:tcW w:w="202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16:00~17:30</w:t>
            </w:r>
          </w:p>
        </w:tc>
        <w:tc>
          <w:tcPr>
            <w:tcW w:w="250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spacing w:line="300" w:lineRule="exact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b/>
                <w:color w:val="auto"/>
                <w:sz w:val="22"/>
                <w:szCs w:val="22"/>
              </w:rPr>
              <w:t>講座II：如何創作？</w:t>
            </w:r>
          </w:p>
          <w:p w:rsidR="005F2140" w:rsidRPr="00224CC8" w:rsidRDefault="005F2140" w:rsidP="00E506DB">
            <w:pPr>
              <w:pStyle w:val="1"/>
              <w:widowControl/>
              <w:spacing w:line="300" w:lineRule="exact"/>
              <w:jc w:val="both"/>
              <w:rPr>
                <w:rFonts w:ascii="微軟正黑體" w:eastAsia="微軟正黑體" w:hAnsi="微軟正黑體" w:cs="微軟正黑體"/>
                <w:b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b/>
                <w:color w:val="auto"/>
                <w:sz w:val="22"/>
                <w:szCs w:val="22"/>
              </w:rPr>
              <w:t>莊明中教授</w:t>
            </w:r>
          </w:p>
          <w:p w:rsidR="005F2140" w:rsidRPr="00224CC8" w:rsidRDefault="005F2140" w:rsidP="00E506DB">
            <w:pPr>
              <w:pStyle w:val="1"/>
              <w:widowControl/>
              <w:spacing w:line="300" w:lineRule="exact"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(國立台中教育大學美術</w:t>
            </w: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lastRenderedPageBreak/>
              <w:t>系)</w:t>
            </w:r>
          </w:p>
        </w:tc>
        <w:tc>
          <w:tcPr>
            <w:tcW w:w="2772" w:type="dxa"/>
            <w:gridSpan w:val="2"/>
            <w:vMerge/>
            <w:vAlign w:val="center"/>
          </w:tcPr>
          <w:p w:rsidR="005F2140" w:rsidRPr="00224CC8" w:rsidRDefault="005F2140" w:rsidP="00E506DB">
            <w:pPr>
              <w:pStyle w:val="1"/>
              <w:spacing w:line="276" w:lineRule="auto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</w:p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</w:p>
        </w:tc>
      </w:tr>
      <w:tr w:rsidR="005F2140" w:rsidRPr="00224CC8" w:rsidTr="005F2140">
        <w:trPr>
          <w:trHeight w:val="600"/>
        </w:trPr>
        <w:tc>
          <w:tcPr>
            <w:tcW w:w="202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lastRenderedPageBreak/>
              <w:t>17:50~19:00</w:t>
            </w:r>
          </w:p>
        </w:tc>
        <w:tc>
          <w:tcPr>
            <w:tcW w:w="250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晚餐</w:t>
            </w:r>
          </w:p>
        </w:tc>
        <w:tc>
          <w:tcPr>
            <w:tcW w:w="2772" w:type="dxa"/>
            <w:gridSpan w:val="2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5F2140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La kitchen cafe</w:t>
            </w:r>
          </w:p>
        </w:tc>
        <w:tc>
          <w:tcPr>
            <w:tcW w:w="2520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5F2140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  <w:highlight w:val="white"/>
              </w:rPr>
              <w:t>台中市精誠八街3號</w:t>
            </w:r>
          </w:p>
        </w:tc>
      </w:tr>
      <w:tr w:rsidR="005F2140" w:rsidRPr="00224CC8" w:rsidTr="005F2140">
        <w:trPr>
          <w:trHeight w:val="600"/>
        </w:trPr>
        <w:tc>
          <w:tcPr>
            <w:tcW w:w="202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19:00~20:00</w:t>
            </w:r>
          </w:p>
        </w:tc>
        <w:tc>
          <w:tcPr>
            <w:tcW w:w="250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自由活動</w:t>
            </w:r>
          </w:p>
        </w:tc>
        <w:tc>
          <w:tcPr>
            <w:tcW w:w="2772" w:type="dxa"/>
            <w:gridSpan w:val="2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勤美誠品綠園道</w:t>
            </w:r>
          </w:p>
        </w:tc>
        <w:tc>
          <w:tcPr>
            <w:tcW w:w="2520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</w:p>
        </w:tc>
      </w:tr>
      <w:tr w:rsidR="005F2140" w:rsidRPr="00224CC8" w:rsidTr="005F2140">
        <w:trPr>
          <w:trHeight w:val="600"/>
        </w:trPr>
        <w:tc>
          <w:tcPr>
            <w:tcW w:w="202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20:30</w:t>
            </w:r>
          </w:p>
        </w:tc>
        <w:tc>
          <w:tcPr>
            <w:tcW w:w="250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回住宿飯店</w:t>
            </w:r>
          </w:p>
        </w:tc>
        <w:tc>
          <w:tcPr>
            <w:tcW w:w="2772" w:type="dxa"/>
            <w:gridSpan w:val="2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proofErr w:type="gramStart"/>
            <w:r w:rsidRPr="005F2140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</w:rPr>
              <w:t>承億文旅</w:t>
            </w:r>
            <w:proofErr w:type="gramEnd"/>
            <w:r w:rsidRPr="005F2140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</w:rPr>
              <w:t>-台中鳥日子</w:t>
            </w:r>
          </w:p>
        </w:tc>
        <w:tc>
          <w:tcPr>
            <w:tcW w:w="2520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5F2140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highlight w:val="white"/>
              </w:rPr>
              <w:t>台中市西區忠明南路98 號</w:t>
            </w:r>
          </w:p>
        </w:tc>
      </w:tr>
      <w:tr w:rsidR="005F2140" w:rsidRPr="00224CC8" w:rsidTr="00E506DB">
        <w:trPr>
          <w:trHeight w:val="300"/>
        </w:trPr>
        <w:tc>
          <w:tcPr>
            <w:tcW w:w="9828" w:type="dxa"/>
            <w:gridSpan w:val="5"/>
            <w:shd w:val="clear" w:color="auto" w:fill="C2D69B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第二天</w:t>
            </w:r>
          </w:p>
        </w:tc>
      </w:tr>
      <w:tr w:rsidR="005F2140" w:rsidRPr="00224CC8" w:rsidTr="00E506DB">
        <w:trPr>
          <w:trHeight w:val="400"/>
        </w:trPr>
        <w:tc>
          <w:tcPr>
            <w:tcW w:w="2028" w:type="dxa"/>
            <w:shd w:val="clear" w:color="auto" w:fill="D6E3BC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時間</w:t>
            </w:r>
          </w:p>
        </w:tc>
        <w:tc>
          <w:tcPr>
            <w:tcW w:w="2520" w:type="dxa"/>
            <w:gridSpan w:val="2"/>
            <w:shd w:val="clear" w:color="auto" w:fill="D6E3BC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課程內容</w:t>
            </w:r>
          </w:p>
        </w:tc>
        <w:tc>
          <w:tcPr>
            <w:tcW w:w="2760" w:type="dxa"/>
            <w:shd w:val="clear" w:color="auto" w:fill="D6E3BC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地點</w:t>
            </w:r>
          </w:p>
        </w:tc>
        <w:tc>
          <w:tcPr>
            <w:tcW w:w="2520" w:type="dxa"/>
            <w:shd w:val="clear" w:color="auto" w:fill="D6E3BC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地址</w:t>
            </w:r>
          </w:p>
        </w:tc>
      </w:tr>
      <w:tr w:rsidR="005F2140" w:rsidRPr="00224CC8" w:rsidTr="00E506DB">
        <w:trPr>
          <w:trHeight w:val="600"/>
        </w:trPr>
        <w:tc>
          <w:tcPr>
            <w:tcW w:w="202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08:30~09:30</w:t>
            </w:r>
          </w:p>
        </w:tc>
        <w:tc>
          <w:tcPr>
            <w:tcW w:w="2520" w:type="dxa"/>
            <w:gridSpan w:val="2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早餐</w:t>
            </w:r>
          </w:p>
        </w:tc>
        <w:tc>
          <w:tcPr>
            <w:tcW w:w="2760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proofErr w:type="gramStart"/>
            <w:r w:rsidRPr="005F2140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</w:rPr>
              <w:t>承億文旅</w:t>
            </w:r>
            <w:proofErr w:type="gramEnd"/>
            <w:r w:rsidRPr="005F2140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</w:rPr>
              <w:t>-台中鳥日子</w:t>
            </w:r>
          </w:p>
        </w:tc>
        <w:tc>
          <w:tcPr>
            <w:tcW w:w="2520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5F2140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highlight w:val="white"/>
              </w:rPr>
              <w:t>台中市西區忠明南路98 號</w:t>
            </w:r>
          </w:p>
        </w:tc>
      </w:tr>
      <w:tr w:rsidR="005F2140" w:rsidRPr="00224CC8" w:rsidTr="00E506DB">
        <w:trPr>
          <w:trHeight w:val="600"/>
        </w:trPr>
        <w:tc>
          <w:tcPr>
            <w:tcW w:w="202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10:30~12:00</w:t>
            </w:r>
          </w:p>
        </w:tc>
        <w:tc>
          <w:tcPr>
            <w:tcW w:w="2520" w:type="dxa"/>
            <w:gridSpan w:val="2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參訪(導</w:t>
            </w:r>
            <w:proofErr w:type="gramStart"/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覽</w:t>
            </w:r>
            <w:proofErr w:type="gramEnd"/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1小時)</w:t>
            </w:r>
          </w:p>
        </w:tc>
        <w:tc>
          <w:tcPr>
            <w:tcW w:w="2760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南投</w:t>
            </w:r>
            <w:proofErr w:type="gramStart"/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毓</w:t>
            </w:r>
            <w:proofErr w:type="gramEnd"/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繡美術館</w:t>
            </w:r>
          </w:p>
        </w:tc>
        <w:tc>
          <w:tcPr>
            <w:tcW w:w="2520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highlight w:val="white"/>
              </w:rPr>
              <w:t>南投縣草屯鎮健行路150巷26號</w:t>
            </w:r>
          </w:p>
        </w:tc>
      </w:tr>
      <w:tr w:rsidR="005F2140" w:rsidRPr="00224CC8" w:rsidTr="00E506DB">
        <w:trPr>
          <w:trHeight w:val="600"/>
        </w:trPr>
        <w:tc>
          <w:tcPr>
            <w:tcW w:w="202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12:30~13:45</w:t>
            </w:r>
          </w:p>
        </w:tc>
        <w:tc>
          <w:tcPr>
            <w:tcW w:w="2520" w:type="dxa"/>
            <w:gridSpan w:val="2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午餐</w:t>
            </w:r>
          </w:p>
        </w:tc>
        <w:tc>
          <w:tcPr>
            <w:tcW w:w="2760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霧峰民生故事館</w:t>
            </w:r>
          </w:p>
        </w:tc>
        <w:tc>
          <w:tcPr>
            <w:tcW w:w="2520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highlight w:val="white"/>
              </w:rPr>
              <w:t>台中市霧峰區中正路369號</w:t>
            </w:r>
          </w:p>
        </w:tc>
      </w:tr>
      <w:tr w:rsidR="005F2140" w:rsidRPr="00224CC8" w:rsidTr="00E506DB">
        <w:trPr>
          <w:trHeight w:val="600"/>
        </w:trPr>
        <w:tc>
          <w:tcPr>
            <w:tcW w:w="202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14:00~16:00</w:t>
            </w:r>
          </w:p>
        </w:tc>
        <w:tc>
          <w:tcPr>
            <w:tcW w:w="2520" w:type="dxa"/>
            <w:gridSpan w:val="2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參訪(導</w:t>
            </w:r>
            <w:proofErr w:type="gramStart"/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覽</w:t>
            </w:r>
            <w:proofErr w:type="gramEnd"/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1小時)</w:t>
            </w:r>
          </w:p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自由參觀(1小時)</w:t>
            </w:r>
          </w:p>
        </w:tc>
        <w:tc>
          <w:tcPr>
            <w:tcW w:w="2760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亞洲現代美術館</w:t>
            </w:r>
          </w:p>
        </w:tc>
        <w:tc>
          <w:tcPr>
            <w:tcW w:w="2520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highlight w:val="white"/>
              </w:rPr>
              <w:t>台中市霧峰區柳豐路500號</w:t>
            </w:r>
            <w:proofErr w:type="gramStart"/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highlight w:val="white"/>
              </w:rPr>
              <w:t>號</w:t>
            </w:r>
            <w:proofErr w:type="gramEnd"/>
          </w:p>
        </w:tc>
      </w:tr>
      <w:tr w:rsidR="005F2140" w:rsidRPr="00224CC8" w:rsidTr="00E506DB">
        <w:trPr>
          <w:trHeight w:val="600"/>
        </w:trPr>
        <w:tc>
          <w:tcPr>
            <w:tcW w:w="2028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17:00</w:t>
            </w:r>
          </w:p>
        </w:tc>
        <w:tc>
          <w:tcPr>
            <w:tcW w:w="2520" w:type="dxa"/>
            <w:gridSpan w:val="2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賦歸</w:t>
            </w:r>
          </w:p>
        </w:tc>
        <w:tc>
          <w:tcPr>
            <w:tcW w:w="2760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台中火車站</w:t>
            </w:r>
          </w:p>
        </w:tc>
        <w:tc>
          <w:tcPr>
            <w:tcW w:w="2520" w:type="dxa"/>
            <w:vAlign w:val="center"/>
          </w:tcPr>
          <w:p w:rsidR="005F2140" w:rsidRPr="00224CC8" w:rsidRDefault="005F2140" w:rsidP="00E506DB">
            <w:pPr>
              <w:pStyle w:val="1"/>
              <w:widowControl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proofErr w:type="gramStart"/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highlight w:val="white"/>
              </w:rPr>
              <w:t>臺</w:t>
            </w:r>
            <w:proofErr w:type="gramEnd"/>
            <w:r w:rsidRPr="00224CC8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highlight w:val="white"/>
              </w:rPr>
              <w:t>中市中區臺灣大道一段1號</w:t>
            </w:r>
          </w:p>
        </w:tc>
      </w:tr>
    </w:tbl>
    <w:p w:rsidR="003D1E8E" w:rsidRPr="005F2140" w:rsidRDefault="003D1E8E" w:rsidP="005F2140">
      <w:pPr>
        <w:ind w:left="0" w:hanging="2"/>
      </w:pPr>
    </w:p>
    <w:sectPr w:rsidR="003D1E8E" w:rsidRPr="005F2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E8" w:rsidRDefault="00CF77E8" w:rsidP="00CF77E8">
      <w:pPr>
        <w:spacing w:line="240" w:lineRule="auto"/>
        <w:ind w:left="0" w:hanging="2"/>
      </w:pPr>
      <w:r>
        <w:separator/>
      </w:r>
    </w:p>
  </w:endnote>
  <w:endnote w:type="continuationSeparator" w:id="0">
    <w:p w:rsidR="00CF77E8" w:rsidRDefault="00CF77E8" w:rsidP="00CF77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E8" w:rsidRDefault="00CF77E8" w:rsidP="00CF77E8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E8" w:rsidRDefault="00CF77E8" w:rsidP="00CF77E8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E8" w:rsidRDefault="00CF77E8" w:rsidP="00CF77E8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E8" w:rsidRDefault="00CF77E8" w:rsidP="00CF77E8">
      <w:pPr>
        <w:spacing w:line="240" w:lineRule="auto"/>
        <w:ind w:left="0" w:hanging="2"/>
      </w:pPr>
      <w:r>
        <w:separator/>
      </w:r>
    </w:p>
  </w:footnote>
  <w:footnote w:type="continuationSeparator" w:id="0">
    <w:p w:rsidR="00CF77E8" w:rsidRDefault="00CF77E8" w:rsidP="00CF77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E8" w:rsidRDefault="00CF77E8" w:rsidP="00CF77E8">
    <w:pPr>
      <w:pStyle w:val="a3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E8" w:rsidRDefault="00CF77E8" w:rsidP="00CF77E8">
    <w:pPr>
      <w:pStyle w:val="a3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E8" w:rsidRDefault="00CF77E8" w:rsidP="00CF77E8">
    <w:pPr>
      <w:pStyle w:val="a3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0"/>
    <w:rsid w:val="003D1E8E"/>
    <w:rsid w:val="005F2140"/>
    <w:rsid w:val="00C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2140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5F2140"/>
    <w:pPr>
      <w:widowControl w:val="0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7E8"/>
    <w:rPr>
      <w:rFonts w:ascii="Times New Roman" w:hAnsi="Times New Roman" w:cs="Times New Roman"/>
      <w:color w:val="000000"/>
      <w:position w:val="-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7E8"/>
    <w:rPr>
      <w:rFonts w:ascii="Times New Roman" w:hAnsi="Times New Roman" w:cs="Times New Roman"/>
      <w:color w:val="000000"/>
      <w:position w:val="-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2140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5F2140"/>
    <w:pPr>
      <w:widowControl w:val="0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7E8"/>
    <w:rPr>
      <w:rFonts w:ascii="Times New Roman" w:hAnsi="Times New Roman" w:cs="Times New Roman"/>
      <w:color w:val="000000"/>
      <w:position w:val="-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7E8"/>
    <w:rPr>
      <w:rFonts w:ascii="Times New Roman" w:hAnsi="Times New Roman" w:cs="Times New Roman"/>
      <w:color w:val="000000"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黃智珈</dc:creator>
  <cp:lastModifiedBy>唐敘</cp:lastModifiedBy>
  <cp:revision>2</cp:revision>
  <dcterms:created xsi:type="dcterms:W3CDTF">2017-08-09T09:35:00Z</dcterms:created>
  <dcterms:modified xsi:type="dcterms:W3CDTF">2017-08-09T09:35:00Z</dcterms:modified>
</cp:coreProperties>
</file>