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276"/>
        <w:gridCol w:w="7037"/>
        <w:gridCol w:w="1184"/>
        <w:gridCol w:w="142"/>
      </w:tblGrid>
      <w:tr w:rsidR="000A29B1" w:rsidTr="000A29B1">
        <w:trPr>
          <w:gridAfter w:val="1"/>
          <w:wAfter w:w="142" w:type="dxa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1" w:rsidRDefault="000A29B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Calibri" w:cs="標楷體"/>
                <w:b/>
                <w:color w:val="000000"/>
                <w:kern w:val="0"/>
                <w:sz w:val="36"/>
                <w:szCs w:val="36"/>
                <w:lang w:val="zh-TW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1" w:rsidRDefault="000A29B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 w:val="36"/>
                <w:szCs w:val="36"/>
                <w:lang w:val="zh-TW"/>
              </w:rPr>
              <w:t>適用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預算法第62條之1規定自行檢核表</w:t>
            </w:r>
          </w:p>
          <w:p w:rsidR="000A29B1" w:rsidRDefault="000A29B1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自行檢核方式說明：</w:t>
            </w:r>
          </w:p>
          <w:p w:rsidR="000A29B1" w:rsidRDefault="000A29B1">
            <w:pPr>
              <w:spacing w:before="100" w:beforeAutospacing="1" w:after="100" w:afterAutospacing="1"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因預算法第62條之1規定：「…活動宣導時應明確標示其為廣告且揭示辦理或贊助機關、單位名稱，並不得以置入性行銷方式進行」，因此請貴單位就本部補助之項目內容，自行檢視是否涉及下列相關樣態，如有相符項目，則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於勾選處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V；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惟如勾選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第三項者，則請於相關</w:t>
            </w: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海報、DM、文宣品，標示「廣告」之文字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0A29B1" w:rsidRDefault="000A29B1">
            <w:pPr>
              <w:spacing w:before="100" w:beforeAutospacing="1" w:after="100" w:afterAutospacing="1"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0A29B1" w:rsidRDefault="000A29B1">
            <w:pPr>
              <w:spacing w:before="100" w:beforeAutospacing="1" w:after="100" w:afterAutospacing="1"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計畫名稱：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0A29B1" w:rsidRDefault="000A29B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承辦單位：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</w:t>
            </w:r>
          </w:p>
        </w:tc>
      </w:tr>
      <w:tr w:rsidR="000A29B1" w:rsidTr="000A29B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1" w:rsidRDefault="000A29B1">
            <w:pPr>
              <w:rPr>
                <w:rFonts w:ascii="標楷體" w:eastAsia="標楷體" w:hAnsi="Calibri" w:cs="標楷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>
            <w:pPr>
              <w:rPr>
                <w:rFonts w:ascii="標楷體" w:eastAsia="標楷體" w:hAnsi="Calibri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 xml:space="preserve">           樣                   態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>
            <w:pPr>
              <w:spacing w:line="240" w:lineRule="atLeast"/>
              <w:ind w:rightChars="-149" w:right="-358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勾選處</w:t>
            </w:r>
            <w:proofErr w:type="gramEnd"/>
          </w:p>
        </w:tc>
      </w:tr>
      <w:tr w:rsidR="000A29B1" w:rsidTr="000A29B1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本次補助項目</w:t>
            </w: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無須適用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預算法第62條之1之項目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 w:rsidP="006E7667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cs="標楷體"/>
                <w:b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本次補助</w:t>
            </w:r>
            <w:proofErr w:type="gramStart"/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項目均無涉及</w:t>
            </w:r>
            <w:proofErr w:type="gramEnd"/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宣導，免適用預算法第62條之1。</w:t>
            </w:r>
          </w:p>
          <w:p w:rsidR="000A29B1" w:rsidRDefault="000A29B1">
            <w:pPr>
              <w:pStyle w:val="a3"/>
              <w:spacing w:line="480" w:lineRule="exact"/>
              <w:ind w:leftChars="0" w:left="66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（例如指定補助項目僅有「講師鐘點費」、「器材租借」、「影片拍攝或剪輯」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…</w:t>
            </w:r>
            <w:proofErr w:type="gramStart"/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…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1" w:rsidRDefault="000A29B1">
            <w:pPr>
              <w:ind w:rightChars="-149" w:right="-35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29B1" w:rsidTr="000A29B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B1" w:rsidRDefault="000A29B1">
            <w:pPr>
              <w:widowControl/>
              <w:rPr>
                <w:rFonts w:ascii="標楷體" w:eastAsia="標楷體" w:hAnsi="Calibri" w:cs="標楷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 w:rsidP="006E7667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cs="標楷體"/>
                <w:b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本次補助項目僅有涉及宣導，但無預算法第62條之1所稱之宣導文字者。</w:t>
            </w:r>
          </w:p>
          <w:p w:rsidR="000A29B1" w:rsidRDefault="000A29B1">
            <w:pPr>
              <w:pStyle w:val="a3"/>
              <w:spacing w:line="480" w:lineRule="exact"/>
              <w:ind w:leftChars="0" w:left="660"/>
              <w:rPr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（例如辦理活動、說明會、園遊會等指引入口之指示牌或紅布條等場地佈置項目）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1" w:rsidRDefault="000A29B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A29B1" w:rsidTr="000A29B1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>
            <w:pPr>
              <w:spacing w:line="480" w:lineRule="exact"/>
              <w:ind w:leftChars="-11" w:left="-26" w:firstLineChars="8" w:firstLine="26"/>
              <w:rPr>
                <w:rFonts w:ascii="標楷體" w:eastAsia="標楷體" w:hAnsi="Calibri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本次補助項目必</w:t>
            </w: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須適用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預算法第62條之1之項目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B1" w:rsidRDefault="000A29B1" w:rsidP="006E7667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cs="標楷體"/>
                <w:b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本次補助項目包含確定適用預算法第62條之1之規定者，應標示「廣告」。</w:t>
            </w:r>
          </w:p>
          <w:p w:rsidR="000A29B1" w:rsidRDefault="000A29B1">
            <w:pPr>
              <w:pStyle w:val="a3"/>
              <w:spacing w:line="480" w:lineRule="exact"/>
              <w:ind w:leftChars="0" w:left="66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例如：海報、DM、文宣品</w:t>
            </w:r>
            <w:proofErr w:type="gramStart"/>
            <w:r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）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1" w:rsidRDefault="000A29B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0A29B1" w:rsidRDefault="000A29B1" w:rsidP="000A29B1"/>
    <w:p w:rsidR="00136D11" w:rsidRPr="000A29B1" w:rsidRDefault="00136D11">
      <w:bookmarkStart w:id="0" w:name="_GoBack"/>
      <w:bookmarkEnd w:id="0"/>
    </w:p>
    <w:sectPr w:rsidR="00136D11" w:rsidRPr="000A29B1" w:rsidSect="000A29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3CE"/>
    <w:multiLevelType w:val="hybridMultilevel"/>
    <w:tmpl w:val="84180198"/>
    <w:lvl w:ilvl="0" w:tplc="94DC3DFE">
      <w:start w:val="1"/>
      <w:numFmt w:val="taiwaneseCountingThousand"/>
      <w:lvlText w:val="%1、"/>
      <w:lvlJc w:val="left"/>
      <w:pPr>
        <w:ind w:left="660" w:hanging="6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1"/>
    <w:rsid w:val="000A29B1"/>
    <w:rsid w:val="001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劉亮均</dc:creator>
  <cp:lastModifiedBy>劉亮均</cp:lastModifiedBy>
  <cp:revision>1</cp:revision>
  <dcterms:created xsi:type="dcterms:W3CDTF">2017-11-15T08:09:00Z</dcterms:created>
  <dcterms:modified xsi:type="dcterms:W3CDTF">2017-11-15T08:10:00Z</dcterms:modified>
</cp:coreProperties>
</file>