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76" w:rsidRPr="00B45D10" w:rsidRDefault="00745A76" w:rsidP="00CB67C1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B45D1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參考附件</w:t>
      </w:r>
      <w:r w:rsidR="00994713" w:rsidRPr="00B45D1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</w:p>
    <w:p w:rsidR="00994713" w:rsidRDefault="00994713" w:rsidP="00CB67C1">
      <w:pPr>
        <w:rPr>
          <w:rFonts w:ascii="標楷體" w:eastAsia="標楷體" w:hAnsi="標楷體"/>
        </w:rPr>
      </w:pPr>
    </w:p>
    <w:p w:rsidR="00994713" w:rsidRPr="00E94C47" w:rsidRDefault="00994713" w:rsidP="00CB67C1">
      <w:pPr>
        <w:rPr>
          <w:rFonts w:ascii="標楷體" w:eastAsia="標楷體" w:hAnsi="標楷體"/>
          <w:b/>
        </w:rPr>
      </w:pPr>
      <w:r w:rsidRPr="00E94C47">
        <w:rPr>
          <w:rFonts w:ascii="標楷體" w:eastAsia="標楷體" w:hAnsi="標楷體" w:hint="eastAsia"/>
          <w:b/>
        </w:rPr>
        <w:t>新加坡書展作家</w:t>
      </w:r>
    </w:p>
    <w:p w:rsidR="00994713" w:rsidRDefault="00994713" w:rsidP="00CB67C1">
      <w:pPr>
        <w:rPr>
          <w:rFonts w:ascii="標楷體" w:eastAsia="標楷體" w:hAnsi="標楷體"/>
        </w:rPr>
      </w:pPr>
    </w:p>
    <w:p w:rsidR="00745A76" w:rsidRDefault="00994713" w:rsidP="00CB67C1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蘇偉貞</w:t>
      </w:r>
    </w:p>
    <w:p w:rsidR="00994713" w:rsidRP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蘇偉貞（Su Wei-Chen,1954-），香港大學中文所碩、博士，一九八○年代中期開始任職聯合報副刊，現職國立成功大學中文系專任教授。</w:t>
      </w:r>
    </w:p>
    <w:p w:rsid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八十年代初期以《陪他一段》（1983）崛起文壇，文學評論家王德威評為 「當代兩岸女性書寫的重要代表」，《沉默之島》一九九四年獲中國時報百萬小說評審團大獎，二○○六年交出《時光隊伍》，寫出「本命之書」，《旋轉門》（2016）獲2017台北國際書展首獎。著有小說集《紅顏已老》（1981）、《舊愛》（1985）《離開同方》（1990）、《離家出走》（1987）、《沉默之島》（1994）、《時光隊伍》（2006）、《旋轉門》（2016）等；散文集《單人旅行》(1999)、《魔術時刻》（2002）、《租書店的女兒》（2010）等；論文集出版有《孤島張愛玲──追蹤張愛玲香港時期小說》(2002)、《描紅──台灣張派作家世代論》（2006）。歷獲國軍文藝金像獎、聯合報中篇小說獎、中華日報小說獎、中央日報小說獎、時報百萬小說評審獎、台南府城文學貢獻獎等。英、日譯Island of Silence《沉默之島》等。</w:t>
      </w:r>
    </w:p>
    <w:p w:rsidR="00994713" w:rsidRDefault="00994713" w:rsidP="00CB67C1">
      <w:pPr>
        <w:rPr>
          <w:rFonts w:ascii="標楷體" w:eastAsia="標楷體" w:hAnsi="標楷體"/>
        </w:rPr>
      </w:pPr>
    </w:p>
    <w:p w:rsidR="00745A76" w:rsidRDefault="00994713" w:rsidP="00CB67C1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張國立</w:t>
      </w:r>
    </w:p>
    <w:p w:rsidR="00994713" w:rsidRP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張國立，輔仁大學日文系畢業，曾任職媒體，先後為記者與編輯</w:t>
      </w:r>
    </w:p>
    <w:p w:rsidR="00994713" w:rsidRP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2010年於時報周刊發行人任內退休，專業寫作，曾獲時報文學獎、聯合文學小說獎、中央日報小說獎、皇冠大眾小說獎等等。近年亦寫電影劇本，兩次獲得文化部優良電影劇本獎。最近作品多為小說：</w:t>
      </w:r>
    </w:p>
    <w:p w:rsid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印刻出版的〈張大千與張學良的晚宴〉、〈戰爭之外〉、〈金陵福　史上第二偉大的魔術師〉，讀癮出版的〈搶神大作戰〉、〈鄭成功密碼〉，推守出版的〈棄業偵探　沒有嘴巴的貓〉、〈棄業偵探　不會死的人〉，時報文化出版的〈愛情的規律與範圍〉、〈一口咬掉人生〉</w:t>
      </w:r>
      <w:r>
        <w:rPr>
          <w:rFonts w:ascii="標楷體" w:eastAsia="標楷體" w:hAnsi="標楷體" w:hint="eastAsia"/>
        </w:rPr>
        <w:t>。</w:t>
      </w:r>
    </w:p>
    <w:p w:rsidR="00994713" w:rsidRDefault="00994713" w:rsidP="00994713">
      <w:pPr>
        <w:rPr>
          <w:rFonts w:ascii="標楷體" w:eastAsia="標楷體" w:hAnsi="標楷體"/>
        </w:rPr>
      </w:pPr>
    </w:p>
    <w:p w:rsidR="00994713" w:rsidRDefault="00994713" w:rsidP="00994713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巴代</w:t>
      </w:r>
    </w:p>
    <w:p w:rsidR="00994713" w:rsidRP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巴代（Badai），卑南族Damalagaw（大巴六九）部落裔。部落文史工作者、專職寫作。曾獲山海文學獎、金鼎獎最佳著作人獎、台灣文學獎長篇小說金典獎、吳三連獎、全球星雲文學歷史小說獎、吳濁流小說獎。著作有：長篇小說《笛鸛：大巴六九部落之大正年間》、《斯卡羅人》、《走過：一個台籍原住民老兵的故事》、《馬鐵路：大巴六九部落之大正年間（下）》、《白鹿之愛》《巫旅》《最後的女王》《暗礁》《浪濤》，短篇小說集《薑路》，研究專書《Daramaw：卑南族大巴六九部落的巫覡文化》，《吟唱．祭儀：卑南族大巴六九部落的祭儀歌謠》</w:t>
      </w:r>
    </w:p>
    <w:p w:rsidR="00994713" w:rsidRDefault="00994713" w:rsidP="00994713">
      <w:pPr>
        <w:rPr>
          <w:rFonts w:ascii="標楷體" w:eastAsia="標楷體" w:hAnsi="標楷體"/>
        </w:rPr>
      </w:pPr>
      <w:r w:rsidRPr="00994713">
        <w:rPr>
          <w:rFonts w:ascii="標楷體" w:eastAsia="標楷體" w:hAnsi="標楷體" w:hint="eastAsia"/>
        </w:rPr>
        <w:t>短篇小說主要關懷原住民族在現代社會的適應，長篇小說則以族群歷史、文化作為創作素材，作品的特色具濃厚的歷史現場感，豐富的文化意象與細膩的戰爭情緒，作品有極高的辨識度。</w:t>
      </w:r>
    </w:p>
    <w:p w:rsidR="00994713" w:rsidRDefault="00994713" w:rsidP="00994713">
      <w:pPr>
        <w:rPr>
          <w:rFonts w:ascii="標楷體" w:eastAsia="標楷體" w:hAnsi="標楷體"/>
        </w:rPr>
      </w:pPr>
    </w:p>
    <w:p w:rsidR="00994713" w:rsidRDefault="00BA2801" w:rsidP="00994713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賴伯威</w:t>
      </w:r>
    </w:p>
    <w:p w:rsidR="00BA2801" w:rsidRPr="00BA2801" w:rsidRDefault="00BA2801" w:rsidP="00BA28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賴伯威</w:t>
      </w:r>
      <w:r w:rsidRPr="00BA2801">
        <w:rPr>
          <w:rFonts w:ascii="標楷體" w:eastAsia="標楷體" w:hAnsi="標楷體" w:hint="eastAsia"/>
        </w:rPr>
        <w:t>畢業於美國哈佛大學建築研究所，台灣註冊建築師，賴伯威建築師事務所負責人，WillipodiA都市研究團隊發起人。</w:t>
      </w:r>
    </w:p>
    <w:p w:rsidR="00BA2801" w:rsidRPr="00BA2801" w:rsidRDefault="00BA2801" w:rsidP="00BA2801">
      <w:pPr>
        <w:rPr>
          <w:rFonts w:ascii="標楷體" w:eastAsia="標楷體" w:hAnsi="標楷體"/>
        </w:rPr>
      </w:pPr>
      <w:r w:rsidRPr="00BA2801">
        <w:rPr>
          <w:rFonts w:ascii="標楷體" w:eastAsia="標楷體" w:hAnsi="標楷體" w:hint="eastAsia"/>
        </w:rPr>
        <w:t>從事建築設計與都市設計行業長達十多年，工作經歷：美國波士頓、中國北京、上海、日本東京，目前常駐台北。</w:t>
      </w:r>
    </w:p>
    <w:p w:rsidR="00BA2801" w:rsidRPr="00BA2801" w:rsidRDefault="00BA2801" w:rsidP="00BA2801">
      <w:pPr>
        <w:rPr>
          <w:rFonts w:ascii="標楷體" w:eastAsia="標楷體" w:hAnsi="標楷體"/>
        </w:rPr>
      </w:pPr>
      <w:r w:rsidRPr="00BA2801">
        <w:rPr>
          <w:rFonts w:ascii="標楷體" w:eastAsia="標楷體" w:hAnsi="標楷體" w:hint="eastAsia"/>
        </w:rPr>
        <w:lastRenderedPageBreak/>
        <w:t>在多年的四處漂泊中，不斷有這樣的錯覺 :「故鄉」與「他鄉」的界線模糊到幾乎不存在。哪裡是歸處？哪裡算是歸處？ 回家已變成只是另一場旅行，沒有「故鄉」與「他鄉」的分別，不再是台灣人，只能算地球人。</w:t>
      </w:r>
    </w:p>
    <w:p w:rsidR="00BA2801" w:rsidRDefault="00BA2801" w:rsidP="00BA2801">
      <w:pPr>
        <w:rPr>
          <w:rFonts w:ascii="標楷體" w:eastAsia="標楷體" w:hAnsi="標楷體"/>
        </w:rPr>
      </w:pPr>
      <w:r w:rsidRPr="00BA2801">
        <w:rPr>
          <w:rFonts w:ascii="標楷體" w:eastAsia="標楷體" w:hAnsi="標楷體" w:hint="eastAsia"/>
        </w:rPr>
        <w:t>多年來走過、工作過、生活過台灣以外的許多城市，回到故鄉時，才能換一種外來者的視角再一次認識自己熟悉的城市。認清在台灣的我們唯一所擁有的，便是家中的敝帚，而自珍的態度，是可以選擇的。因這樣的文化自覺，嘗試用建築人的專業，去重新解讀、記錄。透過這108種不同的台灣都市環境與廟的結合關係，36+1個案例，呈現台灣都市最具特色的那一部分給世界。</w:t>
      </w:r>
    </w:p>
    <w:p w:rsidR="00BA2801" w:rsidRDefault="00BA2801" w:rsidP="00BA2801">
      <w:pPr>
        <w:rPr>
          <w:rFonts w:ascii="標楷體" w:eastAsia="標楷體" w:hAnsi="標楷體"/>
        </w:rPr>
      </w:pPr>
    </w:p>
    <w:p w:rsidR="00BA2801" w:rsidRPr="00E94C47" w:rsidRDefault="00E94C47" w:rsidP="00BA2801">
      <w:pPr>
        <w:rPr>
          <w:rFonts w:ascii="標楷體" w:eastAsia="標楷體" w:hAnsi="標楷體"/>
          <w:b/>
        </w:rPr>
      </w:pPr>
      <w:r w:rsidRPr="00E94C47">
        <w:rPr>
          <w:rFonts w:ascii="標楷體" w:eastAsia="標楷體" w:hAnsi="標楷體" w:hint="eastAsia"/>
          <w:b/>
        </w:rPr>
        <w:t>馬來西亞海外華文書市作家</w:t>
      </w:r>
    </w:p>
    <w:p w:rsidR="00E94C47" w:rsidRDefault="00E94C47" w:rsidP="00BA2801">
      <w:pPr>
        <w:rPr>
          <w:rFonts w:ascii="標楷體" w:eastAsia="標楷體" w:hAnsi="標楷體"/>
        </w:rPr>
      </w:pPr>
    </w:p>
    <w:p w:rsidR="00E94C47" w:rsidRDefault="00E94C47" w:rsidP="00BA2801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阮光民</w:t>
      </w:r>
    </w:p>
    <w:p w:rsidR="00E94C47" w:rsidRDefault="00B83CCC" w:rsidP="00BA28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阮光民現為</w:t>
      </w:r>
      <w:r w:rsidR="00E94C47" w:rsidRPr="00E94C47">
        <w:rPr>
          <w:rFonts w:ascii="標楷體" w:eastAsia="標楷體" w:hAnsi="標楷體" w:hint="eastAsia"/>
        </w:rPr>
        <w:t>漫畫家，作品獲各大漫畫獎肯定，並多次赴國際交流。風格清新乾淨，筆尖幽默和感性兼備，擅長描繪屬於台灣社會的獨特溫馨故事，富含濃厚的人文關懷與細膩的家族、親子、人性糾葛等微妙情愫，而台灣道地的草根式風土人情，更透過漫畫中的一磚一瓦、一草一木精采詮釋，所想傳遞的溫柔俯拾皆是。對漫畫的熱情數十年如一日。作品有︰《刺客列傳》《東華春理髮廳》《幸福調味料》《天國餐廳1.2.3》《警賊：光與闇1.2.》及《用九柑仔店》系列等。</w:t>
      </w:r>
    </w:p>
    <w:p w:rsidR="00E94C47" w:rsidRDefault="00E94C47" w:rsidP="00BA2801">
      <w:pPr>
        <w:rPr>
          <w:rFonts w:ascii="標楷體" w:eastAsia="標楷體" w:hAnsi="標楷體"/>
        </w:rPr>
      </w:pPr>
    </w:p>
    <w:p w:rsidR="00E94C47" w:rsidRDefault="00E94C47" w:rsidP="00BA2801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張西</w:t>
      </w:r>
    </w:p>
    <w:p w:rsidR="00994713" w:rsidRDefault="00E94C47" w:rsidP="00E94C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張西出生於1992年，為臺灣新生代暢銷作家，</w:t>
      </w:r>
      <w:r w:rsidRPr="00E94C47">
        <w:rPr>
          <w:rFonts w:ascii="標楷體" w:eastAsia="標楷體" w:hAnsi="標楷體" w:hint="eastAsia"/>
        </w:rPr>
        <w:t>喜歡散步，喜歡靠窗邊的位置，喜歡看海，喜歡做白日夢。不喜歡秋葵，不喜歡氣溫超過23度。善感也善變，正在學習整理祕密。著作：《把你的名字曬一曬》、《你走慢了我的時間》</w:t>
      </w:r>
      <w:r>
        <w:rPr>
          <w:rFonts w:ascii="標楷體" w:eastAsia="標楷體" w:hAnsi="標楷體" w:hint="eastAsia"/>
        </w:rPr>
        <w:t>。</w:t>
      </w:r>
      <w:r w:rsidRPr="00E94C47">
        <w:rPr>
          <w:rFonts w:ascii="標楷體" w:eastAsia="標楷體" w:hAnsi="標楷體" w:hint="eastAsia"/>
        </w:rPr>
        <w:t>FB粉絲團：『故事貿易公司』</w:t>
      </w:r>
      <w:r>
        <w:rPr>
          <w:rFonts w:ascii="標楷體" w:eastAsia="標楷體" w:hAnsi="標楷體" w:hint="eastAsia"/>
        </w:rPr>
        <w:t>。</w:t>
      </w:r>
    </w:p>
    <w:p w:rsidR="00E94C47" w:rsidRDefault="00E94C47" w:rsidP="00E94C47">
      <w:pPr>
        <w:rPr>
          <w:rFonts w:ascii="標楷體" w:eastAsia="標楷體" w:hAnsi="標楷體"/>
        </w:rPr>
      </w:pPr>
    </w:p>
    <w:p w:rsidR="00E94C47" w:rsidRDefault="00E94C47" w:rsidP="00E94C47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亞榮隆‧撒可努</w:t>
      </w:r>
    </w:p>
    <w:p w:rsidR="00E94C47" w:rsidRPr="00E94C47" w:rsidRDefault="00E94C47" w:rsidP="00E94C47">
      <w:pPr>
        <w:rPr>
          <w:rFonts w:ascii="標楷體" w:eastAsia="標楷體" w:hAnsi="標楷體"/>
        </w:rPr>
      </w:pPr>
      <w:r w:rsidRPr="00E94C47">
        <w:rPr>
          <w:rFonts w:ascii="標楷體" w:eastAsia="標楷體" w:hAnsi="標楷體" w:hint="eastAsia"/>
        </w:rPr>
        <w:t>撒可努是臺灣原住民族中的排灣族人，1972年出生於臺東太麻里拉勞蘭部落。家族名「亞榮隆」為雷聲之意，名字「撒可努」則為動物的奔馳從未停止，植物的生長從未間歇。</w:t>
      </w:r>
    </w:p>
    <w:p w:rsidR="00E94C47" w:rsidRDefault="00E94C47" w:rsidP="00E94C47">
      <w:pPr>
        <w:rPr>
          <w:rFonts w:ascii="標楷體" w:eastAsia="標楷體" w:hAnsi="標楷體"/>
        </w:rPr>
      </w:pPr>
      <w:r w:rsidRPr="00E94C47">
        <w:rPr>
          <w:rFonts w:ascii="標楷體" w:eastAsia="標楷體" w:hAnsi="標楷體" w:hint="eastAsia"/>
        </w:rPr>
        <w:t>成長於部落，教養來自獵人父親，無任何文學背景的撒可努任職森林警察，卻於第一本書《山豬‧飛鼠‧撒可努》（1998）出版後屢獲文學獎項。文章收錄於小學、中學教科書，亦成為哈佛大學中文指定教材。質樸的文筆、深厚的部落生活與記憶、文字傳達的生態知識與傳統價值……，撒可努開創了超越原住民文學範疇的文學價值。目前攻讀兒童文學碩士班，著有《走風的人》（2002）、《外公的海》（2010）。其作品屢經改編以不同形式發行，包括電影、動畫、有聲書，他並親自擔綱演出及配音。除此之外，他主持行腳類節目，他擅於繪畫雕刻，然而他最大的成就來自於「獵人學校」──帶領年輕人確立認同與價值，實現不同於體制的教育夢想。撒可努的嘗試從未停止，實踐從未間歇。</w:t>
      </w:r>
    </w:p>
    <w:p w:rsidR="00873EC0" w:rsidRDefault="00873EC0" w:rsidP="00E94C47">
      <w:pPr>
        <w:rPr>
          <w:rFonts w:ascii="標楷體" w:eastAsia="標楷體" w:hAnsi="標楷體"/>
        </w:rPr>
      </w:pPr>
    </w:p>
    <w:p w:rsidR="00873EC0" w:rsidRDefault="00873EC0" w:rsidP="00E94C47">
      <w:pPr>
        <w:rPr>
          <w:rFonts w:ascii="標楷體" w:eastAsia="標楷體" w:hAnsi="標楷體"/>
        </w:rPr>
      </w:pPr>
      <w:r w:rsidRPr="000947C7">
        <w:rPr>
          <w:rFonts w:ascii="標楷體" w:eastAsia="標楷體" w:hAnsi="標楷體" w:hint="eastAsia"/>
          <w:highlight w:val="yellow"/>
        </w:rPr>
        <w:t>王浩一</w:t>
      </w:r>
    </w:p>
    <w:p w:rsidR="00873EC0" w:rsidRDefault="00406208" w:rsidP="004062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王浩一</w:t>
      </w:r>
      <w:r w:rsidR="00873EC0" w:rsidRPr="00873EC0">
        <w:rPr>
          <w:rFonts w:ascii="標楷體" w:eastAsia="標楷體" w:hAnsi="標楷體" w:hint="eastAsia"/>
        </w:rPr>
        <w:t>學的是數學，喜歡的是建築，醉心的是歷史。對於知識的輸入，像是油井的挖井工人，從一個點鑽入之後，一直深入到最根底處開採。對於文字的輸出，則像是一位數學家的橫向思考，習慣把不相關的東西，找到新關係。雜學的文字工作者，也是中年過動兒。2017年電視金鐘獎生活風格節目主持人獎，公視「浩克慢遊」。城市作家、高雄醫學大學「經典文化領域」講師。</w:t>
      </w:r>
      <w:r w:rsidRPr="00406208">
        <w:rPr>
          <w:rFonts w:ascii="標楷體" w:eastAsia="標楷體" w:hAnsi="標楷體" w:hint="eastAsia"/>
        </w:rPr>
        <w:t>著有食材美食類：《慢食府城》、《旅食小鎮：帶雙筷子在台灣漫行慢食》、《著時：南方．美時．美食》、《小吃研究所：帶著筷子到府城上課》</w:t>
      </w:r>
      <w:r>
        <w:rPr>
          <w:rFonts w:ascii="標楷體" w:eastAsia="標楷體" w:hAnsi="標楷體" w:hint="eastAsia"/>
        </w:rPr>
        <w:t>﹔</w:t>
      </w:r>
      <w:r w:rsidRPr="00406208">
        <w:rPr>
          <w:rFonts w:ascii="標楷體" w:eastAsia="標楷體" w:hAnsi="標楷體" w:hint="eastAsia"/>
        </w:rPr>
        <w:t>古蹟建築類：《漫遊府城》、《黑瓦與老樹》、《台南舊城魅力之旅三冊》</w:t>
      </w:r>
      <w:r>
        <w:rPr>
          <w:rFonts w:ascii="標楷體" w:eastAsia="標楷體" w:hAnsi="標楷體" w:hint="eastAsia"/>
        </w:rPr>
        <w:t>﹔</w:t>
      </w:r>
      <w:r w:rsidRPr="00406208">
        <w:rPr>
          <w:rFonts w:ascii="標楷體" w:eastAsia="標楷體" w:hAnsi="標楷體" w:hint="eastAsia"/>
        </w:rPr>
        <w:t>城市旅行類：《在廟口說書》、《當老樹在說話》</w:t>
      </w:r>
      <w:r>
        <w:rPr>
          <w:rFonts w:ascii="標楷體" w:eastAsia="標楷體" w:hAnsi="標楷體" w:hint="eastAsia"/>
        </w:rPr>
        <w:t>﹔</w:t>
      </w:r>
      <w:r w:rsidRPr="00406208">
        <w:rPr>
          <w:rFonts w:ascii="標楷體" w:eastAsia="標楷體" w:hAnsi="標楷體" w:hint="eastAsia"/>
        </w:rPr>
        <w:t>易經歷史類：《人生的十堂英雄課》</w:t>
      </w:r>
      <w:r>
        <w:rPr>
          <w:rFonts w:ascii="標楷體" w:eastAsia="標楷體" w:hAnsi="標楷體" w:hint="eastAsia"/>
        </w:rPr>
        <w:t>、</w:t>
      </w:r>
      <w:r w:rsidRPr="00406208">
        <w:rPr>
          <w:rFonts w:ascii="標楷體" w:eastAsia="標楷體" w:hAnsi="標楷體" w:hint="eastAsia"/>
        </w:rPr>
        <w:t>《英雄</w:t>
      </w:r>
      <w:r w:rsidRPr="00406208">
        <w:rPr>
          <w:rFonts w:ascii="標楷體" w:eastAsia="標楷體" w:hAnsi="標楷體" w:hint="eastAsia"/>
        </w:rPr>
        <w:lastRenderedPageBreak/>
        <w:t>的十則潛智慧》</w:t>
      </w:r>
      <w:r>
        <w:rPr>
          <w:rFonts w:ascii="標楷體" w:eastAsia="標楷體" w:hAnsi="標楷體" w:hint="eastAsia"/>
        </w:rPr>
        <w:t>、</w:t>
      </w:r>
      <w:r w:rsidRPr="00406208">
        <w:rPr>
          <w:rFonts w:ascii="標楷體" w:eastAsia="標楷體" w:hAnsi="標楷體" w:hint="eastAsia"/>
        </w:rPr>
        <w:t>《英雄的大抉擇》</w:t>
      </w:r>
      <w:r>
        <w:rPr>
          <w:rFonts w:ascii="標楷體" w:eastAsia="標楷體" w:hAnsi="標楷體" w:hint="eastAsia"/>
        </w:rPr>
        <w:t>、</w:t>
      </w:r>
      <w:r w:rsidRPr="00406208">
        <w:rPr>
          <w:rFonts w:ascii="標楷體" w:eastAsia="標楷體" w:hAnsi="標楷體" w:hint="eastAsia"/>
        </w:rPr>
        <w:t>《英雄的頓挫學》</w:t>
      </w:r>
      <w:r>
        <w:rPr>
          <w:rFonts w:ascii="標楷體" w:eastAsia="標楷體" w:hAnsi="標楷體" w:hint="eastAsia"/>
        </w:rPr>
        <w:t>、</w:t>
      </w:r>
      <w:r w:rsidRPr="00406208">
        <w:rPr>
          <w:rFonts w:ascii="標楷體" w:eastAsia="標楷體" w:hAnsi="標楷體" w:hint="eastAsia"/>
        </w:rPr>
        <w:t>《英雄的權謀力》</w:t>
      </w:r>
      <w:r>
        <w:rPr>
          <w:rFonts w:ascii="標楷體" w:eastAsia="標楷體" w:hAnsi="標楷體" w:hint="eastAsia"/>
        </w:rPr>
        <w:t>、</w:t>
      </w:r>
      <w:r w:rsidRPr="00406208">
        <w:rPr>
          <w:rFonts w:ascii="標楷體" w:eastAsia="標楷體" w:hAnsi="標楷體" w:hint="eastAsia"/>
        </w:rPr>
        <w:t>《英雄守弱》等等</w:t>
      </w:r>
      <w:r>
        <w:rPr>
          <w:rFonts w:ascii="標楷體" w:eastAsia="標楷體" w:hAnsi="標楷體" w:hint="eastAsia"/>
        </w:rPr>
        <w:t>﹔</w:t>
      </w:r>
      <w:r w:rsidRPr="00406208">
        <w:rPr>
          <w:rFonts w:ascii="標楷體" w:eastAsia="標楷體" w:hAnsi="標楷體" w:hint="eastAsia"/>
        </w:rPr>
        <w:t>心理哲學類：《孤獨管理》（有鹿出版），2018．預定6月出版。</w:t>
      </w:r>
    </w:p>
    <w:p w:rsidR="00A51397" w:rsidRDefault="00A51397" w:rsidP="00E94C47">
      <w:pPr>
        <w:rPr>
          <w:rFonts w:ascii="標楷體" w:eastAsia="標楷體" w:hAnsi="標楷體" w:hint="eastAsia"/>
        </w:rPr>
      </w:pPr>
    </w:p>
    <w:p w:rsidR="00E40097" w:rsidRPr="00B45D10" w:rsidRDefault="00E40097" w:rsidP="00E94C47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45D1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參考附件2</w:t>
      </w:r>
    </w:p>
    <w:p w:rsidR="00E40097" w:rsidRDefault="00E40097" w:rsidP="00E94C47">
      <w:pPr>
        <w:rPr>
          <w:rFonts w:ascii="標楷體" w:eastAsia="標楷體" w:hAnsi="標楷體"/>
        </w:rPr>
      </w:pPr>
    </w:p>
    <w:p w:rsidR="00E40097" w:rsidRDefault="00E40097" w:rsidP="00E94C47">
      <w:pPr>
        <w:rPr>
          <w:rFonts w:ascii="標楷體" w:eastAsia="標楷體" w:hAnsi="標楷體"/>
          <w:b/>
        </w:rPr>
      </w:pPr>
      <w:r w:rsidRPr="00E40097">
        <w:rPr>
          <w:rFonts w:ascii="標楷體" w:eastAsia="標楷體" w:hAnsi="標楷體" w:hint="eastAsia"/>
          <w:b/>
        </w:rPr>
        <w:t>2018年新加坡書展臺灣館活動</w:t>
      </w:r>
    </w:p>
    <w:p w:rsidR="00E40097" w:rsidRPr="00E40097" w:rsidRDefault="00E40097" w:rsidP="00E40097">
      <w:pPr>
        <w:numPr>
          <w:ilvl w:val="0"/>
          <w:numId w:val="1"/>
        </w:num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臺灣館開幕式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日期：5月25日（星期五）上午1</w:t>
      </w:r>
      <w:r w:rsidRPr="00E40097">
        <w:rPr>
          <w:rFonts w:ascii="標楷體" w:eastAsia="標楷體" w:hAnsi="標楷體"/>
        </w:rPr>
        <w:t>2</w:t>
      </w:r>
      <w:r w:rsidRPr="00E40097">
        <w:rPr>
          <w:rFonts w:ascii="標楷體" w:eastAsia="標楷體" w:hAnsi="標楷體" w:hint="eastAsia"/>
        </w:rPr>
        <w:t>時舉行</w:t>
      </w:r>
    </w:p>
    <w:p w:rsid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地點：A2臺灣館</w:t>
      </w:r>
    </w:p>
    <w:p w:rsidR="00E40097" w:rsidRPr="00E40097" w:rsidRDefault="00E40097" w:rsidP="00E40097">
      <w:pPr>
        <w:numPr>
          <w:ilvl w:val="0"/>
          <w:numId w:val="1"/>
        </w:num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新加坡與臺灣出版產業論壇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/>
        </w:rPr>
        <w:t>日期：2018年</w:t>
      </w:r>
      <w:r w:rsidRPr="00E40097">
        <w:rPr>
          <w:rFonts w:ascii="標楷體" w:eastAsia="標楷體" w:hAnsi="標楷體" w:hint="eastAsia"/>
        </w:rPr>
        <w:t>5</w:t>
      </w:r>
      <w:r w:rsidRPr="00E40097">
        <w:rPr>
          <w:rFonts w:ascii="標楷體" w:eastAsia="標楷體" w:hAnsi="標楷體"/>
        </w:rPr>
        <w:t>月</w:t>
      </w:r>
      <w:r w:rsidRPr="00E40097">
        <w:rPr>
          <w:rFonts w:ascii="標楷體" w:eastAsia="標楷體" w:hAnsi="標楷體" w:hint="eastAsia"/>
        </w:rPr>
        <w:t>25</w:t>
      </w:r>
      <w:r w:rsidRPr="00E40097">
        <w:rPr>
          <w:rFonts w:ascii="標楷體" w:eastAsia="標楷體" w:hAnsi="標楷體"/>
        </w:rPr>
        <w:t>日（星期</w:t>
      </w:r>
      <w:r w:rsidRPr="00E40097">
        <w:rPr>
          <w:rFonts w:ascii="標楷體" w:eastAsia="標楷體" w:hAnsi="標楷體" w:hint="eastAsia"/>
        </w:rPr>
        <w:t>五</w:t>
      </w:r>
      <w:r w:rsidRPr="00E40097">
        <w:rPr>
          <w:rFonts w:ascii="標楷體" w:eastAsia="標楷體" w:hAnsi="標楷體"/>
        </w:rPr>
        <w:t>）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/>
        </w:rPr>
        <w:t>時間：</w:t>
      </w:r>
      <w:r w:rsidRPr="00E40097">
        <w:rPr>
          <w:rFonts w:ascii="標楷體" w:eastAsia="標楷體" w:hAnsi="標楷體" w:hint="eastAsia"/>
        </w:rPr>
        <w:t>2</w:t>
      </w:r>
      <w:r w:rsidRPr="00E40097">
        <w:rPr>
          <w:rFonts w:ascii="標楷體" w:eastAsia="標楷體" w:hAnsi="標楷體"/>
        </w:rPr>
        <w:t>:</w:t>
      </w:r>
      <w:r w:rsidRPr="00E40097">
        <w:rPr>
          <w:rFonts w:ascii="標楷體" w:eastAsia="標楷體" w:hAnsi="標楷體" w:hint="eastAsia"/>
        </w:rPr>
        <w:t>3</w:t>
      </w:r>
      <w:r w:rsidRPr="00E40097">
        <w:rPr>
          <w:rFonts w:ascii="標楷體" w:eastAsia="標楷體" w:hAnsi="標楷體"/>
        </w:rPr>
        <w:t>0pm-</w:t>
      </w:r>
      <w:r w:rsidRPr="00E40097">
        <w:rPr>
          <w:rFonts w:ascii="標楷體" w:eastAsia="標楷體" w:hAnsi="標楷體" w:hint="eastAsia"/>
        </w:rPr>
        <w:t>4</w:t>
      </w:r>
      <w:r w:rsidRPr="00E40097">
        <w:rPr>
          <w:rFonts w:ascii="標楷體" w:eastAsia="標楷體" w:hAnsi="標楷體"/>
        </w:rPr>
        <w:t>:</w:t>
      </w:r>
      <w:r w:rsidRPr="00E40097">
        <w:rPr>
          <w:rFonts w:ascii="標楷體" w:eastAsia="標楷體" w:hAnsi="標楷體" w:hint="eastAsia"/>
        </w:rPr>
        <w:t>3</w:t>
      </w:r>
      <w:r w:rsidRPr="00E40097">
        <w:rPr>
          <w:rFonts w:ascii="標楷體" w:eastAsia="標楷體" w:hAnsi="標楷體"/>
        </w:rPr>
        <w:t>0pm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/>
        </w:rPr>
        <w:t xml:space="preserve">地點： </w:t>
      </w:r>
      <w:r w:rsidRPr="00E40097">
        <w:rPr>
          <w:rFonts w:ascii="標楷體" w:eastAsia="標楷體" w:hAnsi="標楷體" w:hint="eastAsia"/>
        </w:rPr>
        <w:t>B2工作坊</w:t>
      </w:r>
    </w:p>
    <w:p w:rsidR="00E40097" w:rsidRPr="00E40097" w:rsidRDefault="00E40097" w:rsidP="00E40097">
      <w:pPr>
        <w:numPr>
          <w:ilvl w:val="0"/>
          <w:numId w:val="1"/>
        </w:num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臺灣日  作家活動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時間：5月26日 (星期六)至 5月27日（星期日）</w:t>
      </w:r>
    </w:p>
    <w:p w:rsid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地點：主舞台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990"/>
        <w:gridCol w:w="2221"/>
        <w:gridCol w:w="3605"/>
      </w:tblGrid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時間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活動內容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場次一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5/26(六)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/>
              </w:rPr>
              <w:t>11:00</w:t>
            </w:r>
            <w:r w:rsidRPr="00E40097">
              <w:rPr>
                <w:rFonts w:ascii="標楷體" w:eastAsia="標楷體" w:hAnsi="標楷體" w:cs="Malgun Gothic Semilight" w:hint="eastAsia"/>
              </w:rPr>
              <w:t>am</w:t>
            </w:r>
            <w:r w:rsidRPr="00E40097">
              <w:rPr>
                <w:rFonts w:ascii="標楷體" w:eastAsia="標楷體" w:hAnsi="標楷體" w:cs="Malgun Gothic Semilight"/>
              </w:rPr>
              <w:t>-11:40</w:t>
            </w:r>
            <w:r w:rsidRPr="00E40097">
              <w:rPr>
                <w:rFonts w:ascii="標楷體" w:eastAsia="標楷體" w:hAnsi="標楷體" w:cs="Malgun Gothic Semilight" w:hint="eastAsia"/>
              </w:rPr>
              <w:t>am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 蘇偉貞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「旋轉門：遙遠的告別」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場次二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5/26(六)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</w:t>
            </w:r>
            <w:r w:rsidRPr="00E40097">
              <w:rPr>
                <w:rFonts w:ascii="標楷體" w:eastAsia="標楷體" w:hAnsi="標楷體" w:cs="Malgun Gothic Semilight"/>
              </w:rPr>
              <w:t>:30</w:t>
            </w:r>
            <w:r w:rsidRPr="00E40097">
              <w:rPr>
                <w:rFonts w:ascii="標楷體" w:eastAsia="標楷體" w:hAnsi="標楷體" w:cs="Malgun Gothic Semilight" w:hint="eastAsia"/>
              </w:rPr>
              <w:t>pm</w:t>
            </w:r>
            <w:r w:rsidRPr="00E40097">
              <w:rPr>
                <w:rFonts w:ascii="標楷體" w:eastAsia="標楷體" w:hAnsi="標楷體" w:cs="Malgun Gothic Semilight"/>
              </w:rPr>
              <w:t>-</w:t>
            </w:r>
            <w:r w:rsidRPr="00E40097">
              <w:rPr>
                <w:rFonts w:ascii="標楷體" w:eastAsia="標楷體" w:hAnsi="標楷體" w:cs="Malgun Gothic Semilight" w:hint="eastAsia"/>
              </w:rPr>
              <w:t>6</w:t>
            </w:r>
            <w:r w:rsidRPr="00E40097">
              <w:rPr>
                <w:rFonts w:ascii="標楷體" w:eastAsia="標楷體" w:hAnsi="標楷體" w:cs="Malgun Gothic Semilight"/>
              </w:rPr>
              <w:t>:10</w:t>
            </w:r>
            <w:r w:rsidRPr="00E40097">
              <w:rPr>
                <w:rFonts w:ascii="標楷體" w:eastAsia="標楷體" w:hAnsi="標楷體" w:cs="Malgun Gothic Semilight" w:hint="eastAsia"/>
              </w:rPr>
              <w:t>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 張國立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「張大千與張學良的晚宴-當人生與歷史遭遇」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場次三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5/27(日)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/>
              </w:rPr>
              <w:t>11:00</w:t>
            </w:r>
            <w:r w:rsidRPr="00E40097">
              <w:rPr>
                <w:rFonts w:ascii="標楷體" w:eastAsia="標楷體" w:hAnsi="標楷體" w:cs="Malgun Gothic Semilight" w:hint="eastAsia"/>
              </w:rPr>
              <w:t>am</w:t>
            </w:r>
            <w:r w:rsidRPr="00E40097">
              <w:rPr>
                <w:rFonts w:ascii="標楷體" w:eastAsia="標楷體" w:hAnsi="標楷體" w:cs="Malgun Gothic Semilight"/>
              </w:rPr>
              <w:t>-11:40</w:t>
            </w:r>
            <w:r w:rsidRPr="00E40097">
              <w:rPr>
                <w:rFonts w:ascii="標楷體" w:eastAsia="標楷體" w:hAnsi="標楷體" w:cs="Malgun Gothic Semilight" w:hint="eastAsia"/>
              </w:rPr>
              <w:t>am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作家巴代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「小說《巫旅》的愛情巫術」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場次四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5/27(日)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7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0</w:t>
            </w:r>
            <w:r w:rsidRPr="00E40097">
              <w:rPr>
                <w:rFonts w:ascii="標楷體" w:eastAsia="標楷體" w:hAnsi="標楷體" w:cs="Malgun Gothic Semilight"/>
              </w:rPr>
              <w:t>0</w:t>
            </w:r>
            <w:r w:rsidRPr="00E40097">
              <w:rPr>
                <w:rFonts w:ascii="標楷體" w:eastAsia="標楷體" w:hAnsi="標楷體" w:cs="Malgun Gothic Semilight" w:hint="eastAsia"/>
              </w:rPr>
              <w:t>pm</w:t>
            </w:r>
            <w:r w:rsidRPr="00E40097">
              <w:rPr>
                <w:rFonts w:ascii="標楷體" w:eastAsia="標楷體" w:hAnsi="標楷體" w:cs="Malgun Gothic Semilight"/>
              </w:rPr>
              <w:t>-</w:t>
            </w:r>
            <w:r w:rsidRPr="00E40097">
              <w:rPr>
                <w:rFonts w:ascii="標楷體" w:eastAsia="標楷體" w:hAnsi="標楷體" w:cs="Malgun Gothic Semilight" w:hint="eastAsia"/>
              </w:rPr>
              <w:t>7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4</w:t>
            </w:r>
            <w:r w:rsidRPr="00E40097">
              <w:rPr>
                <w:rFonts w:ascii="標楷體" w:eastAsia="標楷體" w:hAnsi="標楷體" w:cs="Malgun Gothic Semilight"/>
              </w:rPr>
              <w:t>0</w:t>
            </w:r>
            <w:r w:rsidRPr="00E40097">
              <w:rPr>
                <w:rFonts w:ascii="標楷體" w:eastAsia="標楷體" w:hAnsi="標楷體" w:cs="Malgun Gothic Semilight" w:hint="eastAsia"/>
              </w:rPr>
              <w:t>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作家賴伯威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「社會變遷下的常民文化空間—寄生之廟」</w:t>
            </w:r>
          </w:p>
        </w:tc>
      </w:tr>
    </w:tbl>
    <w:p w:rsidR="00E40097" w:rsidRPr="00E40097" w:rsidRDefault="00E40097" w:rsidP="00E40097">
      <w:pPr>
        <w:numPr>
          <w:ilvl w:val="0"/>
          <w:numId w:val="1"/>
        </w:num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臺灣文學節  作家活動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時間：5月26日 (星期六)至 5月27日（星期日）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地點：主舞台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990"/>
        <w:gridCol w:w="2221"/>
        <w:gridCol w:w="3605"/>
      </w:tblGrid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時間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活動內容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場次一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5/26(六)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/>
              </w:rPr>
              <w:t>11:</w:t>
            </w:r>
            <w:r w:rsidRPr="00E40097">
              <w:rPr>
                <w:rFonts w:ascii="標楷體" w:eastAsia="標楷體" w:hAnsi="標楷體" w:cs="Malgun Gothic Semilight" w:hint="eastAsia"/>
              </w:rPr>
              <w:t>40</w:t>
            </w:r>
            <w:r w:rsidRPr="00E40097">
              <w:rPr>
                <w:rFonts w:ascii="標楷體" w:eastAsia="標楷體" w:hAnsi="標楷體" w:cs="Malgun Gothic Semilight"/>
              </w:rPr>
              <w:t>am-1</w:t>
            </w:r>
            <w:r w:rsidRPr="00E40097">
              <w:rPr>
                <w:rFonts w:ascii="標楷體" w:eastAsia="標楷體" w:hAnsi="標楷體" w:cs="Malgun Gothic Semilight" w:hint="eastAsia"/>
              </w:rPr>
              <w:t>2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3</w:t>
            </w:r>
            <w:r w:rsidRPr="00E40097">
              <w:rPr>
                <w:rFonts w:ascii="標楷體" w:eastAsia="標楷體" w:hAnsi="標楷體" w:cs="Malgun Gothic Semilight"/>
              </w:rPr>
              <w:t>0</w:t>
            </w:r>
            <w:r w:rsidRPr="00E40097">
              <w:rPr>
                <w:rFonts w:ascii="標楷體" w:eastAsia="標楷體" w:hAnsi="標楷體" w:cs="Malgun Gothic Semilight" w:hint="eastAsia"/>
              </w:rPr>
              <w:t>p</w:t>
            </w:r>
            <w:r w:rsidRPr="00E40097">
              <w:rPr>
                <w:rFonts w:ascii="標楷體" w:eastAsia="標楷體" w:hAnsi="標楷體" w:cs="Malgun Gothic Semilight"/>
              </w:rPr>
              <w:t>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 蘇偉貞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「一個「租書店的女兒」的寫作人生」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與談人：張曦娜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場次二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5/26(六)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6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10</w:t>
            </w:r>
            <w:r w:rsidRPr="00E40097">
              <w:rPr>
                <w:rFonts w:ascii="標楷體" w:eastAsia="標楷體" w:hAnsi="標楷體" w:cs="Malgun Gothic Semilight"/>
              </w:rPr>
              <w:t>pm-</w:t>
            </w:r>
            <w:r w:rsidRPr="00E40097">
              <w:rPr>
                <w:rFonts w:ascii="標楷體" w:eastAsia="標楷體" w:hAnsi="標楷體" w:cs="Malgun Gothic Semilight" w:hint="eastAsia"/>
              </w:rPr>
              <w:t>7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00</w:t>
            </w:r>
            <w:r w:rsidRPr="00E40097">
              <w:rPr>
                <w:rFonts w:ascii="標楷體" w:eastAsia="標楷體" w:hAnsi="標楷體" w:cs="Malgun Gothic Semilight"/>
              </w:rPr>
              <w:t>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 張國立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「台灣文學裡的類型小說-瓊瑤到推理小說」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  <w:color w:val="FF0000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與談人：謝裕民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場次三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5/27(日)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/>
              </w:rPr>
              <w:t>11:40am-12:30pm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 巴代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「小說《白鹿之愛》的女性角</w:t>
            </w:r>
            <w:r w:rsidRPr="00E40097">
              <w:rPr>
                <w:rFonts w:ascii="標楷體" w:eastAsia="標楷體" w:hAnsi="標楷體" w:cs="Malgun Gothic Semilight" w:hint="eastAsia"/>
              </w:rPr>
              <w:lastRenderedPageBreak/>
              <w:t>色」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與談人</w:t>
            </w:r>
            <w:r w:rsidRPr="00E40097">
              <w:rPr>
                <w:rFonts w:ascii="新細明體" w:eastAsia="新細明體" w:hAnsi="新細明體" w:cs="Malgun Gothic Semilight" w:hint="eastAsia"/>
              </w:rPr>
              <w:t>：</w:t>
            </w:r>
            <w:r w:rsidRPr="00E40097">
              <w:rPr>
                <w:rFonts w:ascii="標楷體" w:eastAsia="標楷體" w:hAnsi="標楷體" w:cs="Malgun Gothic Semilight" w:hint="eastAsia"/>
              </w:rPr>
              <w:t>林仁余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lastRenderedPageBreak/>
              <w:t>場次四</w:t>
            </w:r>
          </w:p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5/27(日)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7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40</w:t>
            </w:r>
            <w:r w:rsidRPr="00E40097">
              <w:rPr>
                <w:rFonts w:ascii="標楷體" w:eastAsia="標楷體" w:hAnsi="標楷體" w:cs="Malgun Gothic Semilight"/>
              </w:rPr>
              <w:t>pm-</w:t>
            </w:r>
            <w:r w:rsidRPr="00E40097">
              <w:rPr>
                <w:rFonts w:ascii="標楷體" w:eastAsia="標楷體" w:hAnsi="標楷體" w:cs="Malgun Gothic Semilight" w:hint="eastAsia"/>
              </w:rPr>
              <w:t>8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3</w:t>
            </w:r>
            <w:r w:rsidRPr="00E40097">
              <w:rPr>
                <w:rFonts w:ascii="標楷體" w:eastAsia="標楷體" w:hAnsi="標楷體" w:cs="Malgun Gothic Semilight"/>
              </w:rPr>
              <w:t>0pm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作家賴伯威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「轉角遇見寄生之廟—生活中的街廟與建築」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與談人：楊茳善</w:t>
            </w:r>
          </w:p>
        </w:tc>
      </w:tr>
    </w:tbl>
    <w:p w:rsidR="00E40097" w:rsidRPr="00E40097" w:rsidRDefault="00E40097" w:rsidP="00E40097">
      <w:pPr>
        <w:numPr>
          <w:ilvl w:val="0"/>
          <w:numId w:val="1"/>
        </w:num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 xml:space="preserve">星空電影院  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時間：5月26日 (星期六)至 5月30日（星期三）</w:t>
      </w:r>
    </w:p>
    <w:p w:rsidR="00E40097" w:rsidRPr="00E40097" w:rsidRDefault="00E40097" w:rsidP="00E40097">
      <w:pPr>
        <w:rPr>
          <w:rFonts w:ascii="標楷體" w:eastAsia="標楷體" w:hAnsi="標楷體"/>
        </w:rPr>
      </w:pPr>
      <w:r w:rsidRPr="00E40097">
        <w:rPr>
          <w:rFonts w:ascii="標楷體" w:eastAsia="標楷體" w:hAnsi="標楷體" w:hint="eastAsia"/>
        </w:rPr>
        <w:t>地點：星空電影院</w:t>
      </w:r>
      <w:r>
        <w:rPr>
          <w:rFonts w:ascii="標楷體" w:eastAsia="標楷體" w:hAnsi="標楷體" w:hint="eastAsia"/>
        </w:rPr>
        <w:t>(贊美廣場)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990"/>
        <w:gridCol w:w="2221"/>
        <w:gridCol w:w="3605"/>
      </w:tblGrid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時間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電影名稱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場次一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5/26(六)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7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00p</w:t>
            </w:r>
            <w:r w:rsidRPr="00E40097">
              <w:rPr>
                <w:rFonts w:ascii="標楷體" w:eastAsia="標楷體" w:hAnsi="標楷體" w:cs="Malgun Gothic Semilight"/>
              </w:rPr>
              <w:t>m-</w:t>
            </w:r>
            <w:r w:rsidRPr="00E40097">
              <w:rPr>
                <w:rFonts w:ascii="標楷體" w:eastAsia="標楷體" w:hAnsi="標楷體" w:cs="Malgun Gothic Semilight" w:hint="eastAsia"/>
              </w:rPr>
              <w:t>20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3</w:t>
            </w:r>
            <w:r w:rsidRPr="00E40097">
              <w:rPr>
                <w:rFonts w:ascii="標楷體" w:eastAsia="標楷體" w:hAnsi="標楷體" w:cs="Malgun Gothic Semilight"/>
              </w:rPr>
              <w:t>0</w:t>
            </w:r>
            <w:r w:rsidRPr="00E40097">
              <w:rPr>
                <w:rFonts w:ascii="標楷體" w:eastAsia="標楷體" w:hAnsi="標楷體" w:cs="Malgun Gothic Semilight" w:hint="eastAsia"/>
              </w:rPr>
              <w:t>p</w:t>
            </w:r>
            <w:r w:rsidRPr="00E40097">
              <w:rPr>
                <w:rFonts w:ascii="標楷體" w:eastAsia="標楷體" w:hAnsi="標楷體" w:cs="Malgun Gothic Semilight"/>
              </w:rPr>
              <w:t>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電影 閱讀時光2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「玫瑰玫瑰我愛你」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場次二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5/28(一)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6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30</w:t>
            </w:r>
            <w:r w:rsidRPr="00E40097">
              <w:rPr>
                <w:rFonts w:ascii="標楷體" w:eastAsia="標楷體" w:hAnsi="標楷體" w:cs="Malgun Gothic Semilight"/>
              </w:rPr>
              <w:t>pm-</w:t>
            </w:r>
            <w:r w:rsidRPr="00E40097">
              <w:rPr>
                <w:rFonts w:ascii="標楷體" w:eastAsia="標楷體" w:hAnsi="標楷體" w:cs="Malgun Gothic Semilight" w:hint="eastAsia"/>
              </w:rPr>
              <w:t>8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00</w:t>
            </w:r>
            <w:r w:rsidRPr="00E40097">
              <w:rPr>
                <w:rFonts w:ascii="標楷體" w:eastAsia="標楷體" w:hAnsi="標楷體" w:cs="Malgun Gothic Semilight"/>
              </w:rPr>
              <w:t>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電影 閱讀時光2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「妖精」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場次三</w:t>
            </w: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5/28(一)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8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00</w:t>
            </w:r>
            <w:r w:rsidRPr="00E40097">
              <w:rPr>
                <w:rFonts w:ascii="標楷體" w:eastAsia="標楷體" w:hAnsi="標楷體" w:cs="Malgun Gothic Semilight"/>
              </w:rPr>
              <w:t>pm-</w:t>
            </w:r>
            <w:r w:rsidRPr="00E40097">
              <w:rPr>
                <w:rFonts w:ascii="標楷體" w:eastAsia="標楷體" w:hAnsi="標楷體" w:cs="Malgun Gothic Semilight" w:hint="eastAsia"/>
              </w:rPr>
              <w:t>9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30</w:t>
            </w:r>
            <w:r w:rsidRPr="00E40097">
              <w:rPr>
                <w:rFonts w:ascii="標楷體" w:eastAsia="標楷體" w:hAnsi="標楷體" w:cs="Malgun Gothic Semilight"/>
              </w:rPr>
              <w:t>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電影 閱讀時光2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「生活是甜蜜」</w:t>
            </w:r>
          </w:p>
        </w:tc>
      </w:tr>
      <w:tr w:rsidR="00E40097" w:rsidRPr="00E40097" w:rsidTr="00437945">
        <w:tc>
          <w:tcPr>
            <w:tcW w:w="1990" w:type="dxa"/>
          </w:tcPr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場次四</w:t>
            </w:r>
          </w:p>
          <w:p w:rsidR="00E40097" w:rsidRPr="00E40097" w:rsidRDefault="00E40097" w:rsidP="00E40097">
            <w:pPr>
              <w:jc w:val="center"/>
              <w:rPr>
                <w:rFonts w:ascii="標楷體" w:eastAsia="標楷體" w:hAnsi="標楷體" w:cs="Malgun Gothic Semilight"/>
              </w:rPr>
            </w:pPr>
          </w:p>
        </w:tc>
        <w:tc>
          <w:tcPr>
            <w:tcW w:w="2221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5/30(三)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7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3</w:t>
            </w:r>
            <w:r w:rsidRPr="00E40097">
              <w:rPr>
                <w:rFonts w:ascii="標楷體" w:eastAsia="標楷體" w:hAnsi="標楷體" w:cs="Malgun Gothic Semilight"/>
              </w:rPr>
              <w:t>0pm-</w:t>
            </w:r>
            <w:r w:rsidRPr="00E40097">
              <w:rPr>
                <w:rFonts w:ascii="標楷體" w:eastAsia="標楷體" w:hAnsi="標楷體" w:cs="Malgun Gothic Semilight" w:hint="eastAsia"/>
              </w:rPr>
              <w:t>21</w:t>
            </w:r>
            <w:r w:rsidRPr="00E40097">
              <w:rPr>
                <w:rFonts w:ascii="標楷體" w:eastAsia="標楷體" w:hAnsi="標楷體" w:cs="Malgun Gothic Semilight"/>
              </w:rPr>
              <w:t>:</w:t>
            </w:r>
            <w:r w:rsidRPr="00E40097">
              <w:rPr>
                <w:rFonts w:ascii="標楷體" w:eastAsia="標楷體" w:hAnsi="標楷體" w:cs="Malgun Gothic Semilight" w:hint="eastAsia"/>
              </w:rPr>
              <w:t>0</w:t>
            </w:r>
            <w:r w:rsidRPr="00E40097">
              <w:rPr>
                <w:rFonts w:ascii="標楷體" w:eastAsia="標楷體" w:hAnsi="標楷體" w:cs="Malgun Gothic Semilight"/>
              </w:rPr>
              <w:t>0pm</w:t>
            </w:r>
          </w:p>
        </w:tc>
        <w:tc>
          <w:tcPr>
            <w:tcW w:w="3605" w:type="dxa"/>
          </w:tcPr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電影 閱讀時光2</w:t>
            </w:r>
          </w:p>
          <w:p w:rsidR="00E40097" w:rsidRPr="00E40097" w:rsidRDefault="00E40097" w:rsidP="00E40097">
            <w:pPr>
              <w:rPr>
                <w:rFonts w:ascii="標楷體" w:eastAsia="標楷體" w:hAnsi="標楷體" w:cs="Malgun Gothic Semilight"/>
              </w:rPr>
            </w:pPr>
            <w:r w:rsidRPr="00E40097">
              <w:rPr>
                <w:rFonts w:ascii="標楷體" w:eastAsia="標楷體" w:hAnsi="標楷體" w:cs="Malgun Gothic Semilight" w:hint="eastAsia"/>
              </w:rPr>
              <w:t>「先生媽」</w:t>
            </w:r>
          </w:p>
        </w:tc>
      </w:tr>
    </w:tbl>
    <w:p w:rsidR="00E40097" w:rsidRDefault="00E40097" w:rsidP="00E40097">
      <w:pPr>
        <w:rPr>
          <w:rFonts w:ascii="標楷體" w:eastAsia="標楷體" w:hAnsi="標楷體"/>
        </w:rPr>
      </w:pPr>
    </w:p>
    <w:p w:rsidR="00E40097" w:rsidRPr="00E40097" w:rsidRDefault="00722659" w:rsidP="00E40097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  <w:b/>
        </w:rPr>
        <w:t>2018年馬來西亞華文書市臺灣館活動</w:t>
      </w:r>
    </w:p>
    <w:p w:rsidR="00722659" w:rsidRPr="00722659" w:rsidRDefault="00722659" w:rsidP="00722659">
      <w:pPr>
        <w:numPr>
          <w:ilvl w:val="0"/>
          <w:numId w:val="2"/>
        </w:num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臺灣館開幕式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日期：6月9日（星期六）下午1時舉行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地點：臺灣館</w:t>
      </w:r>
    </w:p>
    <w:p w:rsid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 w:hint="eastAsia"/>
        </w:rPr>
        <w:t xml:space="preserve">攤位編號: 2B22 </w:t>
      </w:r>
      <w:r w:rsidRPr="00722659">
        <w:rPr>
          <w:rFonts w:ascii="標楷體" w:eastAsia="標楷體" w:hAnsi="標楷體"/>
        </w:rPr>
        <w:t>–</w:t>
      </w:r>
      <w:r w:rsidRPr="00722659">
        <w:rPr>
          <w:rFonts w:ascii="標楷體" w:eastAsia="標楷體" w:hAnsi="標楷體" w:hint="eastAsia"/>
        </w:rPr>
        <w:t xml:space="preserve"> 2B33</w:t>
      </w:r>
    </w:p>
    <w:p w:rsidR="00722659" w:rsidRPr="00722659" w:rsidRDefault="00722659" w:rsidP="00722659">
      <w:pPr>
        <w:numPr>
          <w:ilvl w:val="0"/>
          <w:numId w:val="2"/>
        </w:num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臺馬出版暨版權交流論壇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日期：2018年6月11日（星期一）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時間：10:00</w:t>
      </w:r>
      <w:r w:rsidRPr="00722659">
        <w:rPr>
          <w:rFonts w:ascii="標楷體" w:eastAsia="標楷體" w:hAnsi="標楷體" w:hint="eastAsia"/>
        </w:rPr>
        <w:t>a</w:t>
      </w:r>
      <w:r w:rsidRPr="00722659">
        <w:rPr>
          <w:rFonts w:ascii="標楷體" w:eastAsia="標楷體" w:hAnsi="標楷體"/>
        </w:rPr>
        <w:t xml:space="preserve">m-12:30pm </w:t>
      </w:r>
    </w:p>
    <w:p w:rsid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地點：Hospitality Lounge 2</w:t>
      </w:r>
    </w:p>
    <w:p w:rsidR="00722659" w:rsidRPr="00722659" w:rsidRDefault="00722659" w:rsidP="00722659">
      <w:pPr>
        <w:numPr>
          <w:ilvl w:val="0"/>
          <w:numId w:val="2"/>
        </w:num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書市主舞台  作家活動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時間：6月9日（星期六）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地點：主舞台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046"/>
        <w:gridCol w:w="2268"/>
        <w:gridCol w:w="4502"/>
      </w:tblGrid>
      <w:tr w:rsidR="00722659" w:rsidRPr="00722659" w:rsidTr="00437945">
        <w:tc>
          <w:tcPr>
            <w:tcW w:w="1046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02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活動內容</w:t>
            </w:r>
          </w:p>
        </w:tc>
      </w:tr>
      <w:tr w:rsidR="00722659" w:rsidRPr="00722659" w:rsidTr="00437945">
        <w:tc>
          <w:tcPr>
            <w:tcW w:w="1046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場次一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9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(六)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2:00pm–2:45pm</w:t>
            </w:r>
          </w:p>
        </w:tc>
        <w:tc>
          <w:tcPr>
            <w:tcW w:w="4502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 xml:space="preserve">作家 </w:t>
            </w:r>
            <w:r w:rsidRPr="00722659">
              <w:rPr>
                <w:rFonts w:ascii="標楷體" w:eastAsia="標楷體" w:hAnsi="標楷體" w:hint="eastAsia"/>
              </w:rPr>
              <w:t>張西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說故事的人</w:t>
            </w:r>
            <w:r w:rsidRPr="00722659">
              <w:rPr>
                <w:rFonts w:ascii="標楷體" w:eastAsia="標楷體" w:hAnsi="標楷體"/>
              </w:rPr>
              <w:t>」</w:t>
            </w:r>
          </w:p>
        </w:tc>
      </w:tr>
      <w:tr w:rsidR="00722659" w:rsidRPr="00722659" w:rsidTr="00437945">
        <w:tc>
          <w:tcPr>
            <w:tcW w:w="1046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場次二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9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(六)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3:</w:t>
            </w:r>
            <w:r w:rsidRPr="00722659">
              <w:rPr>
                <w:rFonts w:ascii="標楷體" w:eastAsia="標楷體" w:hAnsi="標楷體" w:hint="eastAsia"/>
              </w:rPr>
              <w:t>00</w:t>
            </w:r>
            <w:r w:rsidRPr="00722659">
              <w:rPr>
                <w:rFonts w:ascii="標楷體" w:eastAsia="標楷體" w:hAnsi="標楷體"/>
              </w:rPr>
              <w:t>pm–</w:t>
            </w:r>
            <w:r w:rsidRPr="00722659">
              <w:rPr>
                <w:rFonts w:ascii="標楷體" w:eastAsia="標楷體" w:hAnsi="標楷體" w:hint="eastAsia"/>
              </w:rPr>
              <w:t>3</w:t>
            </w:r>
            <w:r w:rsidRPr="00722659">
              <w:rPr>
                <w:rFonts w:ascii="標楷體" w:eastAsia="標楷體" w:hAnsi="標楷體"/>
              </w:rPr>
              <w:t>:</w:t>
            </w:r>
            <w:r w:rsidRPr="00722659">
              <w:rPr>
                <w:rFonts w:ascii="標楷體" w:eastAsia="標楷體" w:hAnsi="標楷體" w:hint="eastAsia"/>
              </w:rPr>
              <w:t>45</w:t>
            </w:r>
            <w:r w:rsidRPr="00722659">
              <w:rPr>
                <w:rFonts w:ascii="標楷體" w:eastAsia="標楷體" w:hAnsi="標楷體"/>
              </w:rPr>
              <w:t>pm</w:t>
            </w:r>
          </w:p>
        </w:tc>
        <w:tc>
          <w:tcPr>
            <w:tcW w:w="4502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 xml:space="preserve">作家 </w:t>
            </w:r>
            <w:r w:rsidRPr="00722659">
              <w:rPr>
                <w:rFonts w:ascii="標楷體" w:eastAsia="標楷體" w:hAnsi="標楷體" w:hint="eastAsia"/>
              </w:rPr>
              <w:t>亞榮隆·撒可努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我們就是這樣長大的</w:t>
            </w:r>
            <w:r w:rsidRPr="00722659">
              <w:rPr>
                <w:rFonts w:ascii="標楷體" w:eastAsia="標楷體" w:hAnsi="標楷體"/>
              </w:rPr>
              <w:t>」</w:t>
            </w:r>
          </w:p>
        </w:tc>
      </w:tr>
      <w:tr w:rsidR="00722659" w:rsidRPr="00722659" w:rsidTr="00437945">
        <w:tc>
          <w:tcPr>
            <w:tcW w:w="1046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場次三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9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(六)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6:00pm–6:45pm</w:t>
            </w:r>
          </w:p>
        </w:tc>
        <w:tc>
          <w:tcPr>
            <w:tcW w:w="4502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 xml:space="preserve">作家 </w:t>
            </w:r>
            <w:r w:rsidRPr="00722659">
              <w:rPr>
                <w:rFonts w:ascii="標楷體" w:eastAsia="標楷體" w:hAnsi="標楷體" w:hint="eastAsia"/>
              </w:rPr>
              <w:t>阮光民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島嶼上的漫畫</w:t>
            </w:r>
            <w:r w:rsidRPr="00722659">
              <w:rPr>
                <w:rFonts w:ascii="標楷體" w:eastAsia="標楷體" w:hAnsi="標楷體"/>
              </w:rPr>
              <w:t>」</w:t>
            </w:r>
          </w:p>
        </w:tc>
      </w:tr>
      <w:tr w:rsidR="00722659" w:rsidRPr="00722659" w:rsidTr="00437945">
        <w:tc>
          <w:tcPr>
            <w:tcW w:w="1046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場次四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9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(六)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7:</w:t>
            </w:r>
            <w:r w:rsidRPr="00722659">
              <w:rPr>
                <w:rFonts w:ascii="標楷體" w:eastAsia="標楷體" w:hAnsi="標楷體" w:hint="eastAsia"/>
              </w:rPr>
              <w:t>00</w:t>
            </w:r>
            <w:r w:rsidRPr="00722659">
              <w:rPr>
                <w:rFonts w:ascii="標楷體" w:eastAsia="標楷體" w:hAnsi="標楷體"/>
              </w:rPr>
              <w:t>pm–</w:t>
            </w:r>
            <w:r w:rsidRPr="00722659">
              <w:rPr>
                <w:rFonts w:ascii="標楷體" w:eastAsia="標楷體" w:hAnsi="標楷體" w:hint="eastAsia"/>
              </w:rPr>
              <w:t>7</w:t>
            </w:r>
            <w:r w:rsidRPr="00722659">
              <w:rPr>
                <w:rFonts w:ascii="標楷體" w:eastAsia="標楷體" w:hAnsi="標楷體"/>
              </w:rPr>
              <w:t>:</w:t>
            </w:r>
            <w:r w:rsidRPr="00722659">
              <w:rPr>
                <w:rFonts w:ascii="標楷體" w:eastAsia="標楷體" w:hAnsi="標楷體" w:hint="eastAsia"/>
              </w:rPr>
              <w:t>45</w:t>
            </w:r>
            <w:r w:rsidRPr="00722659">
              <w:rPr>
                <w:rFonts w:ascii="標楷體" w:eastAsia="標楷體" w:hAnsi="標楷體"/>
              </w:rPr>
              <w:t>pm</w:t>
            </w:r>
          </w:p>
        </w:tc>
        <w:tc>
          <w:tcPr>
            <w:tcW w:w="4502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 xml:space="preserve">作家 </w:t>
            </w:r>
            <w:r w:rsidRPr="00722659">
              <w:rPr>
                <w:rFonts w:ascii="標楷體" w:eastAsia="標楷體" w:hAnsi="標楷體" w:hint="eastAsia"/>
              </w:rPr>
              <w:t>王浩一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臺灣市場裡的美味文化!</w:t>
            </w:r>
            <w:r w:rsidRPr="00722659">
              <w:rPr>
                <w:rFonts w:ascii="標楷體" w:eastAsia="標楷體" w:hAnsi="標楷體"/>
              </w:rPr>
              <w:t>」</w:t>
            </w:r>
          </w:p>
        </w:tc>
      </w:tr>
    </w:tbl>
    <w:p w:rsidR="00722659" w:rsidRPr="00722659" w:rsidRDefault="00722659" w:rsidP="00722659">
      <w:pPr>
        <w:numPr>
          <w:ilvl w:val="0"/>
          <w:numId w:val="2"/>
        </w:num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臺灣文學節</w:t>
      </w:r>
    </w:p>
    <w:p w:rsidR="00722659" w:rsidRP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t>時間：</w:t>
      </w:r>
      <w:r w:rsidRPr="00722659">
        <w:rPr>
          <w:rFonts w:ascii="標楷體" w:eastAsia="標楷體" w:hAnsi="標楷體" w:hint="eastAsia"/>
        </w:rPr>
        <w:t>6月9日</w:t>
      </w:r>
      <w:r w:rsidRPr="00722659">
        <w:rPr>
          <w:rFonts w:ascii="標楷體" w:eastAsia="標楷體" w:hAnsi="標楷體"/>
        </w:rPr>
        <w:t>（星期六）</w:t>
      </w:r>
      <w:r w:rsidRPr="00722659">
        <w:rPr>
          <w:rFonts w:ascii="標楷體" w:eastAsia="標楷體" w:hAnsi="標楷體" w:hint="eastAsia"/>
        </w:rPr>
        <w:t>、</w:t>
      </w:r>
      <w:r w:rsidRPr="00722659">
        <w:rPr>
          <w:rFonts w:ascii="標楷體" w:eastAsia="標楷體" w:hAnsi="標楷體"/>
        </w:rPr>
        <w:t>6月10日（星期日）</w:t>
      </w:r>
    </w:p>
    <w:p w:rsidR="00722659" w:rsidRDefault="00722659" w:rsidP="00722659">
      <w:pPr>
        <w:rPr>
          <w:rFonts w:ascii="標楷體" w:eastAsia="標楷體" w:hAnsi="標楷體"/>
        </w:rPr>
      </w:pPr>
      <w:r w:rsidRPr="00722659">
        <w:rPr>
          <w:rFonts w:ascii="標楷體" w:eastAsia="標楷體" w:hAnsi="標楷體"/>
        </w:rPr>
        <w:lastRenderedPageBreak/>
        <w:t>地點：主舞台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2268"/>
        <w:gridCol w:w="3793"/>
      </w:tblGrid>
      <w:tr w:rsidR="00722659" w:rsidRPr="00722659" w:rsidTr="00437945">
        <w:tc>
          <w:tcPr>
            <w:tcW w:w="1755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93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活動內容</w:t>
            </w:r>
          </w:p>
        </w:tc>
      </w:tr>
      <w:tr w:rsidR="00722659" w:rsidRPr="00722659" w:rsidTr="00437945">
        <w:tc>
          <w:tcPr>
            <w:tcW w:w="1755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場次一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9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(六)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8</w:t>
            </w:r>
            <w:r w:rsidRPr="00722659">
              <w:rPr>
                <w:rFonts w:ascii="標楷體" w:eastAsia="標楷體" w:hAnsi="標楷體"/>
              </w:rPr>
              <w:t>:00pm–</w:t>
            </w:r>
            <w:r w:rsidRPr="00722659">
              <w:rPr>
                <w:rFonts w:ascii="標楷體" w:eastAsia="標楷體" w:hAnsi="標楷體" w:hint="eastAsia"/>
              </w:rPr>
              <w:t>8</w:t>
            </w:r>
            <w:r w:rsidRPr="00722659">
              <w:rPr>
                <w:rFonts w:ascii="標楷體" w:eastAsia="標楷體" w:hAnsi="標楷體"/>
              </w:rPr>
              <w:t>:45pm</w:t>
            </w:r>
          </w:p>
        </w:tc>
        <w:tc>
          <w:tcPr>
            <w:tcW w:w="3793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「聽故事的人」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 xml:space="preserve">與談人： </w:t>
            </w:r>
            <w:r w:rsidRPr="00722659">
              <w:rPr>
                <w:rFonts w:ascii="標楷體" w:eastAsia="標楷體" w:hAnsi="標楷體" w:hint="eastAsia"/>
              </w:rPr>
              <w:t>張西、曾毓林(邀約中)</w:t>
            </w:r>
          </w:p>
        </w:tc>
      </w:tr>
      <w:tr w:rsidR="00722659" w:rsidRPr="00722659" w:rsidTr="00437945">
        <w:tc>
          <w:tcPr>
            <w:tcW w:w="1755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場次二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10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(日)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12:00pm–12:45pm</w:t>
            </w:r>
          </w:p>
        </w:tc>
        <w:tc>
          <w:tcPr>
            <w:tcW w:w="3793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我們就是這樣長大的</w:t>
            </w:r>
            <w:r w:rsidRPr="00722659">
              <w:rPr>
                <w:rFonts w:ascii="標楷體" w:eastAsia="標楷體" w:hAnsi="標楷體"/>
              </w:rPr>
              <w:t>」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與談人：</w:t>
            </w:r>
            <w:r w:rsidRPr="00722659">
              <w:rPr>
                <w:rFonts w:ascii="標楷體" w:eastAsia="標楷體" w:hAnsi="標楷體" w:hint="eastAsia"/>
              </w:rPr>
              <w:t>亞榮隆·撒可努、永樂多斯</w:t>
            </w:r>
          </w:p>
        </w:tc>
      </w:tr>
      <w:tr w:rsidR="00722659" w:rsidRPr="00722659" w:rsidTr="00437945">
        <w:tc>
          <w:tcPr>
            <w:tcW w:w="1755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場次三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10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(日)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1:</w:t>
            </w:r>
            <w:r w:rsidRPr="00722659">
              <w:rPr>
                <w:rFonts w:ascii="標楷體" w:eastAsia="標楷體" w:hAnsi="標楷體" w:hint="eastAsia"/>
              </w:rPr>
              <w:t>00</w:t>
            </w:r>
            <w:r w:rsidRPr="00722659">
              <w:rPr>
                <w:rFonts w:ascii="標楷體" w:eastAsia="標楷體" w:hAnsi="標楷體"/>
              </w:rPr>
              <w:t>pm–</w:t>
            </w:r>
            <w:r w:rsidRPr="00722659">
              <w:rPr>
                <w:rFonts w:ascii="標楷體" w:eastAsia="標楷體" w:hAnsi="標楷體" w:hint="eastAsia"/>
              </w:rPr>
              <w:t>1</w:t>
            </w:r>
            <w:r w:rsidRPr="00722659">
              <w:rPr>
                <w:rFonts w:ascii="標楷體" w:eastAsia="標楷體" w:hAnsi="標楷體"/>
              </w:rPr>
              <w:t>:</w:t>
            </w:r>
            <w:r w:rsidRPr="00722659">
              <w:rPr>
                <w:rFonts w:ascii="標楷體" w:eastAsia="標楷體" w:hAnsi="標楷體" w:hint="eastAsia"/>
              </w:rPr>
              <w:t>45</w:t>
            </w:r>
            <w:r w:rsidRPr="00722659">
              <w:rPr>
                <w:rFonts w:ascii="標楷體" w:eastAsia="標楷體" w:hAnsi="標楷體"/>
              </w:rPr>
              <w:t>pm</w:t>
            </w:r>
          </w:p>
        </w:tc>
        <w:tc>
          <w:tcPr>
            <w:tcW w:w="3793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市場裡的秘密美食</w:t>
            </w:r>
            <w:r w:rsidRPr="00722659">
              <w:rPr>
                <w:rFonts w:ascii="標楷體" w:eastAsia="標楷體" w:hAnsi="標楷體"/>
              </w:rPr>
              <w:t>」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與談人：</w:t>
            </w:r>
            <w:r w:rsidRPr="00722659">
              <w:rPr>
                <w:rFonts w:ascii="標楷體" w:eastAsia="標楷體" w:hAnsi="標楷體" w:hint="eastAsia"/>
              </w:rPr>
              <w:t>王浩一、陳靜宜、許裕全</w:t>
            </w:r>
          </w:p>
        </w:tc>
      </w:tr>
      <w:tr w:rsidR="00722659" w:rsidRPr="00722659" w:rsidTr="00437945">
        <w:tc>
          <w:tcPr>
            <w:tcW w:w="1755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場次四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臺馬文學論壇</w:t>
            </w:r>
          </w:p>
        </w:tc>
        <w:tc>
          <w:tcPr>
            <w:tcW w:w="2268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10</w:t>
            </w:r>
            <w:r w:rsidRPr="00722659">
              <w:rPr>
                <w:rFonts w:ascii="標楷體" w:eastAsia="標楷體" w:hAnsi="標楷體"/>
              </w:rPr>
              <w:t>/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(日)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:00pm–</w:t>
            </w:r>
            <w:r w:rsidRPr="00722659">
              <w:rPr>
                <w:rFonts w:ascii="標楷體" w:eastAsia="標楷體" w:hAnsi="標楷體" w:hint="eastAsia"/>
              </w:rPr>
              <w:t>6</w:t>
            </w:r>
            <w:r w:rsidRPr="00722659">
              <w:rPr>
                <w:rFonts w:ascii="標楷體" w:eastAsia="標楷體" w:hAnsi="標楷體"/>
              </w:rPr>
              <w:t>:45pm</w:t>
            </w:r>
          </w:p>
        </w:tc>
        <w:tc>
          <w:tcPr>
            <w:tcW w:w="3793" w:type="dxa"/>
          </w:tcPr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「</w:t>
            </w:r>
            <w:r w:rsidRPr="00722659">
              <w:rPr>
                <w:rFonts w:ascii="標楷體" w:eastAsia="標楷體" w:hAnsi="標楷體" w:hint="eastAsia"/>
              </w:rPr>
              <w:t>漫畫X文學X影視的跨界合作</w:t>
            </w:r>
            <w:r w:rsidRPr="00722659">
              <w:rPr>
                <w:rFonts w:ascii="標楷體" w:eastAsia="標楷體" w:hAnsi="標楷體"/>
              </w:rPr>
              <w:t>」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 w:hint="eastAsia"/>
              </w:rPr>
              <w:t>主持人</w:t>
            </w:r>
            <w:r w:rsidRPr="00722659">
              <w:rPr>
                <w:rFonts w:ascii="標楷體" w:eastAsia="標楷體" w:hAnsi="標楷體"/>
              </w:rPr>
              <w:t>：</w:t>
            </w:r>
            <w:r w:rsidRPr="00722659">
              <w:rPr>
                <w:rFonts w:ascii="標楷體" w:eastAsia="標楷體" w:hAnsi="標楷體" w:hint="eastAsia"/>
              </w:rPr>
              <w:t>張雪梅</w:t>
            </w:r>
          </w:p>
          <w:p w:rsidR="00722659" w:rsidRPr="00722659" w:rsidRDefault="00722659" w:rsidP="00722659">
            <w:pPr>
              <w:rPr>
                <w:rFonts w:ascii="標楷體" w:eastAsia="標楷體" w:hAnsi="標楷體"/>
              </w:rPr>
            </w:pPr>
            <w:r w:rsidRPr="00722659">
              <w:rPr>
                <w:rFonts w:ascii="標楷體" w:eastAsia="標楷體" w:hAnsi="標楷體"/>
              </w:rPr>
              <w:t>與談人：</w:t>
            </w:r>
            <w:r w:rsidRPr="00722659">
              <w:rPr>
                <w:rFonts w:ascii="標楷體" w:eastAsia="標楷體" w:hAnsi="標楷體" w:hint="eastAsia"/>
              </w:rPr>
              <w:t>阮光民、許友彬、林載爵</w:t>
            </w:r>
          </w:p>
        </w:tc>
      </w:tr>
    </w:tbl>
    <w:p w:rsidR="00722659" w:rsidRPr="00722659" w:rsidRDefault="00722659" w:rsidP="00E94C47">
      <w:pPr>
        <w:rPr>
          <w:rFonts w:ascii="標楷體" w:eastAsia="標楷體" w:hAnsi="標楷體"/>
        </w:rPr>
      </w:pPr>
    </w:p>
    <w:sectPr w:rsidR="00722659" w:rsidRPr="00722659" w:rsidSect="00491C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9F" w:rsidRDefault="00FB4C9F" w:rsidP="006B05DE">
      <w:r>
        <w:separator/>
      </w:r>
    </w:p>
  </w:endnote>
  <w:endnote w:type="continuationSeparator" w:id="0">
    <w:p w:rsidR="00FB4C9F" w:rsidRDefault="00FB4C9F" w:rsidP="006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口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9F" w:rsidRDefault="00FB4C9F" w:rsidP="006B05DE">
      <w:r>
        <w:separator/>
      </w:r>
    </w:p>
  </w:footnote>
  <w:footnote w:type="continuationSeparator" w:id="0">
    <w:p w:rsidR="00FB4C9F" w:rsidRDefault="00FB4C9F" w:rsidP="006B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1B1B"/>
    <w:multiLevelType w:val="hybridMultilevel"/>
    <w:tmpl w:val="CD54B088"/>
    <w:lvl w:ilvl="0" w:tplc="CBB808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  <w:lang w:val="en-US"/>
      </w:rPr>
    </w:lvl>
    <w:lvl w:ilvl="1" w:tplc="2FF2DA98">
      <w:start w:val="1"/>
      <w:numFmt w:val="decimal"/>
      <w:lvlText w:val="%2."/>
      <w:lvlJc w:val="left"/>
      <w:pPr>
        <w:ind w:left="960" w:hanging="480"/>
      </w:pPr>
      <w:rPr>
        <w:rFonts w:eastAsia="口" w:hint="eastAsia"/>
        <w:b w:val="0"/>
        <w:i w:val="0"/>
        <w:sz w:val="16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4C17A3"/>
    <w:multiLevelType w:val="hybridMultilevel"/>
    <w:tmpl w:val="057A54AC"/>
    <w:lvl w:ilvl="0" w:tplc="CBB808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  <w:lang w:val="en-US"/>
      </w:rPr>
    </w:lvl>
    <w:lvl w:ilvl="1" w:tplc="2FF2DA98">
      <w:start w:val="1"/>
      <w:numFmt w:val="decimal"/>
      <w:lvlText w:val="%2."/>
      <w:lvlJc w:val="left"/>
      <w:pPr>
        <w:ind w:left="960" w:hanging="480"/>
      </w:pPr>
      <w:rPr>
        <w:rFonts w:eastAsia="口" w:hint="eastAsia"/>
        <w:b w:val="0"/>
        <w:i w:val="0"/>
        <w:sz w:val="16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C1"/>
    <w:rsid w:val="00000ABF"/>
    <w:rsid w:val="00021B46"/>
    <w:rsid w:val="000405DF"/>
    <w:rsid w:val="00046EF4"/>
    <w:rsid w:val="00047725"/>
    <w:rsid w:val="000548BE"/>
    <w:rsid w:val="000710A7"/>
    <w:rsid w:val="00080C76"/>
    <w:rsid w:val="000850BE"/>
    <w:rsid w:val="00091700"/>
    <w:rsid w:val="000947C7"/>
    <w:rsid w:val="000A1634"/>
    <w:rsid w:val="000B5C93"/>
    <w:rsid w:val="000D0A9D"/>
    <w:rsid w:val="000D0B7B"/>
    <w:rsid w:val="000E7075"/>
    <w:rsid w:val="0010039F"/>
    <w:rsid w:val="00104365"/>
    <w:rsid w:val="00152DB1"/>
    <w:rsid w:val="001608AF"/>
    <w:rsid w:val="00165145"/>
    <w:rsid w:val="001809E6"/>
    <w:rsid w:val="001B4407"/>
    <w:rsid w:val="001E2C8B"/>
    <w:rsid w:val="001F583E"/>
    <w:rsid w:val="0021715A"/>
    <w:rsid w:val="00230F08"/>
    <w:rsid w:val="002A515F"/>
    <w:rsid w:val="002C777D"/>
    <w:rsid w:val="002E7EAE"/>
    <w:rsid w:val="00333165"/>
    <w:rsid w:val="003337E3"/>
    <w:rsid w:val="00353A2E"/>
    <w:rsid w:val="003A25D1"/>
    <w:rsid w:val="003A3B73"/>
    <w:rsid w:val="003F10E9"/>
    <w:rsid w:val="003F63A6"/>
    <w:rsid w:val="00406208"/>
    <w:rsid w:val="00411284"/>
    <w:rsid w:val="00420EA8"/>
    <w:rsid w:val="00431065"/>
    <w:rsid w:val="00431BB0"/>
    <w:rsid w:val="00444178"/>
    <w:rsid w:val="00491CA9"/>
    <w:rsid w:val="004B47CB"/>
    <w:rsid w:val="004C2537"/>
    <w:rsid w:val="004F4EFC"/>
    <w:rsid w:val="00534B10"/>
    <w:rsid w:val="0056674C"/>
    <w:rsid w:val="005B28EE"/>
    <w:rsid w:val="005C7A45"/>
    <w:rsid w:val="005C7CD5"/>
    <w:rsid w:val="005F6DFE"/>
    <w:rsid w:val="006262D4"/>
    <w:rsid w:val="006601E7"/>
    <w:rsid w:val="00663E41"/>
    <w:rsid w:val="00696532"/>
    <w:rsid w:val="006B05DE"/>
    <w:rsid w:val="007038DD"/>
    <w:rsid w:val="00722659"/>
    <w:rsid w:val="00741151"/>
    <w:rsid w:val="00745A76"/>
    <w:rsid w:val="00757291"/>
    <w:rsid w:val="00775F64"/>
    <w:rsid w:val="007C6EB5"/>
    <w:rsid w:val="007D182C"/>
    <w:rsid w:val="00802796"/>
    <w:rsid w:val="00805170"/>
    <w:rsid w:val="00855F7D"/>
    <w:rsid w:val="008618D2"/>
    <w:rsid w:val="00873EC0"/>
    <w:rsid w:val="00876044"/>
    <w:rsid w:val="008A227C"/>
    <w:rsid w:val="008E6511"/>
    <w:rsid w:val="008F41E2"/>
    <w:rsid w:val="0092522C"/>
    <w:rsid w:val="00930102"/>
    <w:rsid w:val="0094040C"/>
    <w:rsid w:val="009566CD"/>
    <w:rsid w:val="009802E4"/>
    <w:rsid w:val="009816A6"/>
    <w:rsid w:val="00994713"/>
    <w:rsid w:val="009B1D44"/>
    <w:rsid w:val="009D35F3"/>
    <w:rsid w:val="00A0305D"/>
    <w:rsid w:val="00A22CAD"/>
    <w:rsid w:val="00A2334F"/>
    <w:rsid w:val="00A51397"/>
    <w:rsid w:val="00A57FCA"/>
    <w:rsid w:val="00A64F94"/>
    <w:rsid w:val="00A76B58"/>
    <w:rsid w:val="00AD150E"/>
    <w:rsid w:val="00AE722E"/>
    <w:rsid w:val="00B15F77"/>
    <w:rsid w:val="00B175DF"/>
    <w:rsid w:val="00B30172"/>
    <w:rsid w:val="00B45D10"/>
    <w:rsid w:val="00B83CCC"/>
    <w:rsid w:val="00BA2801"/>
    <w:rsid w:val="00BA379C"/>
    <w:rsid w:val="00BB06D4"/>
    <w:rsid w:val="00C23CFA"/>
    <w:rsid w:val="00C33C05"/>
    <w:rsid w:val="00C3437C"/>
    <w:rsid w:val="00C3756F"/>
    <w:rsid w:val="00C4381E"/>
    <w:rsid w:val="00C86AF8"/>
    <w:rsid w:val="00CB67C1"/>
    <w:rsid w:val="00CC7586"/>
    <w:rsid w:val="00CE04C0"/>
    <w:rsid w:val="00CE15E7"/>
    <w:rsid w:val="00D02C11"/>
    <w:rsid w:val="00D72B55"/>
    <w:rsid w:val="00D852E9"/>
    <w:rsid w:val="00D859F0"/>
    <w:rsid w:val="00DC3344"/>
    <w:rsid w:val="00E37588"/>
    <w:rsid w:val="00E40097"/>
    <w:rsid w:val="00E90580"/>
    <w:rsid w:val="00E94C47"/>
    <w:rsid w:val="00EA3BFE"/>
    <w:rsid w:val="00EC4B17"/>
    <w:rsid w:val="00EE3520"/>
    <w:rsid w:val="00F50770"/>
    <w:rsid w:val="00F82FAC"/>
    <w:rsid w:val="00F8377C"/>
    <w:rsid w:val="00FB4C9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8401"/>
  <w15:docId w15:val="{557F2AED-05F8-448B-A37F-6703186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5DE"/>
    <w:rPr>
      <w:sz w:val="20"/>
      <w:szCs w:val="20"/>
    </w:rPr>
  </w:style>
  <w:style w:type="table" w:styleId="a7">
    <w:name w:val="Table Grid"/>
    <w:basedOn w:val="a1"/>
    <w:uiPriority w:val="59"/>
    <w:rsid w:val="00E4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1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聯經出版事業(股)有限公司</dc:creator>
  <cp:lastModifiedBy>王家璋</cp:lastModifiedBy>
  <cp:revision>3</cp:revision>
  <dcterms:created xsi:type="dcterms:W3CDTF">2018-05-21T08:59:00Z</dcterms:created>
  <dcterms:modified xsi:type="dcterms:W3CDTF">2018-05-21T09:00:00Z</dcterms:modified>
</cp:coreProperties>
</file>