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73" w:rsidRPr="003A7773" w:rsidRDefault="003A7773" w:rsidP="00D83CAF">
      <w:pPr>
        <w:rPr>
          <w:rFonts w:ascii="Times New Roman" w:eastAsia="標楷體" w:hAnsi="Times New Roman" w:cs="Times New Roman"/>
          <w:b/>
          <w:color w:val="000000"/>
          <w:kern w:val="0"/>
          <w:sz w:val="32"/>
          <w:szCs w:val="32"/>
          <w:lang w:val="zh-TW"/>
        </w:rPr>
      </w:pPr>
      <w:r w:rsidRPr="003A7773">
        <w:rPr>
          <w:rFonts w:ascii="Times New Roman" w:eastAsia="標楷體" w:hAnsi="Times New Roman" w:cs="Times New Roman" w:hint="eastAsia"/>
          <w:b/>
          <w:color w:val="000000"/>
          <w:kern w:val="0"/>
          <w:sz w:val="32"/>
          <w:szCs w:val="32"/>
          <w:lang w:val="zh-TW"/>
        </w:rPr>
        <w:t>流行音樂產業輔導促進計畫作業要點</w:t>
      </w:r>
      <w:r w:rsidRPr="002B4951">
        <w:rPr>
          <w:rFonts w:ascii="Times New Roman" w:eastAsia="標楷體" w:hAnsi="Times New Roman" w:cs="Times New Roman" w:hint="eastAsia"/>
          <w:b/>
          <w:color w:val="000000"/>
          <w:kern w:val="0"/>
          <w:sz w:val="32"/>
          <w:szCs w:val="32"/>
          <w:lang w:val="zh-TW"/>
        </w:rPr>
        <w:t>第四點、第八點</w:t>
      </w:r>
      <w:r w:rsidR="00D83CAF">
        <w:rPr>
          <w:rFonts w:ascii="Times New Roman" w:eastAsia="標楷體" w:hAnsi="Times New Roman" w:cs="Times New Roman" w:hint="eastAsia"/>
          <w:b/>
          <w:color w:val="000000"/>
          <w:kern w:val="0"/>
          <w:sz w:val="32"/>
          <w:szCs w:val="32"/>
          <w:lang w:val="zh-TW"/>
        </w:rPr>
        <w:t>、</w:t>
      </w:r>
      <w:r w:rsidRPr="002B4951">
        <w:rPr>
          <w:rFonts w:ascii="Times New Roman" w:eastAsia="標楷體" w:hAnsi="Times New Roman" w:cs="Times New Roman" w:hint="eastAsia"/>
          <w:b/>
          <w:color w:val="000000"/>
          <w:kern w:val="0"/>
          <w:sz w:val="32"/>
          <w:szCs w:val="32"/>
          <w:lang w:val="zh-TW"/>
        </w:rPr>
        <w:t>第九點</w:t>
      </w:r>
      <w:r w:rsidR="00F34ADF">
        <w:rPr>
          <w:rFonts w:ascii="Times New Roman" w:eastAsia="標楷體" w:hAnsi="Times New Roman" w:cs="Times New Roman" w:hint="eastAsia"/>
          <w:b/>
          <w:color w:val="000000"/>
          <w:kern w:val="0"/>
          <w:sz w:val="32"/>
          <w:szCs w:val="32"/>
          <w:lang w:val="zh-TW"/>
        </w:rPr>
        <w:t>修正規定</w:t>
      </w:r>
    </w:p>
    <w:p w:rsidR="00A269C6" w:rsidRPr="00A269C6" w:rsidRDefault="00A269C6" w:rsidP="00A269C6">
      <w:pPr>
        <w:spacing w:line="280" w:lineRule="exact"/>
        <w:ind w:leftChars="50" w:left="120" w:firstLineChars="350" w:firstLine="840"/>
        <w:jc w:val="right"/>
        <w:rPr>
          <w:rFonts w:ascii="標楷體" w:eastAsia="標楷體" w:hAnsi="標楷體" w:cs="Times New Roman"/>
          <w:color w:val="000000"/>
          <w:sz w:val="18"/>
          <w:szCs w:val="18"/>
        </w:rPr>
      </w:pPr>
      <w:r>
        <w:rPr>
          <w:rFonts w:hint="eastAsia"/>
        </w:rPr>
        <w:t xml:space="preserve">                 </w:t>
      </w:r>
      <w:r w:rsidRPr="00A269C6">
        <w:rPr>
          <w:rFonts w:ascii="標楷體" w:eastAsia="標楷體" w:hAnsi="標楷體" w:cs="Times New Roman" w:hint="eastAsia"/>
          <w:color w:val="000000"/>
          <w:sz w:val="18"/>
          <w:szCs w:val="18"/>
        </w:rPr>
        <w:t>中華民國107年7月6日局音(推)字第10730034171號令修正</w:t>
      </w:r>
      <w:r>
        <w:rPr>
          <w:rFonts w:ascii="標楷體" w:eastAsia="標楷體" w:hAnsi="標楷體" w:cs="Times New Roman" w:hint="eastAsia"/>
          <w:color w:val="000000"/>
          <w:sz w:val="18"/>
          <w:szCs w:val="18"/>
        </w:rPr>
        <w:t>訂定</w:t>
      </w:r>
    </w:p>
    <w:p w:rsidR="00C92906" w:rsidRPr="00A269C6" w:rsidRDefault="00C92906"/>
    <w:p w:rsidR="003A7773" w:rsidRPr="00AE4A63" w:rsidRDefault="003A7773" w:rsidP="00007344">
      <w:pPr>
        <w:spacing w:line="440" w:lineRule="exact"/>
        <w:rPr>
          <w:rFonts w:ascii="標楷體" w:eastAsia="標楷體" w:hAnsi="標楷體"/>
          <w:color w:val="000000"/>
        </w:rPr>
      </w:pPr>
      <w:r w:rsidRPr="00AE4A63">
        <w:rPr>
          <w:rFonts w:ascii="標楷體" w:eastAsia="標楷體" w:hAnsi="標楷體" w:hint="eastAsia"/>
          <w:color w:val="000000"/>
        </w:rPr>
        <w:t>四、申請案應備文件、資料</w:t>
      </w:r>
    </w:p>
    <w:p w:rsidR="003A7773" w:rsidRPr="00AE4A63" w:rsidRDefault="003A7773" w:rsidP="00007344">
      <w:pPr>
        <w:spacing w:line="440" w:lineRule="exact"/>
        <w:ind w:leftChars="200" w:left="480"/>
        <w:rPr>
          <w:rFonts w:ascii="標楷體" w:eastAsia="標楷體" w:hAnsi="標楷體"/>
          <w:color w:val="000000"/>
        </w:rPr>
      </w:pPr>
      <w:r w:rsidRPr="00AE4A63">
        <w:rPr>
          <w:rFonts w:ascii="標楷體" w:eastAsia="標楷體" w:hAnsi="標楷體"/>
          <w:color w:val="000000"/>
        </w:rPr>
        <w:t>申請</w:t>
      </w:r>
      <w:r w:rsidRPr="00AE4A63">
        <w:rPr>
          <w:rFonts w:ascii="標楷體" w:eastAsia="標楷體" w:hAnsi="標楷體" w:hint="eastAsia"/>
          <w:color w:val="000000"/>
        </w:rPr>
        <w:t>者</w:t>
      </w:r>
      <w:r w:rsidRPr="00AE4A63">
        <w:rPr>
          <w:rFonts w:ascii="標楷體" w:eastAsia="標楷體" w:hAnsi="標楷體"/>
          <w:color w:val="000000"/>
        </w:rPr>
        <w:t>應檢附企畫書一式</w:t>
      </w:r>
      <w:r w:rsidRPr="00AE4A63">
        <w:rPr>
          <w:rFonts w:ascii="標楷體" w:eastAsia="標楷體" w:hAnsi="標楷體" w:hint="eastAsia"/>
          <w:color w:val="000000"/>
        </w:rPr>
        <w:t>十一</w:t>
      </w:r>
      <w:r w:rsidRPr="00AE4A63">
        <w:rPr>
          <w:rFonts w:ascii="標楷體" w:eastAsia="標楷體" w:hAnsi="標楷體"/>
          <w:color w:val="000000"/>
        </w:rPr>
        <w:t>份，以A4橫書</w:t>
      </w:r>
      <w:r w:rsidRPr="00AE4A63">
        <w:rPr>
          <w:rFonts w:ascii="標楷體" w:eastAsia="標楷體" w:hAnsi="標楷體" w:hint="eastAsia"/>
          <w:color w:val="000000"/>
        </w:rPr>
        <w:t>直式</w:t>
      </w:r>
      <w:r w:rsidRPr="00AE4A63">
        <w:rPr>
          <w:rFonts w:ascii="標楷體" w:eastAsia="標楷體" w:hAnsi="標楷體"/>
          <w:color w:val="000000"/>
        </w:rPr>
        <w:t>雙頁繕寫，</w:t>
      </w:r>
      <w:r w:rsidRPr="00AE4A63">
        <w:rPr>
          <w:rFonts w:ascii="標楷體" w:eastAsia="標楷體" w:hAnsi="標楷體" w:hint="eastAsia"/>
          <w:color w:val="000000"/>
        </w:rPr>
        <w:t>依序於頁面裝訂集結成冊</w:t>
      </w:r>
      <w:r w:rsidRPr="00AE4A63">
        <w:rPr>
          <w:rFonts w:ascii="標楷體" w:eastAsia="標楷體" w:hAnsi="標楷體"/>
          <w:color w:val="000000"/>
        </w:rPr>
        <w:t>（</w:t>
      </w:r>
      <w:r w:rsidRPr="00AE4A63">
        <w:rPr>
          <w:rFonts w:ascii="標楷體" w:eastAsia="標楷體" w:hAnsi="標楷體" w:hint="eastAsia"/>
          <w:color w:val="000000"/>
        </w:rPr>
        <w:t>左側膠裝</w:t>
      </w:r>
      <w:r w:rsidRPr="00AE4A63">
        <w:rPr>
          <w:rFonts w:ascii="標楷體" w:eastAsia="標楷體" w:hAnsi="標楷體"/>
          <w:color w:val="000000"/>
        </w:rPr>
        <w:t>）</w:t>
      </w:r>
      <w:r w:rsidRPr="00AE4A63">
        <w:rPr>
          <w:rFonts w:ascii="標楷體" w:eastAsia="標楷體" w:hAnsi="標楷體" w:hint="eastAsia"/>
          <w:color w:val="000000"/>
        </w:rPr>
        <w:t>，並於封面顯著處標示「○○○年流行音樂產業輔導促進計畫-○○○</w:t>
      </w:r>
      <w:r w:rsidRPr="00AE4A63">
        <w:rPr>
          <w:rFonts w:ascii="標楷體" w:eastAsia="標楷體" w:hAnsi="標楷體" w:hint="eastAsia"/>
          <w:bCs/>
          <w:color w:val="000000"/>
        </w:rPr>
        <w:t>案</w:t>
      </w:r>
      <w:r w:rsidRPr="00AE4A63">
        <w:rPr>
          <w:rFonts w:ascii="標楷體" w:eastAsia="標楷體" w:hAnsi="標楷體" w:hint="eastAsia"/>
          <w:color w:val="000000"/>
        </w:rPr>
        <w:t>」及申請者名稱，並</w:t>
      </w:r>
      <w:r w:rsidRPr="00AE4A63">
        <w:rPr>
          <w:rFonts w:ascii="標楷體" w:eastAsia="標楷體" w:hAnsi="標楷體"/>
          <w:color w:val="000000"/>
        </w:rPr>
        <w:t>應包含下列各款文件、內容：</w:t>
      </w:r>
    </w:p>
    <w:p w:rsidR="003A7773" w:rsidRPr="00AE4A63" w:rsidRDefault="003A7773" w:rsidP="00007344">
      <w:pPr>
        <w:pStyle w:val="3"/>
        <w:spacing w:line="440" w:lineRule="exact"/>
        <w:ind w:leftChars="-11" w:left="682" w:hangingChars="295" w:hanging="708"/>
        <w:rPr>
          <w:color w:val="000000"/>
        </w:rPr>
      </w:pPr>
      <w:r w:rsidRPr="00AE4A63">
        <w:rPr>
          <w:rFonts w:hint="eastAsia"/>
          <w:color w:val="000000"/>
        </w:rPr>
        <w:t>(一)申請表（格式如附</w:t>
      </w:r>
      <w:r w:rsidRPr="00AE4A63">
        <w:rPr>
          <w:rFonts w:hint="eastAsia"/>
          <w:color w:val="000000"/>
          <w:lang w:eastAsia="zh-TW"/>
        </w:rPr>
        <w:t>件一</w:t>
      </w:r>
      <w:r w:rsidRPr="00AE4A63">
        <w:rPr>
          <w:rFonts w:hint="eastAsia"/>
          <w:color w:val="000000"/>
        </w:rPr>
        <w:t>）。</w:t>
      </w:r>
    </w:p>
    <w:p w:rsidR="003A7773" w:rsidRPr="00AE4A63" w:rsidRDefault="003A7773" w:rsidP="00007344">
      <w:pPr>
        <w:pStyle w:val="3"/>
        <w:spacing w:line="440" w:lineRule="exact"/>
        <w:ind w:leftChars="-16" w:left="682" w:hangingChars="300" w:hanging="720"/>
        <w:rPr>
          <w:color w:val="000000"/>
        </w:rPr>
      </w:pPr>
      <w:r w:rsidRPr="00AE4A63">
        <w:rPr>
          <w:rFonts w:hint="eastAsia"/>
          <w:color w:val="000000"/>
        </w:rPr>
        <w:t>(二)應繳交證件及文件：</w:t>
      </w:r>
    </w:p>
    <w:p w:rsidR="003A7773" w:rsidRPr="00AE4A63" w:rsidRDefault="003A7773" w:rsidP="00007344">
      <w:pPr>
        <w:spacing w:line="440" w:lineRule="exact"/>
        <w:ind w:leftChars="150" w:left="600" w:hangingChars="100" w:hanging="240"/>
        <w:rPr>
          <w:rFonts w:ascii="標楷體" w:eastAsia="標楷體" w:hAnsi="標楷體"/>
          <w:color w:val="000000"/>
        </w:rPr>
      </w:pPr>
      <w:r w:rsidRPr="00AE4A63">
        <w:rPr>
          <w:rFonts w:ascii="標楷體" w:eastAsia="標楷體" w:hAnsi="標楷體" w:hint="eastAsia"/>
          <w:color w:val="000000"/>
        </w:rPr>
        <w:t>1.申請者符合第二點第二款規定之最近一年營利事業所得稅報稅證明文件影本。</w:t>
      </w:r>
    </w:p>
    <w:p w:rsidR="003A7773" w:rsidRPr="00AE4A63" w:rsidRDefault="003A7773" w:rsidP="00007344">
      <w:pPr>
        <w:spacing w:line="440" w:lineRule="exact"/>
        <w:ind w:leftChars="150" w:left="600" w:hangingChars="100" w:hanging="240"/>
        <w:rPr>
          <w:rFonts w:ascii="標楷體" w:eastAsia="標楷體" w:hAnsi="標楷體"/>
          <w:color w:val="000000"/>
        </w:rPr>
      </w:pPr>
      <w:r w:rsidRPr="00AE4A63">
        <w:rPr>
          <w:rFonts w:ascii="標楷體" w:eastAsia="標楷體" w:hAnsi="標楷體" w:hint="eastAsia"/>
          <w:color w:val="000000"/>
        </w:rPr>
        <w:t>2.申請者未以申請案相同或相類似企畫書獲得其他政府機關（構）</w:t>
      </w:r>
      <w:r w:rsidRPr="00AE4A63">
        <w:rPr>
          <w:rFonts w:ascii="標楷體" w:eastAsia="標楷體" w:hAnsi="標楷體"/>
          <w:color w:val="000000"/>
        </w:rPr>
        <w:t>、</w:t>
      </w:r>
      <w:r w:rsidRPr="00AE4A63">
        <w:rPr>
          <w:rFonts w:ascii="標楷體" w:eastAsia="標楷體" w:hAnsi="標楷體" w:hint="eastAsia"/>
          <w:color w:val="000000"/>
        </w:rPr>
        <w:t>本局或文化部及其所屬機關</w:t>
      </w:r>
      <w:r w:rsidRPr="00AE4A63">
        <w:rPr>
          <w:rFonts w:ascii="標楷體" w:eastAsia="標楷體" w:hAnsi="標楷體"/>
          <w:color w:val="000000"/>
        </w:rPr>
        <w:t>(</w:t>
      </w:r>
      <w:r w:rsidRPr="00AE4A63">
        <w:rPr>
          <w:rFonts w:ascii="標楷體" w:eastAsia="標楷體" w:hAnsi="標楷體" w:hint="eastAsia"/>
          <w:color w:val="000000"/>
        </w:rPr>
        <w:t>構</w:t>
      </w:r>
      <w:r w:rsidRPr="00AE4A63">
        <w:rPr>
          <w:rFonts w:ascii="標楷體" w:eastAsia="標楷體" w:hAnsi="標楷體"/>
          <w:color w:val="000000"/>
        </w:rPr>
        <w:t>)</w:t>
      </w:r>
      <w:r w:rsidRPr="00AE4A63">
        <w:rPr>
          <w:rFonts w:ascii="標楷體" w:eastAsia="標楷體" w:hAnsi="標楷體" w:hint="eastAsia"/>
          <w:color w:val="000000"/>
        </w:rPr>
        <w:t>補</w:t>
      </w:r>
      <w:r w:rsidRPr="00AE4A63">
        <w:rPr>
          <w:rFonts w:ascii="標楷體" w:eastAsia="標楷體" w:hAnsi="標楷體"/>
          <w:color w:val="000000"/>
        </w:rPr>
        <w:t>(</w:t>
      </w:r>
      <w:r w:rsidRPr="00AE4A63">
        <w:rPr>
          <w:rFonts w:ascii="標楷體" w:eastAsia="標楷體" w:hAnsi="標楷體" w:hint="eastAsia"/>
          <w:color w:val="000000"/>
        </w:rPr>
        <w:t>捐</w:t>
      </w:r>
      <w:r w:rsidRPr="00AE4A63">
        <w:rPr>
          <w:rFonts w:ascii="標楷體" w:eastAsia="標楷體" w:hAnsi="標楷體"/>
          <w:color w:val="000000"/>
        </w:rPr>
        <w:t>)</w:t>
      </w:r>
      <w:r w:rsidRPr="00AE4A63">
        <w:rPr>
          <w:rFonts w:ascii="標楷體" w:eastAsia="標楷體" w:hAnsi="標楷體" w:hint="eastAsia"/>
          <w:color w:val="000000"/>
        </w:rPr>
        <w:t>助，亦未獲文化部及其所屬機關</w:t>
      </w:r>
      <w:r w:rsidRPr="00AE4A63">
        <w:rPr>
          <w:rFonts w:ascii="標楷體" w:eastAsia="標楷體" w:hAnsi="標楷體"/>
          <w:color w:val="000000"/>
        </w:rPr>
        <w:t>(</w:t>
      </w:r>
      <w:r w:rsidRPr="00AE4A63">
        <w:rPr>
          <w:rFonts w:ascii="標楷體" w:eastAsia="標楷體" w:hAnsi="標楷體" w:hint="eastAsia"/>
          <w:color w:val="000000"/>
        </w:rPr>
        <w:t>構</w:t>
      </w:r>
      <w:r w:rsidRPr="00AE4A63">
        <w:rPr>
          <w:rFonts w:ascii="標楷體" w:eastAsia="標楷體" w:hAnsi="標楷體"/>
          <w:color w:val="000000"/>
        </w:rPr>
        <w:t>)</w:t>
      </w:r>
      <w:r w:rsidRPr="00AE4A63">
        <w:rPr>
          <w:rFonts w:ascii="標楷體" w:eastAsia="標楷體" w:hAnsi="標楷體" w:hint="eastAsia"/>
          <w:color w:val="000000"/>
        </w:rPr>
        <w:t>補</w:t>
      </w:r>
      <w:r w:rsidRPr="00AE4A63">
        <w:rPr>
          <w:rFonts w:ascii="標楷體" w:eastAsia="標楷體" w:hAnsi="標楷體"/>
          <w:color w:val="000000"/>
        </w:rPr>
        <w:t>(</w:t>
      </w:r>
      <w:r w:rsidRPr="00AE4A63">
        <w:rPr>
          <w:rFonts w:ascii="標楷體" w:eastAsia="標楷體" w:hAnsi="標楷體" w:hint="eastAsia"/>
          <w:color w:val="000000"/>
        </w:rPr>
        <w:t>捐</w:t>
      </w:r>
      <w:r w:rsidRPr="00AE4A63">
        <w:rPr>
          <w:rFonts w:ascii="標楷體" w:eastAsia="標楷體" w:hAnsi="標楷體"/>
          <w:color w:val="000000"/>
        </w:rPr>
        <w:t>)</w:t>
      </w:r>
      <w:r w:rsidRPr="00AE4A63">
        <w:rPr>
          <w:rFonts w:ascii="標楷體" w:eastAsia="標楷體" w:hAnsi="標楷體" w:hint="eastAsia"/>
          <w:color w:val="000000"/>
        </w:rPr>
        <w:t>助成立之財團法人或行政法人國家表演藝術中心補</w:t>
      </w:r>
      <w:r w:rsidRPr="00AE4A63">
        <w:rPr>
          <w:rFonts w:ascii="標楷體" w:eastAsia="標楷體" w:hAnsi="標楷體"/>
          <w:color w:val="000000"/>
        </w:rPr>
        <w:t>(</w:t>
      </w:r>
      <w:r w:rsidRPr="00AE4A63">
        <w:rPr>
          <w:rFonts w:ascii="標楷體" w:eastAsia="標楷體" w:hAnsi="標楷體" w:hint="eastAsia"/>
          <w:color w:val="000000"/>
        </w:rPr>
        <w:t>捐</w:t>
      </w:r>
      <w:r w:rsidRPr="00AE4A63">
        <w:rPr>
          <w:rFonts w:ascii="標楷體" w:eastAsia="標楷體" w:hAnsi="標楷體"/>
          <w:color w:val="000000"/>
        </w:rPr>
        <w:t>)</w:t>
      </w:r>
      <w:r w:rsidRPr="00AE4A63">
        <w:rPr>
          <w:rFonts w:ascii="標楷體" w:eastAsia="標楷體" w:hAnsi="標楷體" w:hint="eastAsia"/>
          <w:color w:val="000000"/>
        </w:rPr>
        <w:t>助，及符合第二點第一款規定之切結書（格式如附件二）。</w:t>
      </w:r>
    </w:p>
    <w:p w:rsidR="003A7773" w:rsidRPr="00AE4A63" w:rsidRDefault="003A7773" w:rsidP="00007344">
      <w:pPr>
        <w:spacing w:line="440" w:lineRule="exact"/>
        <w:ind w:leftChars="150" w:left="600" w:hangingChars="100" w:hanging="240"/>
        <w:rPr>
          <w:rFonts w:ascii="標楷體" w:eastAsia="標楷體" w:hAnsi="標楷體"/>
          <w:color w:val="000000"/>
        </w:rPr>
      </w:pPr>
      <w:r w:rsidRPr="00AE4A63">
        <w:rPr>
          <w:rFonts w:ascii="標楷體" w:eastAsia="標楷體" w:hAnsi="標楷體" w:hint="eastAsia"/>
          <w:color w:val="000000"/>
        </w:rPr>
        <w:t>3.主要合作對象的意向書及國籍說明（具中華民國國籍者，應檢附身分證正反面影本；為外籍人士時，應附該外籍人士之居留證明及中央勞動主管機關核發之外國人聘僱許可函影本）。</w:t>
      </w:r>
    </w:p>
    <w:p w:rsidR="003A7773" w:rsidRPr="00AE4A63" w:rsidRDefault="003A7773" w:rsidP="00007344">
      <w:pPr>
        <w:pStyle w:val="3"/>
        <w:spacing w:line="440" w:lineRule="exact"/>
        <w:ind w:leftChars="33" w:left="564" w:hangingChars="202" w:hanging="485"/>
        <w:rPr>
          <w:color w:val="000000"/>
        </w:rPr>
      </w:pPr>
      <w:r w:rsidRPr="00AE4A63">
        <w:rPr>
          <w:rFonts w:hint="eastAsia"/>
          <w:color w:val="000000"/>
        </w:rPr>
        <w:t>(三)整合專案企畫：所提企畫內容應符合第三點第一款規定，並包含下列項目（格式如附件三）：</w:t>
      </w:r>
    </w:p>
    <w:p w:rsidR="003A7773" w:rsidRPr="00AE4A63" w:rsidRDefault="003A7773" w:rsidP="00007344">
      <w:pPr>
        <w:pStyle w:val="3"/>
        <w:spacing w:line="440" w:lineRule="exact"/>
        <w:ind w:leftChars="165" w:left="679" w:hangingChars="118" w:hanging="283"/>
        <w:rPr>
          <w:color w:val="000000"/>
          <w:lang w:eastAsia="zh-TW"/>
        </w:rPr>
      </w:pPr>
      <w:r w:rsidRPr="00AE4A63">
        <w:rPr>
          <w:rFonts w:hint="eastAsia"/>
          <w:color w:val="000000"/>
        </w:rPr>
        <w:t>1.申請者之公司行號簡介（應含公司行號組織結構與經營理念、近五年推動流行音樂實績、得獎紀錄，及近三年曾獲本局補助之紀錄</w:t>
      </w:r>
      <w:r w:rsidRPr="00AE4A63">
        <w:rPr>
          <w:rFonts w:hint="eastAsia"/>
          <w:color w:val="000000"/>
          <w:lang w:eastAsia="zh-TW"/>
        </w:rPr>
        <w:t>與</w:t>
      </w:r>
      <w:r w:rsidRPr="00AE4A63">
        <w:rPr>
          <w:rFonts w:hint="eastAsia"/>
          <w:color w:val="000000"/>
        </w:rPr>
        <w:t>獲補助後所產生之效益等），</w:t>
      </w:r>
      <w:r w:rsidRPr="00AE4A63">
        <w:rPr>
          <w:rFonts w:hint="eastAsia"/>
          <w:color w:val="000000"/>
          <w:lang w:eastAsia="zh-TW"/>
        </w:rPr>
        <w:t>以</w:t>
      </w:r>
      <w:r w:rsidRPr="00AE4A63">
        <w:rPr>
          <w:rFonts w:hint="eastAsia"/>
          <w:color w:val="000000"/>
        </w:rPr>
        <w:t>及</w:t>
      </w:r>
      <w:r w:rsidRPr="00AE4A63">
        <w:rPr>
          <w:rFonts w:hint="eastAsia"/>
          <w:color w:val="000000"/>
          <w:lang w:eastAsia="zh-TW"/>
        </w:rPr>
        <w:t>為</w:t>
      </w:r>
      <w:r w:rsidRPr="00AE4A63">
        <w:rPr>
          <w:rFonts w:hint="eastAsia"/>
          <w:color w:val="000000"/>
        </w:rPr>
        <w:t>執行企畫案</w:t>
      </w:r>
      <w:r w:rsidRPr="00AE4A63">
        <w:rPr>
          <w:rFonts w:hint="eastAsia"/>
          <w:color w:val="000000"/>
          <w:lang w:eastAsia="zh-TW"/>
        </w:rPr>
        <w:t>組成</w:t>
      </w:r>
      <w:r w:rsidRPr="00AE4A63">
        <w:rPr>
          <w:rFonts w:hint="eastAsia"/>
          <w:color w:val="000000"/>
        </w:rPr>
        <w:t>之工作團隊。</w:t>
      </w:r>
    </w:p>
    <w:p w:rsidR="003A7773" w:rsidRPr="00AE4A63" w:rsidRDefault="003A7773" w:rsidP="00007344">
      <w:pPr>
        <w:pStyle w:val="3"/>
        <w:spacing w:line="440" w:lineRule="exact"/>
        <w:ind w:leftChars="165" w:left="679" w:hangingChars="118" w:hanging="283"/>
        <w:rPr>
          <w:color w:val="000000"/>
        </w:rPr>
      </w:pPr>
      <w:r w:rsidRPr="00AE4A63">
        <w:rPr>
          <w:rFonts w:hint="eastAsia"/>
          <w:color w:val="000000"/>
        </w:rPr>
        <w:t>2.背景說明。</w:t>
      </w:r>
    </w:p>
    <w:p w:rsidR="003A7773" w:rsidRPr="00AE4A63" w:rsidRDefault="003A7773" w:rsidP="00007344">
      <w:pPr>
        <w:pStyle w:val="3"/>
        <w:spacing w:line="440" w:lineRule="exact"/>
        <w:ind w:leftChars="165" w:left="679" w:hangingChars="118" w:hanging="283"/>
        <w:rPr>
          <w:color w:val="000000"/>
        </w:rPr>
      </w:pPr>
      <w:r w:rsidRPr="00AE4A63">
        <w:rPr>
          <w:rFonts w:hint="eastAsia"/>
          <w:color w:val="000000"/>
        </w:rPr>
        <w:t>3.市場分析。</w:t>
      </w:r>
    </w:p>
    <w:p w:rsidR="003A7773" w:rsidRPr="00AE4A63" w:rsidRDefault="003A7773" w:rsidP="00007344">
      <w:pPr>
        <w:pStyle w:val="3"/>
        <w:spacing w:line="440" w:lineRule="exact"/>
        <w:ind w:leftChars="165" w:left="679" w:hangingChars="118" w:hanging="283"/>
        <w:rPr>
          <w:color w:val="000000"/>
          <w:lang w:eastAsia="zh-TW"/>
        </w:rPr>
      </w:pPr>
      <w:r w:rsidRPr="00AE4A63">
        <w:rPr>
          <w:rFonts w:hint="eastAsia"/>
          <w:color w:val="000000"/>
        </w:rPr>
        <w:t>4.實施策略與重點工作項目(須包含實施後得以有效達成第三點第一款規定之評估)。</w:t>
      </w:r>
    </w:p>
    <w:p w:rsidR="003A7773" w:rsidRPr="00AE4A63" w:rsidRDefault="003A7773" w:rsidP="00007344">
      <w:pPr>
        <w:pStyle w:val="3"/>
        <w:spacing w:line="440" w:lineRule="exact"/>
        <w:ind w:leftChars="165" w:left="679" w:hangingChars="118" w:hanging="283"/>
        <w:rPr>
          <w:color w:val="000000"/>
        </w:rPr>
      </w:pPr>
      <w:r w:rsidRPr="00AE4A63">
        <w:rPr>
          <w:rFonts w:hint="eastAsia"/>
          <w:color w:val="000000"/>
        </w:rPr>
        <w:t>5.預定進度及查核點（各重點工作項目均應訂有執行進度規劃，以作為獲補助後本局審查檢核與撥付補助金之依據）。</w:t>
      </w:r>
    </w:p>
    <w:p w:rsidR="003A7773" w:rsidRPr="00AE4A63" w:rsidRDefault="003A7773" w:rsidP="00007344">
      <w:pPr>
        <w:pStyle w:val="3"/>
        <w:spacing w:line="440" w:lineRule="exact"/>
        <w:ind w:leftChars="165" w:left="679" w:hangingChars="118" w:hanging="283"/>
        <w:rPr>
          <w:color w:val="000000"/>
          <w:lang w:eastAsia="zh-TW"/>
        </w:rPr>
      </w:pPr>
      <w:r w:rsidRPr="00AE4A63">
        <w:rPr>
          <w:rFonts w:hint="eastAsia"/>
          <w:color w:val="000000"/>
        </w:rPr>
        <w:lastRenderedPageBreak/>
        <w:t>6.預期成果（</w:t>
      </w:r>
      <w:r w:rsidRPr="00AE4A63">
        <w:rPr>
          <w:color w:val="000000"/>
        </w:rPr>
        <w:t>預估</w:t>
      </w:r>
      <w:r w:rsidRPr="00AE4A63">
        <w:rPr>
          <w:rFonts w:hint="eastAsia"/>
          <w:color w:val="000000"/>
        </w:rPr>
        <w:t>執行後對自身與產業發展之效益，例如工業力與技術力的提升、建立新商務模式、革新產業作法、創新音樂類型、強化公司品牌與體質、增加公司及關聯廠商營收、培植產業人力、拓展國內外新市場等，並提出量化及質化之績效衡量指標）。</w:t>
      </w:r>
    </w:p>
    <w:p w:rsidR="003A7773" w:rsidRPr="00AE4A63" w:rsidRDefault="003A7773" w:rsidP="00007344">
      <w:pPr>
        <w:pStyle w:val="3"/>
        <w:spacing w:line="440" w:lineRule="exact"/>
        <w:ind w:leftChars="165" w:left="679" w:hangingChars="118" w:hanging="283"/>
        <w:rPr>
          <w:color w:val="000000"/>
        </w:rPr>
      </w:pPr>
      <w:r w:rsidRPr="00AE4A63">
        <w:rPr>
          <w:rFonts w:hint="eastAsia"/>
          <w:color w:val="000000"/>
        </w:rPr>
        <w:t>7.所提企畫總執行期程不得少於十七個月，總預算不得低於新臺幣一千二百二十四萬四千九百元，並應附各項經費預估明細表。</w:t>
      </w:r>
    </w:p>
    <w:p w:rsidR="003A7773" w:rsidRPr="00AE4A63" w:rsidRDefault="003A7773" w:rsidP="00007344">
      <w:pPr>
        <w:pStyle w:val="3"/>
        <w:spacing w:line="440" w:lineRule="exact"/>
        <w:ind w:leftChars="165" w:left="679" w:hangingChars="118" w:hanging="283"/>
        <w:rPr>
          <w:color w:val="000000"/>
        </w:rPr>
      </w:pPr>
      <w:r w:rsidRPr="00AE4A63">
        <w:rPr>
          <w:rFonts w:hint="eastAsia"/>
          <w:color w:val="000000"/>
        </w:rPr>
        <w:t>8.所提企畫如有涉及購置軟硬體設備者，除應具體敘明購置該設備契合本計畫目的之理由外，並需詳列設備清單、附具型錄，其型錄並應包含圖片、供應廠商報價單等。</w:t>
      </w:r>
    </w:p>
    <w:p w:rsidR="003A7773" w:rsidRPr="00AE4A63" w:rsidRDefault="003A7773" w:rsidP="00007344">
      <w:pPr>
        <w:pStyle w:val="3"/>
        <w:spacing w:line="440" w:lineRule="exact"/>
        <w:ind w:leftChars="165" w:left="679" w:hangingChars="118" w:hanging="283"/>
        <w:rPr>
          <w:color w:val="000000"/>
        </w:rPr>
      </w:pPr>
      <w:r w:rsidRPr="00AE4A63">
        <w:rPr>
          <w:rFonts w:hint="eastAsia"/>
          <w:color w:val="000000"/>
        </w:rPr>
        <w:t>9.研提回饋計畫（應</w:t>
      </w:r>
      <w:r w:rsidRPr="00AE4A63">
        <w:rPr>
          <w:rFonts w:hint="eastAsia"/>
          <w:color w:val="000000"/>
          <w:lang w:eastAsia="zh-TW"/>
        </w:rPr>
        <w:t>為</w:t>
      </w:r>
      <w:r w:rsidRPr="00AE4A63">
        <w:rPr>
          <w:rFonts w:hint="eastAsia"/>
          <w:color w:val="000000"/>
        </w:rPr>
        <w:t>與企畫內容及目的相關之計畫，且應有助提升產業競爭力</w:t>
      </w:r>
      <w:r w:rsidRPr="00AE4A63">
        <w:rPr>
          <w:color w:val="000000"/>
          <w:lang w:eastAsia="zh-TW"/>
        </w:rPr>
        <w:t>）</w:t>
      </w:r>
      <w:r w:rsidRPr="00AE4A63">
        <w:rPr>
          <w:rFonts w:hint="eastAsia"/>
          <w:color w:val="000000"/>
        </w:rPr>
        <w:t>。</w:t>
      </w:r>
    </w:p>
    <w:p w:rsidR="003A7773" w:rsidRPr="00AE4A63" w:rsidRDefault="003A7773" w:rsidP="00007344">
      <w:pPr>
        <w:pStyle w:val="3"/>
        <w:spacing w:line="440" w:lineRule="exact"/>
        <w:ind w:leftChars="-11" w:left="682" w:hangingChars="295" w:hanging="708"/>
        <w:rPr>
          <w:color w:val="000000"/>
        </w:rPr>
      </w:pPr>
      <w:r w:rsidRPr="00AE4A63">
        <w:rPr>
          <w:rFonts w:hint="eastAsia"/>
          <w:color w:val="000000"/>
        </w:rPr>
        <w:t>(四)其他本局指定之文件、資料。</w:t>
      </w:r>
    </w:p>
    <w:p w:rsidR="003A7773" w:rsidRDefault="003A7773" w:rsidP="00007344">
      <w:pPr>
        <w:spacing w:line="440" w:lineRule="exact"/>
        <w:ind w:leftChars="379" w:left="910"/>
        <w:rPr>
          <w:rFonts w:ascii="標楷體" w:eastAsia="標楷體" w:hAnsi="標楷體"/>
          <w:bCs/>
          <w:color w:val="000000"/>
        </w:rPr>
      </w:pPr>
      <w:r w:rsidRPr="002B4951">
        <w:rPr>
          <w:rFonts w:ascii="標楷體" w:eastAsia="標楷體" w:hAnsi="標楷體" w:hint="eastAsia"/>
          <w:bCs/>
          <w:color w:val="000000"/>
        </w:rPr>
        <w:t>前項各款文件、資料以簡體字、外國文字表示者，應附加正體字中文譯本。</w:t>
      </w:r>
    </w:p>
    <w:p w:rsidR="002B4951" w:rsidRDefault="002B4951" w:rsidP="00007344">
      <w:pPr>
        <w:spacing w:line="440" w:lineRule="exact"/>
        <w:rPr>
          <w:rFonts w:ascii="標楷體" w:eastAsia="標楷體" w:hAnsi="標楷體"/>
          <w:bCs/>
          <w:color w:val="000000"/>
        </w:rPr>
      </w:pPr>
    </w:p>
    <w:p w:rsidR="002B4951" w:rsidRPr="002B4951" w:rsidRDefault="002B4951" w:rsidP="00007344">
      <w:pPr>
        <w:spacing w:line="440" w:lineRule="exact"/>
        <w:jc w:val="both"/>
        <w:rPr>
          <w:rFonts w:ascii="標楷體" w:eastAsia="標楷體" w:hAnsi="標楷體" w:cs="Times New Roman"/>
          <w:color w:val="000000"/>
          <w:szCs w:val="24"/>
        </w:rPr>
      </w:pPr>
      <w:r w:rsidRPr="002B4951">
        <w:rPr>
          <w:rFonts w:ascii="標楷體" w:eastAsia="標楷體" w:hAnsi="標楷體" w:cs="Times New Roman" w:hint="eastAsia"/>
          <w:color w:val="000000"/>
          <w:szCs w:val="24"/>
        </w:rPr>
        <w:t>八、撥款及核銷</w:t>
      </w:r>
    </w:p>
    <w:p w:rsidR="002B4951" w:rsidRPr="002B4951" w:rsidRDefault="002B4951" w:rsidP="00007344">
      <w:pPr>
        <w:spacing w:line="440" w:lineRule="exact"/>
        <w:ind w:leftChars="33" w:left="708" w:hangingChars="262" w:hanging="629"/>
        <w:jc w:val="both"/>
        <w:rPr>
          <w:rFonts w:ascii="標楷體" w:eastAsia="標楷體" w:hAnsi="標楷體" w:cs="Times New Roman"/>
          <w:color w:val="000000"/>
          <w:szCs w:val="24"/>
          <w:lang w:val="x-none" w:eastAsia="x-none"/>
        </w:rPr>
      </w:pPr>
      <w:r w:rsidRPr="002B4951">
        <w:rPr>
          <w:rFonts w:ascii="標楷體" w:eastAsia="標楷體" w:hAnsi="標楷體" w:cs="Times New Roman" w:hint="eastAsia"/>
          <w:color w:val="000000"/>
          <w:szCs w:val="24"/>
          <w:lang w:val="x-none" w:eastAsia="x-none"/>
        </w:rPr>
        <w:t xml:space="preserve"> (一)獲補助者應依與本局簽訂之補助金契約規定辦理撥款申請及核銷事宜。</w:t>
      </w:r>
    </w:p>
    <w:p w:rsidR="002B4951" w:rsidRPr="002B4951" w:rsidRDefault="002B4951" w:rsidP="00007344">
      <w:pPr>
        <w:spacing w:line="440" w:lineRule="exact"/>
        <w:ind w:leftChars="33" w:left="708" w:hangingChars="262" w:hanging="629"/>
        <w:jc w:val="both"/>
        <w:rPr>
          <w:rFonts w:ascii="標楷體" w:eastAsia="標楷體" w:hAnsi="標楷體" w:cs="Times New Roman"/>
          <w:color w:val="000000"/>
          <w:szCs w:val="24"/>
          <w:lang w:val="x-none" w:eastAsia="x-none"/>
        </w:rPr>
      </w:pPr>
      <w:r w:rsidRPr="002B4951">
        <w:rPr>
          <w:rFonts w:ascii="標楷體" w:eastAsia="標楷體" w:hAnsi="標楷體" w:cs="Times New Roman" w:hint="eastAsia"/>
          <w:color w:val="000000"/>
          <w:szCs w:val="24"/>
          <w:lang w:val="x-none" w:eastAsia="x-none"/>
        </w:rPr>
        <w:t xml:space="preserve"> (二)補助金額應依企畫書預估經費表所載科目覈實動支。獲補助者所送核銷之原始憑證支用內容及單據日期應與企畫書執行期間相符。</w:t>
      </w:r>
    </w:p>
    <w:p w:rsidR="002B4951" w:rsidRPr="002B4951" w:rsidRDefault="002B4951" w:rsidP="00007344">
      <w:pPr>
        <w:spacing w:line="440" w:lineRule="exact"/>
        <w:ind w:leftChars="33" w:left="708" w:hangingChars="262" w:hanging="629"/>
        <w:jc w:val="both"/>
        <w:rPr>
          <w:rFonts w:ascii="標楷體" w:eastAsia="標楷體" w:hAnsi="標楷體" w:cs="Times New Roman"/>
          <w:color w:val="000000"/>
          <w:szCs w:val="24"/>
          <w:lang w:val="x-none" w:eastAsia="x-none"/>
        </w:rPr>
      </w:pPr>
      <w:r w:rsidRPr="002B4951">
        <w:rPr>
          <w:rFonts w:ascii="標楷體" w:eastAsia="標楷體" w:hAnsi="標楷體" w:cs="Times New Roman" w:hint="eastAsia"/>
          <w:color w:val="000000"/>
          <w:szCs w:val="24"/>
          <w:lang w:val="x-none" w:eastAsia="x-none"/>
        </w:rPr>
        <w:t xml:space="preserve"> (三)補助金結報時，所檢附之支出</w:t>
      </w:r>
      <w:r w:rsidRPr="002B4951">
        <w:rPr>
          <w:rFonts w:ascii="標楷體" w:eastAsia="標楷體" w:hAnsi="標楷體" w:cs="Times New Roman" w:hint="eastAsia"/>
          <w:color w:val="000000"/>
          <w:szCs w:val="24"/>
          <w:lang w:val="x-none"/>
        </w:rPr>
        <w:t>原始</w:t>
      </w:r>
      <w:r w:rsidRPr="002B4951">
        <w:rPr>
          <w:rFonts w:ascii="標楷體" w:eastAsia="標楷體" w:hAnsi="標楷體" w:cs="Times New Roman" w:hint="eastAsia"/>
          <w:color w:val="000000"/>
          <w:szCs w:val="24"/>
          <w:lang w:val="x-none" w:eastAsia="x-none"/>
        </w:rPr>
        <w:t>憑證應依支出憑證處理要點規定辦理。</w:t>
      </w:r>
    </w:p>
    <w:p w:rsidR="002B4951" w:rsidRPr="002B4951" w:rsidRDefault="002B4951" w:rsidP="00007344">
      <w:pPr>
        <w:spacing w:line="440" w:lineRule="exact"/>
        <w:ind w:leftChars="33" w:left="708" w:hangingChars="262" w:hanging="629"/>
        <w:jc w:val="both"/>
        <w:rPr>
          <w:rFonts w:ascii="標楷體" w:eastAsia="標楷體" w:hAnsi="標楷體" w:cs="Times New Roman"/>
          <w:color w:val="000000"/>
          <w:szCs w:val="24"/>
          <w:lang w:val="x-none" w:eastAsia="x-none"/>
        </w:rPr>
      </w:pPr>
      <w:r w:rsidRPr="002B4951">
        <w:rPr>
          <w:rFonts w:ascii="標楷體" w:eastAsia="標楷體" w:hAnsi="標楷體" w:cs="Times New Roman" w:hint="eastAsia"/>
          <w:color w:val="000000"/>
          <w:szCs w:val="24"/>
          <w:lang w:val="x-none" w:eastAsia="x-none"/>
        </w:rPr>
        <w:t xml:space="preserve"> (四)獲補助者應將補助金之支出用途、產生之利息或其他衍生收入列入結案之全案經費收支明細表。收支結算如有賸餘，應按獲補助比率繳回本局。</w:t>
      </w:r>
    </w:p>
    <w:p w:rsidR="002B4951" w:rsidRDefault="002B4951" w:rsidP="00007344">
      <w:pPr>
        <w:spacing w:line="440" w:lineRule="exact"/>
        <w:ind w:left="588" w:hangingChars="245" w:hanging="588"/>
        <w:rPr>
          <w:rFonts w:ascii="標楷體" w:eastAsia="標楷體" w:hAnsi="標楷體" w:cs="Times New Roman"/>
          <w:color w:val="000000"/>
          <w:szCs w:val="24"/>
        </w:rPr>
      </w:pPr>
      <w:r w:rsidRPr="002B4951">
        <w:rPr>
          <w:rFonts w:ascii="Times New Roman" w:eastAsia="新細明體" w:hAnsi="Times New Roman" w:cs="Times New Roman" w:hint="eastAsia"/>
          <w:color w:val="000000"/>
          <w:szCs w:val="24"/>
        </w:rPr>
        <w:t xml:space="preserve"> </w:t>
      </w:r>
      <w:r w:rsidRPr="00B31E18">
        <w:rPr>
          <w:rFonts w:ascii="標楷體" w:eastAsia="標楷體" w:hAnsi="標楷體" w:cs="Times New Roman" w:hint="eastAsia"/>
          <w:color w:val="000000"/>
          <w:szCs w:val="24"/>
        </w:rPr>
        <w:t xml:space="preserve"> (五)</w:t>
      </w:r>
      <w:r w:rsidRPr="002B4951">
        <w:rPr>
          <w:rFonts w:ascii="標楷體" w:eastAsia="標楷體" w:hAnsi="標楷體" w:cs="Times New Roman" w:hint="eastAsia"/>
          <w:color w:val="000000"/>
          <w:szCs w:val="24"/>
        </w:rPr>
        <w:t>獲補助者申請支付款項時，應本誠信原則對所提出支出原始憑證之支付事實及真實性負責，如有不實，應負相關責任。</w:t>
      </w:r>
    </w:p>
    <w:p w:rsidR="002B4951" w:rsidRDefault="002B4951" w:rsidP="00007344">
      <w:pPr>
        <w:spacing w:line="440" w:lineRule="exact"/>
        <w:ind w:left="588" w:hangingChars="245" w:hanging="588"/>
        <w:rPr>
          <w:rFonts w:ascii="標楷體" w:eastAsia="標楷體" w:hAnsi="標楷體" w:cs="Times New Roman"/>
          <w:color w:val="000000"/>
          <w:szCs w:val="24"/>
        </w:rPr>
      </w:pPr>
    </w:p>
    <w:p w:rsidR="002B4951" w:rsidRPr="002B4951" w:rsidRDefault="002B4951" w:rsidP="00007344">
      <w:pPr>
        <w:spacing w:line="440" w:lineRule="exact"/>
        <w:jc w:val="both"/>
        <w:rPr>
          <w:rFonts w:ascii="標楷體" w:eastAsia="標楷體" w:hAnsi="標楷體" w:cs="Times New Roman"/>
          <w:color w:val="000000"/>
          <w:szCs w:val="24"/>
        </w:rPr>
      </w:pPr>
      <w:r w:rsidRPr="002B4951">
        <w:rPr>
          <w:rFonts w:ascii="標楷體" w:eastAsia="標楷體" w:hAnsi="標楷體" w:cs="Times New Roman" w:hint="eastAsia"/>
          <w:color w:val="000000"/>
          <w:szCs w:val="24"/>
        </w:rPr>
        <w:t>九、企畫書之變更</w:t>
      </w:r>
    </w:p>
    <w:p w:rsidR="002B4951" w:rsidRPr="002B4951" w:rsidRDefault="002B4951" w:rsidP="00007344">
      <w:pPr>
        <w:spacing w:line="440" w:lineRule="exact"/>
        <w:ind w:leftChars="200" w:left="480"/>
        <w:jc w:val="both"/>
        <w:rPr>
          <w:rFonts w:ascii="標楷體" w:eastAsia="標楷體" w:hAnsi="標楷體" w:cs="Times New Roman"/>
          <w:color w:val="000000"/>
          <w:szCs w:val="24"/>
        </w:rPr>
      </w:pPr>
      <w:r w:rsidRPr="002B4951">
        <w:rPr>
          <w:rFonts w:ascii="標楷體" w:eastAsia="標楷體" w:hAnsi="標楷體" w:cs="Times New Roman" w:hint="eastAsia"/>
          <w:color w:val="000000"/>
          <w:szCs w:val="24"/>
        </w:rPr>
        <w:t>經本局核定補助之企畫書有變更必要者，獲補助者應以書面具明理由，向本局申請變更，經本局同意並修正補助契約後，始得依變更後之企畫書執行。變更如涉及第四點第二款第三目規定事項者，應提出變更後主要合作對象的意向書及國籍說明。</w:t>
      </w:r>
    </w:p>
    <w:p w:rsidR="002B4951" w:rsidRPr="00280EF5" w:rsidRDefault="002B4951" w:rsidP="00280EF5">
      <w:pPr>
        <w:spacing w:line="440" w:lineRule="exact"/>
        <w:ind w:leftChars="200" w:left="480"/>
        <w:jc w:val="both"/>
        <w:rPr>
          <w:rFonts w:ascii="標楷體" w:eastAsia="標楷體" w:hAnsi="標楷體" w:cs="Times New Roman" w:hint="eastAsia"/>
          <w:color w:val="000000"/>
          <w:szCs w:val="24"/>
        </w:rPr>
      </w:pPr>
      <w:r w:rsidRPr="002B4951">
        <w:rPr>
          <w:rFonts w:ascii="標楷體" w:eastAsia="標楷體" w:hAnsi="標楷體" w:cs="Times New Roman" w:hint="eastAsia"/>
          <w:color w:val="000000"/>
          <w:szCs w:val="24"/>
        </w:rPr>
        <w:t>前項申請企畫書內容變更項目者，變更後總預算不得低於原核定金額。</w:t>
      </w:r>
      <w:bookmarkStart w:id="0" w:name="_GoBack"/>
      <w:bookmarkEnd w:id="0"/>
    </w:p>
    <w:sectPr w:rsidR="002B4951" w:rsidRPr="00280EF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73"/>
    <w:rsid w:val="00007344"/>
    <w:rsid w:val="001A39E3"/>
    <w:rsid w:val="00280EF5"/>
    <w:rsid w:val="002B4951"/>
    <w:rsid w:val="003A7773"/>
    <w:rsid w:val="003C71C2"/>
    <w:rsid w:val="00A269C6"/>
    <w:rsid w:val="00B31E18"/>
    <w:rsid w:val="00C90D38"/>
    <w:rsid w:val="00C92906"/>
    <w:rsid w:val="00D83CAF"/>
    <w:rsid w:val="00F34ADF"/>
    <w:rsid w:val="00F461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9E68"/>
  <w15:chartTrackingRefBased/>
  <w15:docId w15:val="{BE5E1D31-0E8E-4D56-B566-6739DE22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A7773"/>
    <w:pPr>
      <w:ind w:leftChars="300" w:left="720"/>
    </w:pPr>
    <w:rPr>
      <w:rFonts w:ascii="標楷體" w:eastAsia="標楷體" w:hAnsi="標楷體" w:cs="Times New Roman"/>
      <w:szCs w:val="24"/>
      <w:lang w:val="x-none" w:eastAsia="x-none"/>
    </w:rPr>
  </w:style>
  <w:style w:type="character" w:customStyle="1" w:styleId="30">
    <w:name w:val="本文縮排 3 字元"/>
    <w:basedOn w:val="a0"/>
    <w:link w:val="3"/>
    <w:rsid w:val="003A7773"/>
    <w:rPr>
      <w:rFonts w:ascii="標楷體" w:eastAsia="標楷體" w:hAnsi="標楷體"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36774">
      <w:bodyDiv w:val="1"/>
      <w:marLeft w:val="0"/>
      <w:marRight w:val="0"/>
      <w:marTop w:val="0"/>
      <w:marBottom w:val="0"/>
      <w:divBdr>
        <w:top w:val="none" w:sz="0" w:space="0" w:color="auto"/>
        <w:left w:val="none" w:sz="0" w:space="0" w:color="auto"/>
        <w:bottom w:val="none" w:sz="0" w:space="0" w:color="auto"/>
        <w:right w:val="none" w:sz="0" w:space="0" w:color="auto"/>
      </w:divBdr>
    </w:div>
    <w:div w:id="12566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周北昕</dc:creator>
  <cp:keywords/>
  <dc:description/>
  <cp:lastModifiedBy>周北昕</cp:lastModifiedBy>
  <cp:revision>3</cp:revision>
  <dcterms:created xsi:type="dcterms:W3CDTF">2018-07-04T07:46:00Z</dcterms:created>
  <dcterms:modified xsi:type="dcterms:W3CDTF">2018-07-05T09:08:00Z</dcterms:modified>
</cp:coreProperties>
</file>