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24" w:rsidRPr="00B94D24" w:rsidRDefault="00B94D24" w:rsidP="00B94D24">
      <w:pPr>
        <w:widowControl/>
        <w:shd w:val="clear" w:color="auto" w:fill="FFFFFF"/>
        <w:tabs>
          <w:tab w:val="left" w:pos="709"/>
        </w:tabs>
        <w:jc w:val="center"/>
        <w:rPr>
          <w:rFonts w:ascii="微軟正黑體" w:eastAsia="微軟正黑體" w:hAnsi="微軟正黑體" w:cs="微軟正黑體" w:hint="eastAsia"/>
          <w:b/>
        </w:rPr>
      </w:pPr>
      <w:r>
        <w:rPr>
          <w:rFonts w:ascii="微軟正黑體" w:eastAsia="微軟正黑體" w:hAnsi="微軟正黑體" w:cs="微軟正黑體"/>
          <w:b/>
        </w:rPr>
        <w:t>第23屆 韓國釜山影展台灣入圍／獲選名單</w:t>
      </w:r>
    </w:p>
    <w:p w:rsidR="00B94D24" w:rsidRDefault="00B94D24" w:rsidP="00B94D24">
      <w:pPr>
        <w:widowControl/>
        <w:shd w:val="clear" w:color="auto" w:fill="FFFFFF"/>
        <w:tabs>
          <w:tab w:val="left" w:pos="709"/>
        </w:tabs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highlight w:val="white"/>
        </w:rPr>
        <w:t>一、國片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1635"/>
        <w:gridCol w:w="3615"/>
        <w:gridCol w:w="3094"/>
      </w:tblGrid>
      <w:tr w:rsidR="00B94D24" w:rsidTr="00AF6891">
        <w:trPr>
          <w:trHeight w:val="660"/>
        </w:trPr>
        <w:tc>
          <w:tcPr>
            <w:tcW w:w="29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單元</w:t>
            </w:r>
          </w:p>
        </w:tc>
        <w:tc>
          <w:tcPr>
            <w:tcW w:w="36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片名</w:t>
            </w: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導演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入圍競賽</w:t>
            </w:r>
          </w:p>
        </w:tc>
        <w:tc>
          <w:tcPr>
            <w:tcW w:w="163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超廣角亞洲紀錄片</w:t>
            </w:r>
          </w:p>
        </w:tc>
        <w:tc>
          <w:tcPr>
            <w:tcW w:w="36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《潰爛 癒合 掩藏》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Opening Closing Forgetting</w:t>
            </w: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洪子健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《祝我好好孕》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Our Happy Birth Day</w:t>
            </w: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陳育青、蘇鈺婷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獲選觀摩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亞洲之窗</w:t>
            </w: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《幸福城市》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Cities of Last Things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何蔚庭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《誰先愛上他的》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Dear EX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徐譽庭、許智彥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《狂徒》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Scoundrels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洪子烜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《十年台灣》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 Years Taiwan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鄒隆娜、廖克發、呂柏勳、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謝沛如、勒嘎</w:t>
            </w:r>
            <w:r>
              <w:rPr>
                <w:rFonts w:ascii="Microsoft JhengHei UI" w:eastAsia="Microsoft JhengHei UI" w:hAnsi="Microsoft JhengHei UI" w:cs="Microsoft JhengHei UI"/>
                <w:sz w:val="20"/>
                <w:szCs w:val="20"/>
              </w:rPr>
              <w:t>．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舒米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《你的臉》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Face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蔡明亮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超廣角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紀錄片</w:t>
            </w: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《未來無恙》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Turning 18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賀照緹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超廣角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短片</w:t>
            </w: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《楔子》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Till Next Time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黃芝嘉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戶外放映</w:t>
            </w: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《比悲傷更悲傷的事》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 Than Blue</w:t>
            </w:r>
          </w:p>
        </w:tc>
        <w:tc>
          <w:tcPr>
            <w:tcW w:w="3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林孝謙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4D24" w:rsidTr="00AF6891">
        <w:trPr>
          <w:trHeight w:val="628"/>
        </w:trPr>
        <w:tc>
          <w:tcPr>
            <w:tcW w:w="12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其它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VR單元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《紅衣小女孩 VR》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The Tag Along VR</w:t>
            </w:r>
          </w:p>
          <w:p w:rsidR="00B94D24" w:rsidRPr="00AA057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鄭卜元</w:t>
            </w:r>
          </w:p>
        </w:tc>
      </w:tr>
      <w:tr w:rsidR="00B94D24" w:rsidTr="00AF6891">
        <w:trPr>
          <w:trHeight w:val="575"/>
        </w:trPr>
        <w:tc>
          <w:tcPr>
            <w:tcW w:w="12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Pr="00BE7CAC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  <w:r w:rsidRPr="00B94D24">
              <w:rPr>
                <w:rFonts w:ascii="新細明體" w:eastAsia="新細明體" w:hAnsi="新細明體" w:cs="新細明體" w:hint="eastAsia"/>
                <w:sz w:val="20"/>
                <w:szCs w:val="20"/>
              </w:rPr>
              <w:t>《</w:t>
            </w:r>
            <w:r w:rsidRPr="00B94D24">
              <w:rPr>
                <w:rFonts w:ascii="Arial" w:eastAsia="新細明體" w:hAnsi="Arial" w:cs="Arial"/>
                <w:sz w:val="20"/>
                <w:szCs w:val="20"/>
              </w:rPr>
              <w:t>Vision</w:t>
            </w:r>
            <w:r w:rsidRPr="00B94D24">
              <w:rPr>
                <w:rFonts w:ascii="新細明體" w:eastAsia="新細明體" w:hAnsi="新細明體" w:cs="新細明體" w:hint="eastAsia"/>
                <w:sz w:val="20"/>
                <w:szCs w:val="20"/>
              </w:rPr>
              <w:t>》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Pr="00BE7CAC" w:rsidRDefault="00B94D24" w:rsidP="00B94D24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D2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94D24">
              <w:rPr>
                <w:rFonts w:ascii="Arial Unicode MS" w:eastAsia="Arial Unicode MS" w:hAnsi="Arial Unicode MS" w:cs="Arial Unicode MS"/>
                <w:sz w:val="20"/>
                <w:szCs w:val="20"/>
              </w:rPr>
              <w:t>王品仁</w:t>
            </w:r>
          </w:p>
        </w:tc>
      </w:tr>
      <w:tr w:rsidR="00B94D24" w:rsidTr="00AF6891">
        <w:trPr>
          <w:trHeight w:val="660"/>
        </w:trPr>
        <w:tc>
          <w:tcPr>
            <w:tcW w:w="12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釜山電影學院</w:t>
            </w:r>
          </w:p>
        </w:tc>
        <w:tc>
          <w:tcPr>
            <w:tcW w:w="36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鄭雅之、黃愛倫</w:t>
            </w:r>
          </w:p>
        </w:tc>
        <w:tc>
          <w:tcPr>
            <w:tcW w:w="30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4D24" w:rsidRDefault="00B94D24" w:rsidP="00B94D24">
      <w:pPr>
        <w:widowControl/>
        <w:shd w:val="clear" w:color="auto" w:fill="FFFFFF"/>
        <w:tabs>
          <w:tab w:val="left" w:pos="709"/>
        </w:tabs>
        <w:rPr>
          <w:rFonts w:ascii="微軟正黑體" w:eastAsia="微軟正黑體" w:hAnsi="微軟正黑體" w:cs="微軟正黑體"/>
          <w:sz w:val="20"/>
          <w:szCs w:val="20"/>
        </w:rPr>
      </w:pPr>
    </w:p>
    <w:p w:rsidR="00B94D24" w:rsidRDefault="00B94D24" w:rsidP="00B94D24">
      <w:pPr>
        <w:widowControl/>
        <w:shd w:val="clear" w:color="auto" w:fill="FFFFFF"/>
        <w:tabs>
          <w:tab w:val="left" w:pos="709"/>
        </w:tabs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/>
          <w:b/>
          <w:sz w:val="20"/>
          <w:szCs w:val="20"/>
        </w:rPr>
        <w:t>二、台灣與國際合製之影片及企劃案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5"/>
        <w:gridCol w:w="1635"/>
        <w:gridCol w:w="3615"/>
        <w:gridCol w:w="3124"/>
      </w:tblGrid>
      <w:tr w:rsidR="00B94D24" w:rsidTr="00B94D24">
        <w:trPr>
          <w:trHeight w:val="1270"/>
        </w:trPr>
        <w:tc>
          <w:tcPr>
            <w:tcW w:w="290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P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4D2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單元</w:t>
            </w:r>
            <w:r w:rsidRPr="00B94D2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P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4D2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片名</w:t>
            </w:r>
            <w:bookmarkStart w:id="0" w:name="_GoBack"/>
            <w:bookmarkEnd w:id="0"/>
          </w:p>
        </w:tc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P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4D2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導演及</w:t>
            </w:r>
          </w:p>
          <w:p w:rsidR="00B94D24" w:rsidRP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4D2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影展網站所載國別</w:t>
            </w:r>
          </w:p>
        </w:tc>
      </w:tr>
      <w:tr w:rsidR="00B94D24" w:rsidTr="00AF6891">
        <w:trPr>
          <w:trHeight w:val="920"/>
        </w:trPr>
        <w:tc>
          <w:tcPr>
            <w:tcW w:w="12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入圍競賽</w:t>
            </w:r>
          </w:p>
        </w:tc>
        <w:tc>
          <w:tcPr>
            <w:tcW w:w="16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超廣角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短片</w:t>
            </w:r>
          </w:p>
        </w:tc>
        <w:tc>
          <w:tcPr>
            <w:tcW w:w="36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《莉莉》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Gold</w:t>
            </w:r>
          </w:p>
        </w:tc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李永超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Taiwan / Myanmar</w:t>
            </w:r>
          </w:p>
        </w:tc>
      </w:tr>
      <w:tr w:rsidR="00B94D24" w:rsidTr="00AF6891">
        <w:trPr>
          <w:trHeight w:val="920"/>
        </w:trPr>
        <w:tc>
          <w:tcPr>
            <w:tcW w:w="1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獲選觀摩</w:t>
            </w:r>
          </w:p>
        </w:tc>
        <w:tc>
          <w:tcPr>
            <w:tcW w:w="16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亞洲之窗</w:t>
            </w: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《自由行》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Family Tour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應亮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Taiwan / Hong Kong, China / Singapore / Malaysia</w:t>
            </w:r>
          </w:p>
        </w:tc>
      </w:tr>
      <w:tr w:rsidR="00B94D24" w:rsidTr="00AF6891">
        <w:trPr>
          <w:trHeight w:val="920"/>
        </w:trPr>
        <w:tc>
          <w:tcPr>
            <w:tcW w:w="1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亞洲創投市場</w:t>
            </w:r>
          </w:p>
        </w:tc>
        <w:tc>
          <w:tcPr>
            <w:tcW w:w="3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《一縷輕煙》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Plume of Smoke</w:t>
            </w:r>
          </w:p>
        </w:tc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製片陳寶旭、導演王學博 </w:t>
            </w:r>
          </w:p>
          <w:p w:rsidR="00B94D24" w:rsidRDefault="00B94D24" w:rsidP="00AF6891">
            <w:pPr>
              <w:widowControl/>
              <w:shd w:val="clear" w:color="auto" w:fill="FFFFFF"/>
              <w:tabs>
                <w:tab w:val="left" w:pos="709"/>
              </w:tabs>
              <w:ind w:right="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China, Taiwan</w:t>
            </w:r>
          </w:p>
        </w:tc>
      </w:tr>
    </w:tbl>
    <w:p w:rsidR="00B94D24" w:rsidRDefault="00B94D24" w:rsidP="00B94D24">
      <w:pPr>
        <w:widowControl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</w:p>
    <w:p w:rsidR="004576E8" w:rsidRPr="00B94D24" w:rsidRDefault="004576E8" w:rsidP="00B94D24"/>
    <w:sectPr w:rsidR="004576E8" w:rsidRPr="00B94D24" w:rsidSect="00B94D2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9D" w:rsidRDefault="0093279D" w:rsidP="00B94D24">
      <w:r>
        <w:separator/>
      </w:r>
    </w:p>
  </w:endnote>
  <w:endnote w:type="continuationSeparator" w:id="0">
    <w:p w:rsidR="0093279D" w:rsidRDefault="0093279D" w:rsidP="00B9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Meiryo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9D" w:rsidRDefault="0093279D" w:rsidP="00B94D24">
      <w:r>
        <w:separator/>
      </w:r>
    </w:p>
  </w:footnote>
  <w:footnote w:type="continuationSeparator" w:id="0">
    <w:p w:rsidR="0093279D" w:rsidRDefault="0093279D" w:rsidP="00B9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9"/>
    <w:rsid w:val="004576E8"/>
    <w:rsid w:val="005B2CC1"/>
    <w:rsid w:val="008D6D8E"/>
    <w:rsid w:val="0093279D"/>
    <w:rsid w:val="00B94D24"/>
    <w:rsid w:val="00C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B930F"/>
  <w15:chartTrackingRefBased/>
  <w15:docId w15:val="{6A226A29-0D56-456F-B162-B9EFC7B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E69"/>
    <w:pPr>
      <w:widowControl w:val="0"/>
    </w:pPr>
    <w:rPr>
      <w:rFonts w:ascii="Cambria" w:hAnsi="Cambria" w:cs="Cambr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D24"/>
    <w:rPr>
      <w:rFonts w:ascii="Cambria" w:hAnsi="Cambria" w:cs="Cambria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D24"/>
    <w:rPr>
      <w:rFonts w:ascii="Cambria" w:hAnsi="Cambria" w:cs="Cambr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游雅晴</dc:creator>
  <cp:keywords/>
  <dc:description/>
  <cp:lastModifiedBy>游雅晴</cp:lastModifiedBy>
  <cp:revision>4</cp:revision>
  <cp:lastPrinted>2018-09-27T03:40:00Z</cp:lastPrinted>
  <dcterms:created xsi:type="dcterms:W3CDTF">2018-09-27T03:38:00Z</dcterms:created>
  <dcterms:modified xsi:type="dcterms:W3CDTF">2018-09-28T07:34:00Z</dcterms:modified>
</cp:coreProperties>
</file>