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5D" w:rsidRPr="00D15694" w:rsidRDefault="006F6DC7" w:rsidP="00961C5D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15694">
        <w:rPr>
          <w:rFonts w:ascii="微軟正黑體" w:eastAsia="微軟正黑體" w:hAnsi="微軟正黑體" w:hint="eastAsia"/>
          <w:b/>
          <w:sz w:val="28"/>
          <w:szCs w:val="28"/>
        </w:rPr>
        <w:t>國立臺灣史前文化博物館學</w:t>
      </w:r>
      <w:r w:rsidR="008B17C0" w:rsidRPr="00D15694">
        <w:rPr>
          <w:rFonts w:ascii="微軟正黑體" w:eastAsia="微軟正黑體" w:hAnsi="微軟正黑體" w:hint="eastAsia"/>
          <w:b/>
          <w:sz w:val="28"/>
          <w:szCs w:val="28"/>
        </w:rPr>
        <w:t>術</w:t>
      </w:r>
      <w:r w:rsidRPr="00D15694">
        <w:rPr>
          <w:rFonts w:ascii="微軟正黑體" w:eastAsia="微軟正黑體" w:hAnsi="微軟正黑體" w:hint="eastAsia"/>
          <w:b/>
          <w:sz w:val="28"/>
          <w:szCs w:val="28"/>
        </w:rPr>
        <w:t>活動中心</w:t>
      </w:r>
      <w:r w:rsidR="008B17C0" w:rsidRPr="00D15694">
        <w:rPr>
          <w:rFonts w:ascii="微軟正黑體" w:eastAsia="微軟正黑體" w:hAnsi="微軟正黑體" w:hint="eastAsia"/>
          <w:b/>
          <w:sz w:val="28"/>
          <w:szCs w:val="28"/>
        </w:rPr>
        <w:t>(學人宿舍)中長期營運</w:t>
      </w:r>
      <w:r w:rsidRPr="00D15694">
        <w:rPr>
          <w:rFonts w:ascii="微軟正黑體" w:eastAsia="微軟正黑體" w:hAnsi="微軟正黑體" w:hint="eastAsia"/>
          <w:b/>
          <w:sz w:val="28"/>
          <w:szCs w:val="28"/>
        </w:rPr>
        <w:t>規劃</w:t>
      </w:r>
    </w:p>
    <w:p w:rsidR="00747715" w:rsidRPr="00D15694" w:rsidRDefault="006F6DC7" w:rsidP="00961C5D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15694">
        <w:rPr>
          <w:rFonts w:ascii="微軟正黑體" w:eastAsia="微軟正黑體" w:hAnsi="微軟正黑體" w:hint="eastAsia"/>
          <w:b/>
          <w:sz w:val="28"/>
          <w:szCs w:val="28"/>
        </w:rPr>
        <w:t>公聽會</w:t>
      </w:r>
      <w:r w:rsidR="00747715" w:rsidRPr="00D15694">
        <w:rPr>
          <w:rFonts w:ascii="微軟正黑體" w:eastAsia="微軟正黑體" w:hAnsi="微軟正黑體" w:hint="eastAsia"/>
          <w:b/>
          <w:sz w:val="28"/>
          <w:szCs w:val="28"/>
        </w:rPr>
        <w:t>參考資料</w:t>
      </w:r>
    </w:p>
    <w:p w:rsidR="006F6DC7" w:rsidRPr="00113595" w:rsidRDefault="006F6DC7" w:rsidP="00961C5D">
      <w:pPr>
        <w:spacing w:line="400" w:lineRule="exact"/>
        <w:rPr>
          <w:rFonts w:ascii="微軟正黑體" w:eastAsia="微軟正黑體" w:hAnsi="微軟正黑體"/>
        </w:rPr>
      </w:pPr>
    </w:p>
    <w:p w:rsidR="006F6DC7" w:rsidRPr="00961C5D" w:rsidRDefault="006F6DC7" w:rsidP="00961C5D">
      <w:pPr>
        <w:pStyle w:val="a3"/>
        <w:numPr>
          <w:ilvl w:val="0"/>
          <w:numId w:val="1"/>
        </w:numPr>
        <w:spacing w:line="420" w:lineRule="exact"/>
        <w:ind w:leftChars="0"/>
        <w:rPr>
          <w:rFonts w:ascii="微軟正黑體" w:eastAsia="微軟正黑體" w:hAnsi="微軟正黑體"/>
          <w:b/>
        </w:rPr>
      </w:pPr>
      <w:r w:rsidRPr="00961C5D">
        <w:rPr>
          <w:rFonts w:ascii="微軟正黑體" w:eastAsia="微軟正黑體" w:hAnsi="微軟正黑體" w:hint="eastAsia"/>
          <w:b/>
        </w:rPr>
        <w:t>背景說明</w:t>
      </w:r>
    </w:p>
    <w:p w:rsidR="008A5FB1" w:rsidRPr="00113595" w:rsidRDefault="0093219F" w:rsidP="00961C5D">
      <w:pPr>
        <w:spacing w:line="420" w:lineRule="exact"/>
        <w:ind w:firstLine="480"/>
        <w:rPr>
          <w:rFonts w:ascii="微軟正黑體" w:eastAsia="微軟正黑體" w:hAnsi="微軟正黑體"/>
        </w:rPr>
      </w:pPr>
      <w:r w:rsidRPr="00113595">
        <w:rPr>
          <w:rFonts w:ascii="微軟正黑體" w:eastAsia="微軟正黑體" w:hAnsi="微軟正黑體" w:hint="eastAsia"/>
        </w:rPr>
        <w:t>國立臺灣史前文化博物館(以下簡稱史前館)於</w:t>
      </w:r>
      <w:r w:rsidR="008B17C0" w:rsidRPr="00113595">
        <w:rPr>
          <w:rFonts w:ascii="微軟正黑體" w:eastAsia="微軟正黑體" w:hAnsi="微軟正黑體" w:hint="eastAsia"/>
        </w:rPr>
        <w:t>2001年正式開館</w:t>
      </w:r>
      <w:r w:rsidRPr="00113595">
        <w:rPr>
          <w:rFonts w:ascii="微軟正黑體" w:eastAsia="微軟正黑體" w:hAnsi="微軟正黑體" w:hint="eastAsia"/>
        </w:rPr>
        <w:t>，自</w:t>
      </w:r>
      <w:r w:rsidR="008B17C0" w:rsidRPr="00113595">
        <w:rPr>
          <w:rFonts w:ascii="微軟正黑體" w:eastAsia="微軟正黑體" w:hAnsi="微軟正黑體" w:hint="eastAsia"/>
        </w:rPr>
        <w:t>2006</w:t>
      </w:r>
      <w:r w:rsidRPr="00113595">
        <w:rPr>
          <w:rFonts w:ascii="微軟正黑體" w:eastAsia="微軟正黑體" w:hAnsi="微軟正黑體" w:hint="eastAsia"/>
        </w:rPr>
        <w:t>年起，</w:t>
      </w:r>
      <w:r w:rsidR="00747715" w:rsidRPr="00113595">
        <w:rPr>
          <w:rFonts w:ascii="微軟正黑體" w:eastAsia="微軟正黑體" w:hAnsi="微軟正黑體" w:hint="eastAsia"/>
        </w:rPr>
        <w:t>啟動學術活動中</w:t>
      </w:r>
      <w:r w:rsidR="008B17C0" w:rsidRPr="00113595">
        <w:rPr>
          <w:rFonts w:ascii="微軟正黑體" w:eastAsia="微軟正黑體" w:hAnsi="微軟正黑體" w:hint="eastAsia"/>
        </w:rPr>
        <w:t>心逕行委託民間參與經營</w:t>
      </w:r>
      <w:r w:rsidR="00747715" w:rsidRPr="00113595">
        <w:rPr>
          <w:rFonts w:ascii="微軟正黑體" w:eastAsia="微軟正黑體" w:hAnsi="微軟正黑體" w:hint="eastAsia"/>
        </w:rPr>
        <w:t>招商作業</w:t>
      </w:r>
      <w:r w:rsidRPr="00113595">
        <w:rPr>
          <w:rFonts w:ascii="微軟正黑體" w:eastAsia="微軟正黑體" w:hAnsi="微軟正黑體" w:hint="eastAsia"/>
        </w:rPr>
        <w:t>，於</w:t>
      </w:r>
      <w:r w:rsidR="00F15110" w:rsidRPr="00113595">
        <w:rPr>
          <w:rFonts w:ascii="微軟正黑體" w:eastAsia="微軟正黑體" w:hAnsi="微軟正黑體" w:hint="eastAsia"/>
        </w:rPr>
        <w:t>2009</w:t>
      </w:r>
      <w:r w:rsidRPr="00113595">
        <w:rPr>
          <w:rFonts w:ascii="微軟正黑體" w:eastAsia="微軟正黑體" w:hAnsi="微軟正黑體" w:hint="eastAsia"/>
        </w:rPr>
        <w:t>年第三次公告招商作業後，</w:t>
      </w:r>
      <w:r w:rsidR="00F15110" w:rsidRPr="00113595">
        <w:rPr>
          <w:rFonts w:ascii="微軟正黑體" w:eastAsia="微軟正黑體" w:hAnsi="微軟正黑體" w:hint="eastAsia"/>
        </w:rPr>
        <w:t>於2010</w:t>
      </w:r>
      <w:r w:rsidRPr="00113595">
        <w:rPr>
          <w:rFonts w:ascii="微軟正黑體" w:eastAsia="微軟正黑體" w:hAnsi="微軟正黑體" w:hint="eastAsia"/>
        </w:rPr>
        <w:t>年4月2日與最優申謂人朱墨文旅（朱墨形象設計廣告有限公司）成立之特許公司台東文旅股份有限公司（以下簡稱台東文旅）完成簽約，</w:t>
      </w:r>
      <w:r w:rsidR="00F15110" w:rsidRPr="00113595">
        <w:rPr>
          <w:rFonts w:ascii="微軟正黑體" w:eastAsia="微軟正黑體" w:hAnsi="微軟正黑體" w:hint="eastAsia"/>
        </w:rPr>
        <w:t>當</w:t>
      </w:r>
      <w:r w:rsidRPr="00113595">
        <w:rPr>
          <w:rFonts w:ascii="微軟正黑體" w:eastAsia="微軟正黑體" w:hAnsi="微軟正黑體" w:hint="eastAsia"/>
        </w:rPr>
        <w:t>年7月1日以「台東文旅休閒行館」名稱正式對外營運。</w:t>
      </w:r>
      <w:r w:rsidR="008A5FB1" w:rsidRPr="00113595">
        <w:rPr>
          <w:rFonts w:ascii="微軟正黑體" w:eastAsia="微軟正黑體" w:hAnsi="微軟正黑體" w:hint="eastAsia"/>
        </w:rPr>
        <w:t>契約委託經營年限為10年，委託期限至2020年6月30日止。</w:t>
      </w:r>
    </w:p>
    <w:p w:rsidR="008A5FB1" w:rsidRPr="00113595" w:rsidRDefault="008A5FB1" w:rsidP="00961C5D">
      <w:pPr>
        <w:spacing w:line="420" w:lineRule="exact"/>
        <w:ind w:firstLine="480"/>
        <w:rPr>
          <w:rFonts w:ascii="微軟正黑體" w:eastAsia="微軟正黑體" w:hAnsi="微軟正黑體"/>
        </w:rPr>
      </w:pPr>
      <w:r w:rsidRPr="00113595">
        <w:rPr>
          <w:rFonts w:ascii="微軟正黑體" w:eastAsia="微軟正黑體" w:hAnsi="微軟正黑體" w:hint="eastAsia"/>
        </w:rPr>
        <w:t>台東文旅館內設有客房 34間(尚有4間於1F平常未對外)、餐廳1間 (葛瑞夫義式餐廳)及包含交誼廳、閱覽區、電腦室、洗衣房等在內之公共空間，以接待本館公務貴賓學者、參與本館座談研習之學員、來館參觀之</w:t>
      </w:r>
      <w:r w:rsidR="00F15110" w:rsidRPr="00113595">
        <w:rPr>
          <w:rFonts w:ascii="微軟正黑體" w:eastAsia="微軟正黑體" w:hAnsi="微軟正黑體" w:hint="eastAsia"/>
        </w:rPr>
        <w:t>觀眾</w:t>
      </w:r>
      <w:r w:rsidRPr="00113595">
        <w:rPr>
          <w:rFonts w:ascii="微軟正黑體" w:eastAsia="微軟正黑體" w:hAnsi="微軟正黑體" w:hint="eastAsia"/>
        </w:rPr>
        <w:t>為主，並配合博物館辦理各項活動。</w:t>
      </w:r>
    </w:p>
    <w:p w:rsidR="008A5FB1" w:rsidRPr="00113595" w:rsidRDefault="008A5FB1" w:rsidP="00961C5D">
      <w:pPr>
        <w:spacing w:line="420" w:lineRule="exact"/>
        <w:ind w:firstLine="480"/>
        <w:rPr>
          <w:rFonts w:ascii="微軟正黑體" w:eastAsia="微軟正黑體" w:hAnsi="微軟正黑體"/>
        </w:rPr>
      </w:pPr>
      <w:r w:rsidRPr="00113595">
        <w:rPr>
          <w:rFonts w:ascii="微軟正黑體" w:eastAsia="微軟正黑體" w:hAnsi="微軟正黑體" w:hint="eastAsia"/>
        </w:rPr>
        <w:t>本案自營運日起，由廠商繳納每月15萬</w:t>
      </w:r>
      <w:r w:rsidR="00F15110" w:rsidRPr="00113595">
        <w:rPr>
          <w:rFonts w:ascii="微軟正黑體" w:eastAsia="微軟正黑體" w:hAnsi="微軟正黑體" w:hint="eastAsia"/>
        </w:rPr>
        <w:t>元</w:t>
      </w:r>
      <w:r w:rsidRPr="00113595">
        <w:rPr>
          <w:rFonts w:ascii="微軟正黑體" w:eastAsia="微軟正黑體" w:hAnsi="微軟正黑體" w:hint="eastAsia"/>
        </w:rPr>
        <w:t>(含租金、定額權利金)、年度</w:t>
      </w:r>
      <w:r w:rsidR="00530F78" w:rsidRPr="00113595">
        <w:rPr>
          <w:rFonts w:ascii="微軟正黑體" w:eastAsia="微軟正黑體" w:hAnsi="微軟正黑體" w:hint="eastAsia"/>
        </w:rPr>
        <w:t>依營業收入3%</w:t>
      </w:r>
      <w:r w:rsidRPr="00113595">
        <w:rPr>
          <w:rFonts w:ascii="微軟正黑體" w:eastAsia="微軟正黑體" w:hAnsi="微軟正黑體" w:hint="eastAsia"/>
        </w:rPr>
        <w:t>繳納營運權利金，另廠商須自負營運管理費用、建築設施維護管理費用、繳付相關稅賦(房屋稅、地價稅、營業稅)、每月水電費依抄表度數計價，入館門票依實際入館人數計收，並提供本館每年120間次(平日單人住宿)之公務住宿額度。</w:t>
      </w:r>
    </w:p>
    <w:p w:rsidR="006F6DC7" w:rsidRPr="009965FE" w:rsidRDefault="001459E4" w:rsidP="00961C5D">
      <w:pPr>
        <w:spacing w:line="420" w:lineRule="exact"/>
        <w:ind w:firstLine="480"/>
        <w:rPr>
          <w:rFonts w:ascii="微軟正黑體" w:eastAsia="微軟正黑體" w:hAnsi="微軟正黑體"/>
        </w:rPr>
      </w:pPr>
      <w:r w:rsidRPr="009965FE">
        <w:rPr>
          <w:rFonts w:ascii="微軟正黑體" w:eastAsia="微軟正黑體" w:hAnsi="微軟正黑體" w:hint="eastAsia"/>
        </w:rPr>
        <w:t>旅宿業者的住宿率，受觀光市場需求及經濟環境影響甚鉅。</w:t>
      </w:r>
      <w:r w:rsidR="00747715" w:rsidRPr="009965FE">
        <w:rPr>
          <w:rFonts w:ascii="微軟正黑體" w:eastAsia="微軟正黑體" w:hAnsi="微軟正黑體" w:hint="eastAsia"/>
        </w:rPr>
        <w:t>台東文旅因其用</w:t>
      </w:r>
      <w:r w:rsidR="0093219F" w:rsidRPr="009965FE">
        <w:rPr>
          <w:rFonts w:ascii="微軟正黑體" w:eastAsia="微軟正黑體" w:hAnsi="微軟正黑體" w:hint="eastAsia"/>
        </w:rPr>
        <w:t>地</w:t>
      </w:r>
      <w:r w:rsidR="00747715" w:rsidRPr="009965FE">
        <w:rPr>
          <w:rFonts w:ascii="微軟正黑體" w:eastAsia="微軟正黑體" w:hAnsi="微軟正黑體" w:hint="eastAsia"/>
        </w:rPr>
        <w:t>地</w:t>
      </w:r>
      <w:r w:rsidR="0093219F" w:rsidRPr="009965FE">
        <w:rPr>
          <w:rFonts w:ascii="微軟正黑體" w:eastAsia="微軟正黑體" w:hAnsi="微軟正黑體" w:hint="eastAsia"/>
        </w:rPr>
        <w:t>目</w:t>
      </w:r>
      <w:r w:rsidR="00747715" w:rsidRPr="009965FE">
        <w:rPr>
          <w:rFonts w:ascii="微軟正黑體" w:eastAsia="微軟正黑體" w:hAnsi="微軟正黑體" w:hint="eastAsia"/>
        </w:rPr>
        <w:t>屬機關用地</w:t>
      </w:r>
      <w:r w:rsidR="0093219F" w:rsidRPr="009965FE">
        <w:rPr>
          <w:rFonts w:ascii="微軟正黑體" w:eastAsia="微軟正黑體" w:hAnsi="微軟正黑體" w:hint="eastAsia"/>
        </w:rPr>
        <w:t>，歷年來無法取得旅館執照，無法與一般的旅宿業者相同的正常營運</w:t>
      </w:r>
      <w:r w:rsidR="00747715" w:rsidRPr="009965FE">
        <w:rPr>
          <w:rFonts w:ascii="微軟正黑體" w:eastAsia="微軟正黑體" w:hAnsi="微軟正黑體" w:hint="eastAsia"/>
        </w:rPr>
        <w:t>，平均住房率於2014年達70.42%，2018年僅剩34.66%</w:t>
      </w:r>
      <w:r w:rsidR="0093219F" w:rsidRPr="009965FE">
        <w:rPr>
          <w:rFonts w:ascii="微軟正黑體" w:eastAsia="微軟正黑體" w:hAnsi="微軟正黑體" w:hint="eastAsia"/>
        </w:rPr>
        <w:t>。又近</w:t>
      </w:r>
      <w:r w:rsidRPr="009965FE">
        <w:rPr>
          <w:rFonts w:ascii="微軟正黑體" w:eastAsia="微軟正黑體" w:hAnsi="微軟正黑體" w:hint="eastAsia"/>
        </w:rPr>
        <w:t>年來台東地區新型觀光飯店及民宿不</w:t>
      </w:r>
      <w:r w:rsidR="0093219F" w:rsidRPr="009965FE">
        <w:rPr>
          <w:rFonts w:ascii="微軟正黑體" w:eastAsia="微軟正黑體" w:hAnsi="微軟正黑體" w:hint="eastAsia"/>
        </w:rPr>
        <w:t>斷</w:t>
      </w:r>
      <w:r w:rsidRPr="009965FE">
        <w:rPr>
          <w:rFonts w:ascii="微軟正黑體" w:eastAsia="微軟正黑體" w:hAnsi="微軟正黑體" w:hint="eastAsia"/>
        </w:rPr>
        <w:t>增加</w:t>
      </w:r>
      <w:r w:rsidR="0093219F" w:rsidRPr="009965FE">
        <w:rPr>
          <w:rFonts w:ascii="微軟正黑體" w:eastAsia="微軟正黑體" w:hAnsi="微軟正黑體" w:hint="eastAsia"/>
        </w:rPr>
        <w:t>，加</w:t>
      </w:r>
      <w:r w:rsidR="00F15110" w:rsidRPr="009965FE">
        <w:rPr>
          <w:rFonts w:ascii="微軟正黑體" w:eastAsia="微軟正黑體" w:hAnsi="微軟正黑體" w:hint="eastAsia"/>
        </w:rPr>
        <w:t>上</w:t>
      </w:r>
      <w:r w:rsidR="0093219F" w:rsidRPr="009965FE">
        <w:rPr>
          <w:rFonts w:ascii="微軟正黑體" w:eastAsia="微軟正黑體" w:hAnsi="微軟正黑體" w:hint="eastAsia"/>
        </w:rPr>
        <w:t>201</w:t>
      </w:r>
      <w:r w:rsidR="00A22793" w:rsidRPr="009965FE">
        <w:rPr>
          <w:rFonts w:ascii="微軟正黑體" w:eastAsia="微軟正黑體" w:hAnsi="微軟正黑體"/>
        </w:rPr>
        <w:t>8</w:t>
      </w:r>
      <w:r w:rsidR="0093219F" w:rsidRPr="009965FE">
        <w:rPr>
          <w:rFonts w:ascii="微軟正黑體" w:eastAsia="微軟正黑體" w:hAnsi="微軟正黑體" w:hint="eastAsia"/>
        </w:rPr>
        <w:t>年花蓮</w:t>
      </w:r>
      <w:r w:rsidR="00A22793" w:rsidRPr="009965FE">
        <w:rPr>
          <w:rFonts w:ascii="微軟正黑體" w:eastAsia="微軟正黑體" w:hAnsi="微軟正黑體" w:hint="eastAsia"/>
        </w:rPr>
        <w:t>大</w:t>
      </w:r>
      <w:r w:rsidR="0093219F" w:rsidRPr="009965FE">
        <w:rPr>
          <w:rFonts w:ascii="微軟正黑體" w:eastAsia="微軟正黑體" w:hAnsi="微軟正黑體" w:hint="eastAsia"/>
        </w:rPr>
        <w:t>地震</w:t>
      </w:r>
      <w:r w:rsidR="00F15110" w:rsidRPr="009965FE">
        <w:rPr>
          <w:rFonts w:ascii="微軟正黑體" w:eastAsia="微軟正黑體" w:hAnsi="微軟正黑體" w:hint="eastAsia"/>
        </w:rPr>
        <w:t>、中國限縮陸客自由行等多重外在因素</w:t>
      </w:r>
      <w:r w:rsidR="0093219F" w:rsidRPr="009965FE">
        <w:rPr>
          <w:rFonts w:ascii="微軟正黑體" w:eastAsia="微軟正黑體" w:hAnsi="微軟正黑體" w:hint="eastAsia"/>
        </w:rPr>
        <w:t>衝擊</w:t>
      </w:r>
      <w:r w:rsidR="00F15110" w:rsidRPr="009965FE">
        <w:rPr>
          <w:rFonts w:ascii="微軟正黑體" w:eastAsia="微軟正黑體" w:hAnsi="微軟正黑體" w:hint="eastAsia"/>
        </w:rPr>
        <w:t>，</w:t>
      </w:r>
      <w:r w:rsidR="00747715" w:rsidRPr="009965FE">
        <w:rPr>
          <w:rFonts w:ascii="微軟正黑體" w:eastAsia="微軟正黑體" w:hAnsi="微軟正黑體" w:hint="eastAsia"/>
        </w:rPr>
        <w:t>造成</w:t>
      </w:r>
      <w:r w:rsidR="00F15110" w:rsidRPr="009965FE">
        <w:rPr>
          <w:rFonts w:ascii="微軟正黑體" w:eastAsia="微軟正黑體" w:hAnsi="微軟正黑體" w:hint="eastAsia"/>
        </w:rPr>
        <w:t>營運困難</w:t>
      </w:r>
      <w:r w:rsidR="0093219F" w:rsidRPr="009965FE">
        <w:rPr>
          <w:rFonts w:ascii="微軟正黑體" w:eastAsia="微軟正黑體" w:hAnsi="微軟正黑體" w:hint="eastAsia"/>
        </w:rPr>
        <w:t>，</w:t>
      </w:r>
      <w:r w:rsidR="00747715" w:rsidRPr="009965FE">
        <w:rPr>
          <w:rFonts w:ascii="微軟正黑體" w:eastAsia="微軟正黑體" w:hAnsi="微軟正黑體" w:hint="eastAsia"/>
        </w:rPr>
        <w:t>台東文旅近期已</w:t>
      </w:r>
      <w:r w:rsidR="002A3162" w:rsidRPr="009965FE">
        <w:rPr>
          <w:rFonts w:ascii="微軟正黑體" w:eastAsia="微軟正黑體" w:hAnsi="微軟正黑體" w:hint="eastAsia"/>
        </w:rPr>
        <w:t>申請提早終止合約，後續將由雙方籌組協調委員研議處理</w:t>
      </w:r>
      <w:r w:rsidR="0093219F" w:rsidRPr="009965FE">
        <w:rPr>
          <w:rFonts w:ascii="微軟正黑體" w:eastAsia="微軟正黑體" w:hAnsi="微軟正黑體" w:hint="eastAsia"/>
        </w:rPr>
        <w:t>。</w:t>
      </w:r>
    </w:p>
    <w:p w:rsidR="0093219F" w:rsidRPr="009965FE" w:rsidRDefault="009C0941" w:rsidP="00961C5D">
      <w:pPr>
        <w:spacing w:line="420" w:lineRule="exact"/>
        <w:ind w:firstLine="480"/>
        <w:rPr>
          <w:rFonts w:ascii="微軟正黑體" w:eastAsia="微軟正黑體" w:hAnsi="微軟正黑體"/>
        </w:rPr>
      </w:pPr>
      <w:r w:rsidRPr="009965FE">
        <w:rPr>
          <w:rFonts w:ascii="微軟正黑體" w:eastAsia="微軟正黑體" w:hAnsi="微軟正黑體" w:hint="eastAsia"/>
        </w:rPr>
        <w:t>對於未來該建築的用地目的及消防機電更新調整規劃，</w:t>
      </w:r>
      <w:r w:rsidR="00794857" w:rsidRPr="009965FE">
        <w:rPr>
          <w:rFonts w:ascii="微軟正黑體" w:eastAsia="微軟正黑體" w:hAnsi="微軟正黑體" w:hint="eastAsia"/>
        </w:rPr>
        <w:t>本館預計4月至6月進行都市計畫用地計畫之擬定，計畫完成後送縣府，6月至7月於縣府公開展覽，7月至8月彙整民眾意見，</w:t>
      </w:r>
      <w:r w:rsidR="00820737" w:rsidRPr="009965FE">
        <w:rPr>
          <w:rFonts w:ascii="微軟正黑體" w:eastAsia="微軟正黑體" w:hAnsi="微軟正黑體" w:hint="eastAsia"/>
        </w:rPr>
        <w:t>9月至10月由縣都委會審議</w:t>
      </w:r>
      <w:r w:rsidR="00794857" w:rsidRPr="009965FE">
        <w:rPr>
          <w:rFonts w:ascii="微軟正黑體" w:eastAsia="微軟正黑體" w:hAnsi="微軟正黑體" w:hint="eastAsia"/>
        </w:rPr>
        <w:t>；7</w:t>
      </w:r>
      <w:r w:rsidRPr="009965FE">
        <w:rPr>
          <w:rFonts w:ascii="微軟正黑體" w:eastAsia="微軟正黑體" w:hAnsi="微軟正黑體" w:hint="eastAsia"/>
        </w:rPr>
        <w:t>月至9月進行</w:t>
      </w:r>
      <w:r w:rsidR="00113595" w:rsidRPr="009965FE">
        <w:rPr>
          <w:rFonts w:ascii="微軟正黑體" w:eastAsia="微軟正黑體" w:hAnsi="微軟正黑體" w:hint="eastAsia"/>
        </w:rPr>
        <w:t>建築消防機電</w:t>
      </w:r>
      <w:r w:rsidR="002A3162" w:rsidRPr="009965FE">
        <w:rPr>
          <w:rFonts w:ascii="微軟正黑體" w:eastAsia="微軟正黑體" w:hAnsi="微軟正黑體" w:hint="eastAsia"/>
        </w:rPr>
        <w:t>更新</w:t>
      </w:r>
      <w:r w:rsidRPr="009965FE">
        <w:rPr>
          <w:rFonts w:ascii="微軟正黑體" w:eastAsia="微軟正黑體" w:hAnsi="微軟正黑體" w:hint="eastAsia"/>
        </w:rPr>
        <w:t>計畫招標文件之擬定，9月至10月進行發包。該建築</w:t>
      </w:r>
      <w:r w:rsidR="00530F78" w:rsidRPr="009965FE">
        <w:rPr>
          <w:rFonts w:ascii="微軟正黑體" w:eastAsia="微軟正黑體" w:hAnsi="微軟正黑體" w:hint="eastAsia"/>
        </w:rPr>
        <w:t>未來除提供旅客及觀眾住宿使用外，從博物館以至台東地區旅遊市場</w:t>
      </w:r>
      <w:r w:rsidR="00113595" w:rsidRPr="009965FE">
        <w:rPr>
          <w:rFonts w:ascii="微軟正黑體" w:eastAsia="微軟正黑體" w:hAnsi="微軟正黑體" w:hint="eastAsia"/>
        </w:rPr>
        <w:t>需求、</w:t>
      </w:r>
      <w:r w:rsidR="00530F78" w:rsidRPr="009965FE">
        <w:rPr>
          <w:rFonts w:ascii="微軟正黑體" w:eastAsia="微軟正黑體" w:hAnsi="微軟正黑體" w:hint="eastAsia"/>
        </w:rPr>
        <w:t>產業發展、人才培育</w:t>
      </w:r>
      <w:r w:rsidR="00113595" w:rsidRPr="009965FE">
        <w:rPr>
          <w:rFonts w:ascii="微軟正黑體" w:eastAsia="微軟正黑體" w:hAnsi="微軟正黑體" w:hint="eastAsia"/>
        </w:rPr>
        <w:t>等面向，如何讓此一空間發揮更關鍵性功能，</w:t>
      </w:r>
      <w:r w:rsidR="00AD469B" w:rsidRPr="009965FE">
        <w:rPr>
          <w:rFonts w:ascii="微軟正黑體" w:eastAsia="微軟正黑體" w:hAnsi="微軟正黑體" w:hint="eastAsia"/>
        </w:rPr>
        <w:t>擬</w:t>
      </w:r>
      <w:r w:rsidR="00113595" w:rsidRPr="009965FE">
        <w:rPr>
          <w:rFonts w:ascii="微軟正黑體" w:eastAsia="微軟正黑體" w:hAnsi="微軟正黑體" w:hint="eastAsia"/>
        </w:rPr>
        <w:t>透過</w:t>
      </w:r>
      <w:r w:rsidR="00D15694" w:rsidRPr="009965FE">
        <w:rPr>
          <w:rFonts w:ascii="微軟正黑體" w:eastAsia="微軟正黑體" w:hAnsi="微軟正黑體" w:hint="eastAsia"/>
        </w:rPr>
        <w:t>本次</w:t>
      </w:r>
      <w:r w:rsidR="00AD469B" w:rsidRPr="009965FE">
        <w:rPr>
          <w:rFonts w:ascii="微軟正黑體" w:eastAsia="微軟正黑體" w:hAnsi="微軟正黑體" w:hint="eastAsia"/>
        </w:rPr>
        <w:t>公聽會，廣泛聽取各方意見</w:t>
      </w:r>
      <w:r w:rsidR="00113595" w:rsidRPr="009965FE">
        <w:rPr>
          <w:rFonts w:ascii="微軟正黑體" w:eastAsia="微軟正黑體" w:hAnsi="微軟正黑體" w:hint="eastAsia"/>
        </w:rPr>
        <w:t>以</w:t>
      </w:r>
      <w:r w:rsidR="00AD469B" w:rsidRPr="009965FE">
        <w:rPr>
          <w:rFonts w:ascii="微軟正黑體" w:eastAsia="微軟正黑體" w:hAnsi="微軟正黑體" w:hint="eastAsia"/>
        </w:rPr>
        <w:t>作為後續</w:t>
      </w:r>
      <w:r w:rsidR="00113595" w:rsidRPr="009965FE">
        <w:rPr>
          <w:rFonts w:ascii="微軟正黑體" w:eastAsia="微軟正黑體" w:hAnsi="微軟正黑體" w:hint="eastAsia"/>
        </w:rPr>
        <w:t>中長期規劃之參考</w:t>
      </w:r>
      <w:r w:rsidR="00AD469B" w:rsidRPr="009965FE">
        <w:rPr>
          <w:rFonts w:ascii="微軟正黑體" w:eastAsia="微軟正黑體" w:hAnsi="微軟正黑體" w:hint="eastAsia"/>
        </w:rPr>
        <w:t>。</w:t>
      </w:r>
    </w:p>
    <w:p w:rsidR="00321AF6" w:rsidRPr="009965FE" w:rsidRDefault="00321AF6" w:rsidP="00961C5D">
      <w:pPr>
        <w:spacing w:line="420" w:lineRule="exact"/>
        <w:rPr>
          <w:rFonts w:ascii="微軟正黑體" w:eastAsia="微軟正黑體" w:hAnsi="微軟正黑體"/>
        </w:rPr>
      </w:pPr>
    </w:p>
    <w:p w:rsidR="00321AF6" w:rsidRPr="009965FE" w:rsidRDefault="00321AF6" w:rsidP="00961C5D">
      <w:pPr>
        <w:pStyle w:val="a3"/>
        <w:numPr>
          <w:ilvl w:val="0"/>
          <w:numId w:val="1"/>
        </w:numPr>
        <w:spacing w:line="420" w:lineRule="exact"/>
        <w:ind w:leftChars="0"/>
        <w:rPr>
          <w:rFonts w:ascii="微軟正黑體" w:eastAsia="微軟正黑體" w:hAnsi="微軟正黑體"/>
          <w:b/>
        </w:rPr>
      </w:pPr>
      <w:r w:rsidRPr="009965FE">
        <w:rPr>
          <w:rFonts w:ascii="微軟正黑體" w:eastAsia="微軟正黑體" w:hAnsi="微軟正黑體" w:hint="eastAsia"/>
          <w:b/>
        </w:rPr>
        <w:lastRenderedPageBreak/>
        <w:t>公聽會議程</w:t>
      </w:r>
    </w:p>
    <w:p w:rsidR="00321AF6" w:rsidRPr="009965FE" w:rsidRDefault="00961C5D" w:rsidP="00961C5D">
      <w:pPr>
        <w:spacing w:line="420" w:lineRule="exact"/>
        <w:rPr>
          <w:rFonts w:ascii="微軟正黑體" w:eastAsia="微軟正黑體" w:hAnsi="微軟正黑體"/>
        </w:rPr>
      </w:pPr>
      <w:r w:rsidRPr="009965FE">
        <w:rPr>
          <w:rFonts w:ascii="微軟正黑體" w:eastAsia="微軟正黑體" w:hAnsi="微軟正黑體" w:hint="eastAsia"/>
        </w:rPr>
        <w:t>(一)</w:t>
      </w:r>
      <w:r w:rsidR="00321AF6" w:rsidRPr="009965FE">
        <w:rPr>
          <w:rFonts w:ascii="微軟正黑體" w:eastAsia="微軟正黑體" w:hAnsi="微軟正黑體" w:hint="eastAsia"/>
        </w:rPr>
        <w:t>時間：109年</w:t>
      </w:r>
      <w:r w:rsidR="00A07F75">
        <w:rPr>
          <w:rFonts w:ascii="微軟正黑體" w:eastAsia="微軟正黑體" w:hAnsi="微軟正黑體" w:hint="eastAsia"/>
        </w:rPr>
        <w:t>3</w:t>
      </w:r>
      <w:r w:rsidR="00321AF6" w:rsidRPr="009965FE">
        <w:rPr>
          <w:rFonts w:ascii="微軟正黑體" w:eastAsia="微軟正黑體" w:hAnsi="微軟正黑體" w:hint="eastAsia"/>
        </w:rPr>
        <w:t>月</w:t>
      </w:r>
      <w:r w:rsidR="00A07F75">
        <w:rPr>
          <w:rFonts w:ascii="微軟正黑體" w:eastAsia="微軟正黑體" w:hAnsi="微軟正黑體" w:hint="eastAsia"/>
        </w:rPr>
        <w:t>4日下午</w:t>
      </w:r>
      <w:bookmarkStart w:id="0" w:name="_GoBack"/>
      <w:bookmarkEnd w:id="0"/>
    </w:p>
    <w:p w:rsidR="00321AF6" w:rsidRPr="009965FE" w:rsidRDefault="00961C5D" w:rsidP="00961C5D">
      <w:pPr>
        <w:spacing w:line="420" w:lineRule="exact"/>
        <w:rPr>
          <w:rFonts w:ascii="微軟正黑體" w:eastAsia="微軟正黑體" w:hAnsi="微軟正黑體"/>
        </w:rPr>
      </w:pPr>
      <w:r w:rsidRPr="009965FE">
        <w:rPr>
          <w:rFonts w:ascii="微軟正黑體" w:eastAsia="微軟正黑體" w:hAnsi="微軟正黑體" w:hint="eastAsia"/>
        </w:rPr>
        <w:t>(二)</w:t>
      </w:r>
      <w:r w:rsidR="00321AF6" w:rsidRPr="009965FE">
        <w:rPr>
          <w:rFonts w:ascii="微軟正黑體" w:eastAsia="微軟正黑體" w:hAnsi="微軟正黑體" w:hint="eastAsia"/>
        </w:rPr>
        <w:t>地點：本館106</w:t>
      </w:r>
      <w:r w:rsidR="00321AF6" w:rsidRPr="009965FE">
        <w:rPr>
          <w:rFonts w:ascii="微軟正黑體" w:eastAsia="微軟正黑體" w:hAnsi="微軟正黑體"/>
        </w:rPr>
        <w:t>0</w:t>
      </w:r>
      <w:r w:rsidRPr="009965FE">
        <w:rPr>
          <w:rFonts w:ascii="微軟正黑體" w:eastAsia="微軟正黑體" w:hAnsi="微軟正黑體" w:hint="eastAsia"/>
        </w:rPr>
        <w:t>會議</w:t>
      </w:r>
      <w:r w:rsidR="00321AF6" w:rsidRPr="009965FE">
        <w:rPr>
          <w:rFonts w:ascii="微軟正黑體" w:eastAsia="微軟正黑體" w:hAnsi="微軟正黑體" w:hint="eastAsia"/>
        </w:rPr>
        <w:t>室</w:t>
      </w:r>
    </w:p>
    <w:p w:rsidR="00321AF6" w:rsidRPr="009965FE" w:rsidRDefault="00961C5D" w:rsidP="00961C5D">
      <w:pPr>
        <w:spacing w:line="420" w:lineRule="exact"/>
        <w:rPr>
          <w:rFonts w:ascii="微軟正黑體" w:eastAsia="微軟正黑體" w:hAnsi="微軟正黑體"/>
        </w:rPr>
      </w:pPr>
      <w:r w:rsidRPr="009965FE">
        <w:rPr>
          <w:rFonts w:ascii="微軟正黑體" w:eastAsia="微軟正黑體" w:hAnsi="微軟正黑體" w:hint="eastAsia"/>
        </w:rPr>
        <w:t>(三)</w:t>
      </w:r>
      <w:r w:rsidR="00321AF6" w:rsidRPr="009965FE">
        <w:rPr>
          <w:rFonts w:ascii="微軟正黑體" w:eastAsia="微軟正黑體" w:hAnsi="微軟正黑體" w:hint="eastAsia"/>
        </w:rPr>
        <w:t>主持人：王長華　館長</w:t>
      </w:r>
    </w:p>
    <w:p w:rsidR="00961C5D" w:rsidRPr="009965FE" w:rsidRDefault="00961C5D" w:rsidP="00961C5D">
      <w:pPr>
        <w:spacing w:line="420" w:lineRule="exact"/>
        <w:ind w:left="425" w:hangingChars="177" w:hanging="425"/>
        <w:rPr>
          <w:rFonts w:ascii="微軟正黑體" w:eastAsia="微軟正黑體" w:hAnsi="微軟正黑體"/>
        </w:rPr>
      </w:pPr>
      <w:r w:rsidRPr="009965FE">
        <w:rPr>
          <w:rFonts w:ascii="微軟正黑體" w:eastAsia="微軟正黑體" w:hAnsi="微軟正黑體" w:hint="eastAsia"/>
        </w:rPr>
        <w:t>(四)參與對象：臺東觀光旅宿業、產學研究、產業、NGO、相關主管機關代表，並歡迎一般民眾參加</w:t>
      </w:r>
    </w:p>
    <w:p w:rsidR="00321AF6" w:rsidRPr="009965FE" w:rsidRDefault="00961C5D" w:rsidP="00961C5D">
      <w:pPr>
        <w:spacing w:afterLines="50" w:after="180" w:line="420" w:lineRule="exact"/>
        <w:rPr>
          <w:rFonts w:ascii="微軟正黑體" w:eastAsia="微軟正黑體" w:hAnsi="微軟正黑體"/>
        </w:rPr>
      </w:pPr>
      <w:r w:rsidRPr="009965FE">
        <w:rPr>
          <w:rFonts w:ascii="微軟正黑體" w:eastAsia="微軟正黑體" w:hAnsi="微軟正黑體" w:hint="eastAsia"/>
        </w:rPr>
        <w:t>(五)會議流程</w:t>
      </w:r>
    </w:p>
    <w:tbl>
      <w:tblPr>
        <w:tblStyle w:val="a8"/>
        <w:tblW w:w="8359" w:type="dxa"/>
        <w:tblLook w:val="04A0" w:firstRow="1" w:lastRow="0" w:firstColumn="1" w:lastColumn="0" w:noHBand="0" w:noVBand="1"/>
      </w:tblPr>
      <w:tblGrid>
        <w:gridCol w:w="2547"/>
        <w:gridCol w:w="5812"/>
      </w:tblGrid>
      <w:tr w:rsidR="009965FE" w:rsidRPr="009965FE" w:rsidTr="00961C5D">
        <w:tc>
          <w:tcPr>
            <w:tcW w:w="2547" w:type="dxa"/>
          </w:tcPr>
          <w:p w:rsidR="00961C5D" w:rsidRPr="009965FE" w:rsidRDefault="00961C5D" w:rsidP="00321AF6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9965FE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5812" w:type="dxa"/>
          </w:tcPr>
          <w:p w:rsidR="00961C5D" w:rsidRPr="009965FE" w:rsidRDefault="00961C5D" w:rsidP="00321AF6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9965FE">
              <w:rPr>
                <w:rFonts w:ascii="微軟正黑體" w:eastAsia="微軟正黑體" w:hAnsi="微軟正黑體" w:hint="eastAsia"/>
              </w:rPr>
              <w:t>內容</w:t>
            </w:r>
          </w:p>
        </w:tc>
      </w:tr>
      <w:tr w:rsidR="009965FE" w:rsidRPr="009965FE" w:rsidTr="00961C5D">
        <w:tc>
          <w:tcPr>
            <w:tcW w:w="2547" w:type="dxa"/>
          </w:tcPr>
          <w:p w:rsidR="00961C5D" w:rsidRPr="009965FE" w:rsidRDefault="00961C5D" w:rsidP="00321AF6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9965FE">
              <w:rPr>
                <w:rFonts w:ascii="微軟正黑體" w:eastAsia="微軟正黑體" w:hAnsi="微軟正黑體" w:hint="eastAsia"/>
              </w:rPr>
              <w:t>14：00-14：20</w:t>
            </w:r>
          </w:p>
        </w:tc>
        <w:tc>
          <w:tcPr>
            <w:tcW w:w="5812" w:type="dxa"/>
          </w:tcPr>
          <w:p w:rsidR="00961C5D" w:rsidRPr="009965FE" w:rsidRDefault="00961C5D" w:rsidP="00321AF6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微軟正黑體" w:eastAsia="微軟正黑體" w:hAnsi="微軟正黑體"/>
              </w:rPr>
            </w:pPr>
            <w:r w:rsidRPr="009965FE">
              <w:rPr>
                <w:rFonts w:ascii="微軟正黑體" w:eastAsia="微軟正黑體" w:hAnsi="微軟正黑體" w:hint="eastAsia"/>
              </w:rPr>
              <w:t>主持人介紹與會人員</w:t>
            </w:r>
          </w:p>
          <w:p w:rsidR="00961C5D" w:rsidRPr="009965FE" w:rsidRDefault="00961C5D" w:rsidP="00321AF6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微軟正黑體" w:eastAsia="微軟正黑體" w:hAnsi="微軟正黑體"/>
              </w:rPr>
            </w:pPr>
            <w:r w:rsidRPr="009965FE">
              <w:rPr>
                <w:rFonts w:ascii="微軟正黑體" w:eastAsia="微軟正黑體" w:hAnsi="微軟正黑體" w:hint="eastAsia"/>
              </w:rPr>
              <w:t>案由說明</w:t>
            </w:r>
          </w:p>
        </w:tc>
      </w:tr>
      <w:tr w:rsidR="009965FE" w:rsidRPr="009965FE" w:rsidTr="00961C5D">
        <w:tc>
          <w:tcPr>
            <w:tcW w:w="2547" w:type="dxa"/>
          </w:tcPr>
          <w:p w:rsidR="00961C5D" w:rsidRPr="009965FE" w:rsidRDefault="00961C5D" w:rsidP="00321AF6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9965FE">
              <w:rPr>
                <w:rFonts w:ascii="微軟正黑體" w:eastAsia="微軟正黑體" w:hAnsi="微軟正黑體" w:hint="eastAsia"/>
              </w:rPr>
              <w:t>14：20-15：00</w:t>
            </w:r>
          </w:p>
        </w:tc>
        <w:tc>
          <w:tcPr>
            <w:tcW w:w="5812" w:type="dxa"/>
          </w:tcPr>
          <w:p w:rsidR="00961C5D" w:rsidRPr="009965FE" w:rsidRDefault="00961C5D" w:rsidP="00931815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9965FE">
              <w:rPr>
                <w:rFonts w:ascii="微軟正黑體" w:eastAsia="微軟正黑體" w:hAnsi="微軟正黑體" w:hint="eastAsia"/>
              </w:rPr>
              <w:t>受邀與會者及民眾陳述意見</w:t>
            </w:r>
          </w:p>
        </w:tc>
      </w:tr>
      <w:tr w:rsidR="009965FE" w:rsidRPr="009965FE" w:rsidTr="00961C5D">
        <w:tc>
          <w:tcPr>
            <w:tcW w:w="2547" w:type="dxa"/>
          </w:tcPr>
          <w:p w:rsidR="00961C5D" w:rsidRPr="009965FE" w:rsidRDefault="00961C5D" w:rsidP="00321AF6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9965FE">
              <w:rPr>
                <w:rFonts w:ascii="微軟正黑體" w:eastAsia="微軟正黑體" w:hAnsi="微軟正黑體" w:hint="eastAsia"/>
              </w:rPr>
              <w:t>15：00-16：00</w:t>
            </w:r>
          </w:p>
        </w:tc>
        <w:tc>
          <w:tcPr>
            <w:tcW w:w="5812" w:type="dxa"/>
          </w:tcPr>
          <w:p w:rsidR="00961C5D" w:rsidRPr="009965FE" w:rsidRDefault="00961C5D" w:rsidP="00321AF6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9965FE">
              <w:rPr>
                <w:rFonts w:ascii="微軟正黑體" w:eastAsia="微軟正黑體" w:hAnsi="微軟正黑體" w:hint="eastAsia"/>
              </w:rPr>
              <w:t>意見交流</w:t>
            </w:r>
          </w:p>
        </w:tc>
      </w:tr>
      <w:tr w:rsidR="009965FE" w:rsidRPr="009965FE" w:rsidTr="00961C5D">
        <w:tc>
          <w:tcPr>
            <w:tcW w:w="2547" w:type="dxa"/>
          </w:tcPr>
          <w:p w:rsidR="00961C5D" w:rsidRPr="009965FE" w:rsidRDefault="00961C5D" w:rsidP="00321AF6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9965FE">
              <w:rPr>
                <w:rFonts w:ascii="微軟正黑體" w:eastAsia="微軟正黑體" w:hAnsi="微軟正黑體" w:hint="eastAsia"/>
              </w:rPr>
              <w:t>16：00</w:t>
            </w:r>
          </w:p>
        </w:tc>
        <w:tc>
          <w:tcPr>
            <w:tcW w:w="5812" w:type="dxa"/>
          </w:tcPr>
          <w:p w:rsidR="00961C5D" w:rsidRPr="009965FE" w:rsidRDefault="00961C5D" w:rsidP="00321AF6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9965FE">
              <w:rPr>
                <w:rFonts w:ascii="微軟正黑體" w:eastAsia="微軟正黑體" w:hAnsi="微軟正黑體" w:hint="eastAsia"/>
              </w:rPr>
              <w:t>賦歸</w:t>
            </w:r>
          </w:p>
        </w:tc>
      </w:tr>
    </w:tbl>
    <w:p w:rsidR="00321AF6" w:rsidRPr="00321AF6" w:rsidRDefault="00321AF6" w:rsidP="00321AF6">
      <w:pPr>
        <w:spacing w:line="320" w:lineRule="exact"/>
        <w:rPr>
          <w:rFonts w:ascii="微軟正黑體" w:eastAsia="微軟正黑體" w:hAnsi="微軟正黑體"/>
        </w:rPr>
      </w:pPr>
    </w:p>
    <w:sectPr w:rsidR="00321AF6" w:rsidRPr="00321A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24" w:rsidRDefault="00065924" w:rsidP="00E3705C">
      <w:r>
        <w:separator/>
      </w:r>
    </w:p>
  </w:endnote>
  <w:endnote w:type="continuationSeparator" w:id="0">
    <w:p w:rsidR="00065924" w:rsidRDefault="00065924" w:rsidP="00E3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24" w:rsidRDefault="00065924" w:rsidP="00E3705C">
      <w:r>
        <w:separator/>
      </w:r>
    </w:p>
  </w:footnote>
  <w:footnote w:type="continuationSeparator" w:id="0">
    <w:p w:rsidR="00065924" w:rsidRDefault="00065924" w:rsidP="00E3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C6029"/>
    <w:multiLevelType w:val="hybridMultilevel"/>
    <w:tmpl w:val="041879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133714"/>
    <w:multiLevelType w:val="hybridMultilevel"/>
    <w:tmpl w:val="9216D5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BF44B7"/>
    <w:multiLevelType w:val="hybridMultilevel"/>
    <w:tmpl w:val="EB6C0B16"/>
    <w:lvl w:ilvl="0" w:tplc="F06E7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C7"/>
    <w:rsid w:val="000226DD"/>
    <w:rsid w:val="00065924"/>
    <w:rsid w:val="00113595"/>
    <w:rsid w:val="001459E4"/>
    <w:rsid w:val="002A3162"/>
    <w:rsid w:val="00321AF6"/>
    <w:rsid w:val="00417D53"/>
    <w:rsid w:val="004C4ED4"/>
    <w:rsid w:val="00530F78"/>
    <w:rsid w:val="006F6DC7"/>
    <w:rsid w:val="00747715"/>
    <w:rsid w:val="00794857"/>
    <w:rsid w:val="00820737"/>
    <w:rsid w:val="00864D4E"/>
    <w:rsid w:val="008A5FB1"/>
    <w:rsid w:val="008B17C0"/>
    <w:rsid w:val="008F186E"/>
    <w:rsid w:val="00931815"/>
    <w:rsid w:val="0093219F"/>
    <w:rsid w:val="009472DE"/>
    <w:rsid w:val="00961C5D"/>
    <w:rsid w:val="0097195B"/>
    <w:rsid w:val="009965FE"/>
    <w:rsid w:val="009C0941"/>
    <w:rsid w:val="00A07F75"/>
    <w:rsid w:val="00A22793"/>
    <w:rsid w:val="00A93798"/>
    <w:rsid w:val="00AD469B"/>
    <w:rsid w:val="00B67DDC"/>
    <w:rsid w:val="00B72CE2"/>
    <w:rsid w:val="00BD2180"/>
    <w:rsid w:val="00D15694"/>
    <w:rsid w:val="00E3705C"/>
    <w:rsid w:val="00F0085C"/>
    <w:rsid w:val="00F1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4A13D0-384E-48E6-9B8A-A218EA9E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7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70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7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705C"/>
    <w:rPr>
      <w:sz w:val="20"/>
      <w:szCs w:val="20"/>
    </w:rPr>
  </w:style>
  <w:style w:type="table" w:styleId="a8">
    <w:name w:val="Table Grid"/>
    <w:basedOn w:val="a1"/>
    <w:uiPriority w:val="39"/>
    <w:rsid w:val="0032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溫璧綾</dc:creator>
  <cp:keywords/>
  <dc:description/>
  <cp:lastModifiedBy>溫璧綾</cp:lastModifiedBy>
  <cp:revision>4</cp:revision>
  <dcterms:created xsi:type="dcterms:W3CDTF">2020-02-15T03:20:00Z</dcterms:created>
  <dcterms:modified xsi:type="dcterms:W3CDTF">2020-02-17T00:43:00Z</dcterms:modified>
</cp:coreProperties>
</file>