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D05938" w:rsidRPr="009E4537" w:rsidRDefault="00D05938" w:rsidP="004205F6">
      <w:pPr>
        <w:pStyle w:val="Body1"/>
        <w:jc w:val="center"/>
        <w:outlineLvl w:val="9"/>
        <w:rPr>
          <w:rFonts w:ascii="Times New Roman" w:eastAsia="標楷體" w:hAnsi="Times New Roman"/>
          <w:b/>
          <w:color w:val="000000" w:themeColor="text1"/>
          <w:sz w:val="32"/>
        </w:rPr>
      </w:pPr>
      <w:r w:rsidRPr="009E4537">
        <w:rPr>
          <w:rFonts w:ascii="Times New Roman" w:eastAsia="標楷體" w:hAnsi="Times New Roman"/>
          <w:b/>
          <w:color w:val="000000" w:themeColor="text1"/>
          <w:sz w:val="32"/>
        </w:rPr>
        <w:t>中華民國文化部</w:t>
      </w:r>
      <w:r w:rsidR="00B0434C" w:rsidRPr="00AD7581">
        <w:rPr>
          <w:rFonts w:ascii="Times New Roman" w:eastAsia="標楷體" w:hAnsi="Times New Roman"/>
          <w:b/>
          <w:color w:val="0000FF"/>
          <w:sz w:val="32"/>
        </w:rPr>
        <w:t>20</w:t>
      </w:r>
      <w:r w:rsidR="00C4709F" w:rsidRPr="00AD7581">
        <w:rPr>
          <w:rFonts w:ascii="Times New Roman" w:eastAsia="標楷體" w:hAnsi="Times New Roman"/>
          <w:b/>
          <w:color w:val="0000FF"/>
          <w:sz w:val="32"/>
        </w:rPr>
        <w:t>2</w:t>
      </w:r>
      <w:r w:rsidR="00C4709F" w:rsidRPr="00AD7581">
        <w:rPr>
          <w:rFonts w:ascii="Times New Roman" w:eastAsia="標楷體" w:hAnsi="Times New Roman" w:hint="eastAsia"/>
          <w:b/>
          <w:color w:val="0000FF"/>
          <w:sz w:val="32"/>
        </w:rPr>
        <w:t>1</w:t>
      </w:r>
      <w:r w:rsidR="00D51582" w:rsidRPr="009E4537">
        <w:rPr>
          <w:rFonts w:ascii="Times New Roman" w:eastAsia="標楷體" w:hAnsi="Times New Roman" w:hint="eastAsia"/>
          <w:b/>
          <w:color w:val="000000" w:themeColor="text1"/>
          <w:sz w:val="32"/>
        </w:rPr>
        <w:t>年</w:t>
      </w:r>
      <w:r w:rsidRPr="009E4537">
        <w:rPr>
          <w:rFonts w:ascii="Times New Roman" w:eastAsia="標楷體" w:hAnsi="Times New Roman"/>
          <w:b/>
          <w:color w:val="000000" w:themeColor="text1"/>
          <w:sz w:val="32"/>
        </w:rPr>
        <w:t>「臺灣文化</w:t>
      </w:r>
      <w:r w:rsidR="00DE3C42" w:rsidRPr="009E4537">
        <w:rPr>
          <w:rFonts w:ascii="Times New Roman" w:eastAsia="標楷體" w:hAnsi="Times New Roman" w:hint="eastAsia"/>
          <w:b/>
          <w:color w:val="000000" w:themeColor="text1"/>
          <w:sz w:val="32"/>
        </w:rPr>
        <w:t>光點計畫</w:t>
      </w:r>
      <w:r w:rsidRPr="009E4537">
        <w:rPr>
          <w:rFonts w:ascii="Times New Roman" w:eastAsia="標楷體" w:hAnsi="Times New Roman"/>
          <w:b/>
          <w:color w:val="000000" w:themeColor="text1"/>
          <w:sz w:val="32"/>
        </w:rPr>
        <w:t>」提案</w:t>
      </w:r>
      <w:r w:rsidR="00B0434C" w:rsidRPr="009E4537">
        <w:rPr>
          <w:rFonts w:ascii="Times New Roman" w:eastAsia="標楷體" w:hAnsi="Times New Roman" w:hint="eastAsia"/>
          <w:b/>
          <w:color w:val="000000" w:themeColor="text1"/>
          <w:sz w:val="32"/>
        </w:rPr>
        <w:t>須知</w:t>
      </w:r>
    </w:p>
    <w:p w:rsidR="00917602" w:rsidRPr="009E4537" w:rsidRDefault="00C4709F" w:rsidP="00BB2154">
      <w:pPr>
        <w:spacing w:beforeLines="50" w:before="6pt" w:afterLines="50" w:after="6pt" w:line="15pt" w:lineRule="auto"/>
        <w:jc w:val="end"/>
        <w:outlineLvl w:val="0"/>
        <w:rPr>
          <w:rFonts w:eastAsia="標楷體"/>
          <w:color w:val="000000" w:themeColor="text1"/>
          <w:lang w:eastAsia="zh-TW"/>
        </w:rPr>
      </w:pPr>
      <w:r w:rsidRPr="00AD7581">
        <w:rPr>
          <w:rFonts w:eastAsia="標楷體"/>
          <w:color w:val="0000FF"/>
          <w:lang w:eastAsia="zh-TW"/>
        </w:rPr>
        <w:t>20</w:t>
      </w:r>
      <w:r w:rsidRPr="00AD7581">
        <w:rPr>
          <w:rFonts w:eastAsia="標楷體" w:hint="eastAsia"/>
          <w:color w:val="0000FF"/>
          <w:lang w:eastAsia="zh-TW"/>
        </w:rPr>
        <w:t>20</w:t>
      </w:r>
      <w:r w:rsidR="00BB2154" w:rsidRPr="00AD7581">
        <w:rPr>
          <w:rFonts w:eastAsia="標楷體"/>
          <w:color w:val="0000FF"/>
          <w:lang w:eastAsia="zh-TW"/>
        </w:rPr>
        <w:t>年</w:t>
      </w:r>
      <w:r w:rsidRPr="00AD7581">
        <w:rPr>
          <w:rFonts w:eastAsia="標楷體" w:hint="eastAsia"/>
          <w:color w:val="0000FF"/>
          <w:lang w:eastAsia="zh-TW"/>
        </w:rPr>
        <w:t>8</w:t>
      </w:r>
      <w:r w:rsidR="00BB2154" w:rsidRPr="00AD7581">
        <w:rPr>
          <w:rFonts w:eastAsia="標楷體"/>
          <w:color w:val="0000FF"/>
          <w:lang w:eastAsia="zh-TW"/>
        </w:rPr>
        <w:t>月</w:t>
      </w:r>
      <w:r w:rsidR="00BB2154" w:rsidRPr="009E4537">
        <w:rPr>
          <w:rFonts w:eastAsia="標楷體" w:hint="eastAsia"/>
          <w:color w:val="000000" w:themeColor="text1"/>
          <w:lang w:eastAsia="zh-TW"/>
        </w:rPr>
        <w:t>修訂</w:t>
      </w:r>
    </w:p>
    <w:p w:rsidR="00D05938" w:rsidRPr="009E4537" w:rsidRDefault="00D05938" w:rsidP="004205F6">
      <w:pPr>
        <w:pStyle w:val="aa"/>
        <w:widowControl w:val="0"/>
        <w:numPr>
          <w:ilvl w:val="0"/>
          <w:numId w:val="15"/>
        </w:numPr>
        <w:snapToGrid w:val="0"/>
        <w:spacing w:line="15pt" w:lineRule="auto"/>
        <w:ind w:startChars="0"/>
        <w:jc w:val="both"/>
        <w:rPr>
          <w:rFonts w:eastAsia="標楷體"/>
          <w:b/>
          <w:color w:val="000000" w:themeColor="text1"/>
          <w:kern w:val="2"/>
          <w:sz w:val="28"/>
          <w:szCs w:val="28"/>
          <w:lang w:eastAsia="zh-TW"/>
        </w:rPr>
      </w:pPr>
      <w:r w:rsidRPr="009E4537">
        <w:rPr>
          <w:rFonts w:eastAsia="標楷體"/>
          <w:b/>
          <w:color w:val="000000" w:themeColor="text1"/>
          <w:kern w:val="2"/>
          <w:sz w:val="28"/>
          <w:szCs w:val="28"/>
          <w:lang w:eastAsia="zh-TW"/>
        </w:rPr>
        <w:t>計畫目</w:t>
      </w:r>
      <w:r w:rsidR="00B0434C" w:rsidRPr="009E4537">
        <w:rPr>
          <w:rFonts w:eastAsia="標楷體" w:hint="eastAsia"/>
          <w:b/>
          <w:color w:val="000000" w:themeColor="text1"/>
          <w:kern w:val="2"/>
          <w:sz w:val="28"/>
          <w:szCs w:val="28"/>
          <w:lang w:eastAsia="zh-TW"/>
        </w:rPr>
        <w:t>的</w:t>
      </w:r>
    </w:p>
    <w:p w:rsidR="00D05938" w:rsidRPr="009E4537" w:rsidRDefault="005B59B7" w:rsidP="004205F6">
      <w:pPr>
        <w:widowControl w:val="0"/>
        <w:snapToGrid w:val="0"/>
        <w:spacing w:line="15pt" w:lineRule="auto"/>
        <w:ind w:start="24pt"/>
        <w:jc w:val="both"/>
        <w:rPr>
          <w:rFonts w:eastAsia="標楷體"/>
          <w:color w:val="000000" w:themeColor="text1"/>
          <w:kern w:val="2"/>
          <w:sz w:val="28"/>
          <w:szCs w:val="28"/>
          <w:lang w:eastAsia="zh-TW"/>
        </w:rPr>
      </w:pP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文化部</w:t>
      </w:r>
      <w:r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(</w:t>
      </w: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以下簡稱本部</w:t>
      </w:r>
      <w:r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)</w:t>
      </w:r>
      <w:r w:rsidR="00D05938"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為促進國際文化交流，培養海外社群對臺灣文化之認識與欣賞，尋求與</w:t>
      </w:r>
      <w:r w:rsidR="005D37B4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全</w:t>
      </w:r>
      <w:r w:rsidR="00FA2B4C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球</w:t>
      </w:r>
      <w:r w:rsidR="00AC4FEB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專業藝文</w:t>
      </w:r>
      <w:r w:rsidR="008164DD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機構</w:t>
      </w:r>
      <w:r w:rsidR="004E2B09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及重點大學</w:t>
      </w:r>
      <w:r w:rsidR="00D05938"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建立</w:t>
      </w:r>
      <w:r w:rsidR="00B0434C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長期合作</w:t>
      </w:r>
      <w:r w:rsidR="00D05938"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夥伴關係，透過共同資源挹注，辦理多元而深入</w:t>
      </w:r>
      <w:r w:rsidR="005D37B4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之</w:t>
      </w:r>
      <w:r w:rsidR="00D05938"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臺灣文化</w:t>
      </w:r>
      <w:r w:rsidR="005D37B4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主題</w:t>
      </w:r>
      <w:r w:rsidR="00D05938"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活動。</w:t>
      </w:r>
    </w:p>
    <w:p w:rsidR="00AB55D9" w:rsidRPr="009E4537" w:rsidRDefault="00AB55D9" w:rsidP="004205F6">
      <w:pPr>
        <w:widowControl w:val="0"/>
        <w:snapToGrid w:val="0"/>
        <w:spacing w:line="15pt" w:lineRule="auto"/>
        <w:jc w:val="both"/>
        <w:rPr>
          <w:rFonts w:eastAsia="標楷體"/>
          <w:color w:val="000000" w:themeColor="text1"/>
          <w:kern w:val="2"/>
          <w:sz w:val="28"/>
          <w:szCs w:val="28"/>
          <w:lang w:eastAsia="zh-TW"/>
        </w:rPr>
      </w:pPr>
    </w:p>
    <w:p w:rsidR="00ED6CCA" w:rsidRPr="009E4537" w:rsidRDefault="00ED6CCA" w:rsidP="004205F6">
      <w:pPr>
        <w:pStyle w:val="aa"/>
        <w:widowControl w:val="0"/>
        <w:numPr>
          <w:ilvl w:val="0"/>
          <w:numId w:val="15"/>
        </w:numPr>
        <w:snapToGrid w:val="0"/>
        <w:spacing w:line="15pt" w:lineRule="auto"/>
        <w:ind w:startChars="0"/>
        <w:jc w:val="both"/>
        <w:rPr>
          <w:rFonts w:eastAsia="標楷體"/>
          <w:b/>
          <w:color w:val="000000" w:themeColor="text1"/>
          <w:kern w:val="2"/>
          <w:sz w:val="28"/>
          <w:szCs w:val="28"/>
          <w:lang w:eastAsia="zh-TW"/>
        </w:rPr>
      </w:pPr>
      <w:r w:rsidRPr="009E4537">
        <w:rPr>
          <w:rFonts w:eastAsia="標楷體" w:hint="eastAsia"/>
          <w:b/>
          <w:color w:val="000000" w:themeColor="text1"/>
          <w:kern w:val="2"/>
          <w:sz w:val="28"/>
          <w:szCs w:val="28"/>
          <w:lang w:eastAsia="zh-TW"/>
        </w:rPr>
        <w:t>提案資格</w:t>
      </w:r>
    </w:p>
    <w:p w:rsidR="00ED6CCA" w:rsidRPr="009E4537" w:rsidRDefault="00FA2B4C" w:rsidP="004205F6">
      <w:pPr>
        <w:widowControl w:val="0"/>
        <w:snapToGrid w:val="0"/>
        <w:spacing w:line="15pt" w:lineRule="auto"/>
        <w:ind w:startChars="186" w:start="22.30pt"/>
        <w:jc w:val="both"/>
        <w:rPr>
          <w:rFonts w:eastAsia="標楷體"/>
          <w:color w:val="000000" w:themeColor="text1"/>
          <w:kern w:val="2"/>
          <w:sz w:val="28"/>
          <w:szCs w:val="28"/>
          <w:lang w:eastAsia="zh-TW"/>
        </w:rPr>
      </w:pP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全球專業藝文及</w:t>
      </w:r>
      <w:r w:rsidR="00ED6CCA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教育機構</w:t>
      </w: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、協會、組織等</w:t>
      </w:r>
      <w:r w:rsidR="00ED6CCA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皆可提案，如博物館、美術館、展演中心、藝術推廣協會等（以下簡稱各機構）</w:t>
      </w: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，</w:t>
      </w:r>
      <w:r w:rsidR="00B33F36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以可發揮主流社會或專業社群影響力之</w:t>
      </w:r>
      <w:r w:rsidR="00A24C60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專業</w:t>
      </w:r>
      <w:r w:rsidR="008164DD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藝文</w:t>
      </w:r>
      <w:r w:rsidR="00B33F36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機構為優先考量</w:t>
      </w:r>
      <w:r w:rsidR="00ED6CCA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。</w:t>
      </w:r>
    </w:p>
    <w:p w:rsidR="00ED6CCA" w:rsidRPr="009E4537" w:rsidRDefault="00ED6CCA" w:rsidP="004205F6">
      <w:pPr>
        <w:widowControl w:val="0"/>
        <w:snapToGrid w:val="0"/>
        <w:spacing w:line="15pt" w:lineRule="auto"/>
        <w:jc w:val="both"/>
        <w:rPr>
          <w:rFonts w:eastAsia="標楷體"/>
          <w:color w:val="000000" w:themeColor="text1"/>
          <w:kern w:val="2"/>
          <w:sz w:val="28"/>
          <w:szCs w:val="28"/>
          <w:lang w:eastAsia="zh-TW"/>
        </w:rPr>
      </w:pPr>
    </w:p>
    <w:p w:rsidR="00A970ED" w:rsidRPr="009E4537" w:rsidRDefault="001816B0" w:rsidP="004205F6">
      <w:pPr>
        <w:pStyle w:val="aa"/>
        <w:widowControl w:val="0"/>
        <w:numPr>
          <w:ilvl w:val="0"/>
          <w:numId w:val="15"/>
        </w:numPr>
        <w:snapToGrid w:val="0"/>
        <w:spacing w:line="15pt" w:lineRule="auto"/>
        <w:ind w:startChars="0"/>
        <w:jc w:val="both"/>
        <w:rPr>
          <w:rFonts w:eastAsia="標楷體"/>
          <w:b/>
          <w:color w:val="000000" w:themeColor="text1"/>
          <w:kern w:val="2"/>
          <w:sz w:val="28"/>
          <w:szCs w:val="28"/>
          <w:lang w:eastAsia="zh-TW"/>
        </w:rPr>
      </w:pPr>
      <w:r w:rsidRPr="009E4537">
        <w:rPr>
          <w:rFonts w:eastAsia="標楷體" w:hint="eastAsia"/>
          <w:b/>
          <w:color w:val="000000" w:themeColor="text1"/>
          <w:kern w:val="2"/>
          <w:sz w:val="28"/>
          <w:szCs w:val="28"/>
          <w:lang w:eastAsia="zh-TW"/>
        </w:rPr>
        <w:t>合作</w:t>
      </w:r>
      <w:r w:rsidR="00A970ED" w:rsidRPr="009E4537">
        <w:rPr>
          <w:rFonts w:eastAsia="標楷體"/>
          <w:b/>
          <w:color w:val="000000" w:themeColor="text1"/>
          <w:kern w:val="2"/>
          <w:sz w:val="28"/>
          <w:szCs w:val="28"/>
          <w:lang w:eastAsia="zh-TW"/>
        </w:rPr>
        <w:t>原則</w:t>
      </w:r>
    </w:p>
    <w:p w:rsidR="00AB55D9" w:rsidRPr="009E4537" w:rsidRDefault="00A970ED" w:rsidP="004205F6">
      <w:pPr>
        <w:widowControl w:val="0"/>
        <w:snapToGrid w:val="0"/>
        <w:spacing w:line="15pt" w:lineRule="auto"/>
        <w:ind w:startChars="-52" w:start="21.75pt" w:hangingChars="200" w:hanging="28pt"/>
        <w:jc w:val="both"/>
        <w:rPr>
          <w:rFonts w:eastAsia="標楷體"/>
          <w:color w:val="000000" w:themeColor="text1"/>
          <w:kern w:val="2"/>
          <w:sz w:val="28"/>
          <w:szCs w:val="28"/>
          <w:lang w:eastAsia="zh-TW"/>
        </w:rPr>
      </w:pPr>
      <w:r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 xml:space="preserve">    </w:t>
      </w:r>
      <w:r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本計畫屬全球競爭性提案，</w:t>
      </w:r>
      <w:r w:rsidR="004E2B09"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鼓勵合作雙方共同出資，</w:t>
      </w:r>
      <w:r w:rsidR="004E2B09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倘申請者具有相對出資計畫，將優先審酌合作，</w:t>
      </w:r>
      <w:r w:rsidR="00AB55D9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每案</w:t>
      </w:r>
      <w:r w:rsidR="001816B0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分攤經費以</w:t>
      </w:r>
      <w:r w:rsidR="00A61D23"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4</w:t>
      </w: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萬美元</w:t>
      </w:r>
      <w:r w:rsidR="001816B0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為</w:t>
      </w: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上限。</w:t>
      </w:r>
    </w:p>
    <w:p w:rsidR="00AB55D9" w:rsidRPr="009E4537" w:rsidRDefault="00AB55D9" w:rsidP="004205F6">
      <w:pPr>
        <w:widowControl w:val="0"/>
        <w:snapToGrid w:val="0"/>
        <w:spacing w:line="15pt" w:lineRule="auto"/>
        <w:jc w:val="both"/>
        <w:rPr>
          <w:rFonts w:eastAsia="標楷體"/>
          <w:b/>
          <w:color w:val="000000" w:themeColor="text1"/>
          <w:kern w:val="2"/>
          <w:sz w:val="28"/>
          <w:szCs w:val="28"/>
          <w:lang w:eastAsia="zh-TW"/>
        </w:rPr>
      </w:pPr>
    </w:p>
    <w:p w:rsidR="00D05938" w:rsidRPr="009E4537" w:rsidRDefault="003416A0" w:rsidP="004205F6">
      <w:pPr>
        <w:pStyle w:val="aa"/>
        <w:widowControl w:val="0"/>
        <w:numPr>
          <w:ilvl w:val="0"/>
          <w:numId w:val="15"/>
        </w:numPr>
        <w:snapToGrid w:val="0"/>
        <w:spacing w:line="15pt" w:lineRule="auto"/>
        <w:ind w:startChars="0"/>
        <w:jc w:val="both"/>
        <w:rPr>
          <w:rFonts w:eastAsia="標楷體"/>
          <w:b/>
          <w:color w:val="000000" w:themeColor="text1"/>
          <w:kern w:val="2"/>
          <w:sz w:val="28"/>
          <w:szCs w:val="28"/>
          <w:lang w:eastAsia="zh-TW"/>
        </w:rPr>
      </w:pPr>
      <w:r w:rsidRPr="009E4537">
        <w:rPr>
          <w:rFonts w:eastAsia="標楷體" w:hint="eastAsia"/>
          <w:b/>
          <w:color w:val="000000" w:themeColor="text1"/>
          <w:kern w:val="2"/>
          <w:sz w:val="28"/>
          <w:szCs w:val="28"/>
          <w:lang w:eastAsia="zh-TW"/>
        </w:rPr>
        <w:t>合作</w:t>
      </w:r>
      <w:r w:rsidR="00D05938" w:rsidRPr="009E4537">
        <w:rPr>
          <w:rFonts w:eastAsia="標楷體"/>
          <w:b/>
          <w:color w:val="000000" w:themeColor="text1"/>
          <w:kern w:val="2"/>
          <w:sz w:val="28"/>
          <w:szCs w:val="28"/>
          <w:lang w:eastAsia="zh-TW"/>
        </w:rPr>
        <w:t>主題</w:t>
      </w:r>
      <w:r w:rsidR="00C928E1" w:rsidRPr="009E4537">
        <w:rPr>
          <w:rFonts w:eastAsia="標楷體" w:hint="eastAsia"/>
          <w:b/>
          <w:color w:val="000000" w:themeColor="text1"/>
          <w:kern w:val="2"/>
          <w:sz w:val="28"/>
          <w:szCs w:val="28"/>
          <w:lang w:eastAsia="zh-TW"/>
        </w:rPr>
        <w:t>及</w:t>
      </w:r>
      <w:r w:rsidRPr="009E4537">
        <w:rPr>
          <w:rFonts w:eastAsia="標楷體" w:hint="eastAsia"/>
          <w:b/>
          <w:color w:val="000000" w:themeColor="text1"/>
          <w:kern w:val="2"/>
          <w:sz w:val="28"/>
          <w:szCs w:val="28"/>
          <w:lang w:eastAsia="zh-TW"/>
        </w:rPr>
        <w:t>活動</w:t>
      </w:r>
      <w:r w:rsidR="00B0434C" w:rsidRPr="009E4537">
        <w:rPr>
          <w:rFonts w:eastAsia="標楷體" w:hint="eastAsia"/>
          <w:b/>
          <w:color w:val="000000" w:themeColor="text1"/>
          <w:kern w:val="2"/>
          <w:sz w:val="28"/>
          <w:szCs w:val="28"/>
          <w:lang w:eastAsia="zh-TW"/>
        </w:rPr>
        <w:t>類型</w:t>
      </w:r>
    </w:p>
    <w:p w:rsidR="00D43173" w:rsidRPr="009E4537" w:rsidRDefault="00D05938" w:rsidP="004205F6">
      <w:pPr>
        <w:widowControl w:val="0"/>
        <w:numPr>
          <w:ilvl w:val="0"/>
          <w:numId w:val="6"/>
        </w:numPr>
        <w:snapToGrid w:val="0"/>
        <w:spacing w:line="15pt" w:lineRule="auto"/>
        <w:ind w:start="47.60pt" w:hanging="47.60pt"/>
        <w:jc w:val="both"/>
        <w:rPr>
          <w:rFonts w:eastAsia="標楷體"/>
          <w:color w:val="000000" w:themeColor="text1"/>
          <w:kern w:val="2"/>
          <w:sz w:val="28"/>
          <w:szCs w:val="28"/>
          <w:lang w:eastAsia="zh-TW"/>
        </w:rPr>
      </w:pPr>
      <w:r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以臺灣</w:t>
      </w:r>
      <w:r w:rsidR="00066BA4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當代文化</w:t>
      </w:r>
      <w:r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為核心之</w:t>
      </w:r>
      <w:r w:rsidR="00497C70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藝文活動</w:t>
      </w:r>
      <w:r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，</w:t>
      </w:r>
      <w:r w:rsidR="00B0434C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主題</w:t>
      </w:r>
      <w:r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可包括</w:t>
      </w:r>
      <w:r w:rsidR="00066BA4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表演</w:t>
      </w:r>
      <w:r w:rsidR="003416A0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藝術、</w:t>
      </w:r>
      <w:r w:rsidR="00066BA4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視覺藝術</w:t>
      </w: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、</w:t>
      </w:r>
      <w:r w:rsidR="00066BA4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電影</w:t>
      </w:r>
      <w:r w:rsidR="006C595D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及</w:t>
      </w:r>
      <w:r w:rsidR="00066BA4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電視</w:t>
      </w: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、</w:t>
      </w:r>
      <w:r w:rsidR="00066BA4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文學及出版</w:t>
      </w: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、</w:t>
      </w:r>
      <w:r w:rsidR="00066BA4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文史</w:t>
      </w:r>
      <w:r w:rsidR="00332153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及</w:t>
      </w:r>
      <w:r w:rsidR="006C595D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文資</w:t>
      </w: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、</w:t>
      </w:r>
      <w:r w:rsidR="00066BA4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工藝</w:t>
      </w:r>
      <w:r w:rsidR="00332153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及</w:t>
      </w:r>
      <w:r w:rsidR="00066BA4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文創、</w:t>
      </w:r>
      <w:r w:rsidR="00AC4FEB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社區營造</w:t>
      </w:r>
      <w:r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等。</w:t>
      </w:r>
    </w:p>
    <w:p w:rsidR="00D318C5" w:rsidRPr="009E4537" w:rsidRDefault="00B31655" w:rsidP="004205F6">
      <w:pPr>
        <w:widowControl w:val="0"/>
        <w:numPr>
          <w:ilvl w:val="0"/>
          <w:numId w:val="6"/>
        </w:numPr>
        <w:snapToGrid w:val="0"/>
        <w:spacing w:line="15pt" w:lineRule="auto"/>
        <w:ind w:start="47.60pt" w:hanging="47.60pt"/>
        <w:jc w:val="both"/>
        <w:rPr>
          <w:rFonts w:eastAsia="標楷體"/>
          <w:color w:val="000000" w:themeColor="text1"/>
          <w:kern w:val="2"/>
          <w:sz w:val="28"/>
          <w:szCs w:val="28"/>
          <w:lang w:eastAsia="zh-TW"/>
        </w:rPr>
      </w:pP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活動類型可包括</w:t>
      </w:r>
      <w:r w:rsidR="00A970ED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藝文</w:t>
      </w: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表演、展覽、影</w:t>
      </w:r>
      <w:r w:rsidR="006C595D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音</w:t>
      </w: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放映、講座、論壇、工作坊</w:t>
      </w:r>
      <w:r w:rsidR="004E2B09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、</w:t>
      </w:r>
      <w:r w:rsidR="00B33F36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結合當地主流藝文展會資源所辦活</w:t>
      </w:r>
      <w:r w:rsidR="00B33F36"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動</w:t>
      </w:r>
      <w:r w:rsidR="00662F1A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、</w:t>
      </w:r>
      <w:r w:rsidR="00D87C96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綜</w:t>
      </w:r>
      <w:r w:rsidR="00D87C96"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合</w:t>
      </w:r>
      <w:r w:rsidR="00B33F36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以上形式發展之藝文專題</w:t>
      </w:r>
      <w:r w:rsidR="006C595D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及</w:t>
      </w:r>
      <w:r w:rsidR="00B33F36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系列活動</w:t>
      </w:r>
      <w:r w:rsidR="00662F1A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，</w:t>
      </w:r>
      <w:r w:rsidR="00662F1A"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或</w:t>
      </w:r>
      <w:r w:rsidR="004E2B09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人才培訓及產業合作等。</w:t>
      </w:r>
    </w:p>
    <w:p w:rsidR="002A4271" w:rsidRPr="009E4537" w:rsidRDefault="002A4271" w:rsidP="004205F6">
      <w:pPr>
        <w:widowControl w:val="0"/>
        <w:snapToGrid w:val="0"/>
        <w:spacing w:line="15pt" w:lineRule="auto"/>
        <w:jc w:val="both"/>
        <w:rPr>
          <w:rFonts w:eastAsia="標楷體"/>
          <w:color w:val="000000" w:themeColor="text1"/>
          <w:kern w:val="2"/>
          <w:sz w:val="28"/>
          <w:szCs w:val="28"/>
          <w:lang w:eastAsia="zh-TW"/>
        </w:rPr>
      </w:pPr>
    </w:p>
    <w:p w:rsidR="00D05938" w:rsidRPr="009E4537" w:rsidRDefault="00D05938" w:rsidP="004205F6">
      <w:pPr>
        <w:pStyle w:val="aa"/>
        <w:widowControl w:val="0"/>
        <w:numPr>
          <w:ilvl w:val="0"/>
          <w:numId w:val="15"/>
        </w:numPr>
        <w:snapToGrid w:val="0"/>
        <w:spacing w:line="15pt" w:lineRule="auto"/>
        <w:ind w:startChars="0"/>
        <w:jc w:val="both"/>
        <w:rPr>
          <w:rFonts w:eastAsia="標楷體"/>
          <w:b/>
          <w:color w:val="000000" w:themeColor="text1"/>
          <w:kern w:val="2"/>
          <w:sz w:val="28"/>
          <w:szCs w:val="28"/>
          <w:lang w:eastAsia="zh-TW"/>
        </w:rPr>
      </w:pPr>
      <w:r w:rsidRPr="009E4537">
        <w:rPr>
          <w:rFonts w:eastAsia="標楷體"/>
          <w:b/>
          <w:color w:val="000000" w:themeColor="text1"/>
          <w:kern w:val="2"/>
          <w:sz w:val="28"/>
          <w:szCs w:val="28"/>
          <w:lang w:eastAsia="zh-TW"/>
        </w:rPr>
        <w:t>提案方式</w:t>
      </w:r>
    </w:p>
    <w:p w:rsidR="00450040" w:rsidRPr="009E4537" w:rsidRDefault="00450040" w:rsidP="005275EA">
      <w:pPr>
        <w:widowControl w:val="0"/>
        <w:numPr>
          <w:ilvl w:val="0"/>
          <w:numId w:val="12"/>
        </w:numPr>
        <w:snapToGrid w:val="0"/>
        <w:spacing w:line="15pt" w:lineRule="auto"/>
        <w:jc w:val="both"/>
        <w:rPr>
          <w:rFonts w:eastAsia="標楷體"/>
          <w:color w:val="000000" w:themeColor="text1"/>
          <w:kern w:val="2"/>
          <w:sz w:val="28"/>
          <w:szCs w:val="28"/>
          <w:lang w:eastAsia="zh-TW"/>
        </w:rPr>
      </w:pP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由</w:t>
      </w:r>
      <w:r w:rsidR="00650B7C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各機構</w:t>
      </w:r>
      <w:r w:rsidR="005B59B7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向所在地鄰近之本</w:t>
      </w:r>
      <w:r w:rsidR="00650B7C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部駐外單位提案</w:t>
      </w:r>
      <w:r w:rsidR="004E2B09"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(</w:t>
      </w:r>
      <w:r w:rsidR="005B59B7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駐外單位</w:t>
      </w:r>
      <w:r w:rsidR="00D87C96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聯</w:t>
      </w:r>
      <w:r w:rsidR="00D87C96"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絡資料</w:t>
      </w:r>
      <w:r w:rsidR="005B59B7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請詳：</w:t>
      </w:r>
      <w:r w:rsidR="005275EA" w:rsidRPr="00AD7581">
        <w:rPr>
          <w:rStyle w:val="a9"/>
          <w:color w:val="0000FF"/>
          <w:sz w:val="28"/>
          <w:szCs w:val="28"/>
        </w:rPr>
        <w:t>https://www.moc.gov.tw/en/submenu_309.html</w:t>
      </w:r>
      <w:r w:rsidR="004E2B09"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)</w:t>
      </w:r>
      <w:r w:rsidR="00650B7C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，</w:t>
      </w: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並提具計畫書</w:t>
      </w:r>
      <w:r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(</w:t>
      </w:r>
      <w:r w:rsidR="005B59B7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如</w:t>
      </w: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附件</w:t>
      </w:r>
      <w:r w:rsidR="00662F1A"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1</w:t>
      </w:r>
      <w:r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）</w:t>
      </w: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及其他有助審核之文件或資料。</w:t>
      </w:r>
    </w:p>
    <w:p w:rsidR="00662F1A" w:rsidRPr="009E4537" w:rsidRDefault="00650B7C" w:rsidP="00B33F36">
      <w:pPr>
        <w:widowControl w:val="0"/>
        <w:numPr>
          <w:ilvl w:val="0"/>
          <w:numId w:val="12"/>
        </w:numPr>
        <w:snapToGrid w:val="0"/>
        <w:spacing w:line="15pt" w:lineRule="auto"/>
        <w:jc w:val="both"/>
        <w:rPr>
          <w:rFonts w:eastAsia="標楷體"/>
          <w:color w:val="000000" w:themeColor="text1"/>
          <w:kern w:val="2"/>
          <w:sz w:val="28"/>
          <w:szCs w:val="28"/>
          <w:lang w:eastAsia="zh-TW"/>
        </w:rPr>
      </w:pPr>
      <w:r w:rsidRPr="00AD7581">
        <w:rPr>
          <w:rFonts w:eastAsia="標楷體"/>
          <w:color w:val="0000FF"/>
          <w:kern w:val="2"/>
          <w:sz w:val="28"/>
          <w:szCs w:val="28"/>
          <w:lang w:eastAsia="zh-TW"/>
        </w:rPr>
        <w:t>2</w:t>
      </w:r>
      <w:r w:rsidR="00D16BDC" w:rsidRPr="00AD7581">
        <w:rPr>
          <w:rFonts w:eastAsia="標楷體"/>
          <w:color w:val="0000FF"/>
          <w:kern w:val="2"/>
          <w:sz w:val="28"/>
          <w:szCs w:val="28"/>
          <w:lang w:eastAsia="zh-TW"/>
        </w:rPr>
        <w:t>0</w:t>
      </w:r>
      <w:r w:rsidR="0093078F" w:rsidRPr="00AD7581">
        <w:rPr>
          <w:rFonts w:eastAsia="標楷體"/>
          <w:color w:val="0000FF"/>
          <w:kern w:val="2"/>
          <w:sz w:val="28"/>
          <w:szCs w:val="28"/>
          <w:lang w:eastAsia="zh-TW"/>
        </w:rPr>
        <w:t>2</w:t>
      </w:r>
      <w:r w:rsidR="0093078F" w:rsidRPr="00AD7581">
        <w:rPr>
          <w:rFonts w:eastAsia="標楷體" w:hint="eastAsia"/>
          <w:color w:val="0000FF"/>
          <w:kern w:val="2"/>
          <w:sz w:val="28"/>
          <w:szCs w:val="28"/>
          <w:lang w:eastAsia="zh-TW"/>
        </w:rPr>
        <w:t>1</w:t>
      </w: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年計畫請於</w:t>
      </w:r>
      <w:r w:rsidR="005F010F" w:rsidRPr="00AD7581">
        <w:rPr>
          <w:rFonts w:eastAsia="標楷體"/>
          <w:color w:val="0000FF"/>
          <w:kern w:val="2"/>
          <w:sz w:val="28"/>
          <w:szCs w:val="28"/>
          <w:lang w:eastAsia="zh-TW"/>
        </w:rPr>
        <w:t>2</w:t>
      </w:r>
      <w:r w:rsidR="00D16BDC" w:rsidRPr="00AD7581">
        <w:rPr>
          <w:rFonts w:eastAsia="標楷體"/>
          <w:color w:val="0000FF"/>
          <w:kern w:val="2"/>
          <w:sz w:val="28"/>
          <w:szCs w:val="28"/>
          <w:lang w:eastAsia="zh-TW"/>
        </w:rPr>
        <w:t>0</w:t>
      </w:r>
      <w:r w:rsidR="0093078F" w:rsidRPr="00AD7581">
        <w:rPr>
          <w:rFonts w:eastAsia="標楷體" w:hint="eastAsia"/>
          <w:color w:val="0000FF"/>
          <w:kern w:val="2"/>
          <w:sz w:val="28"/>
          <w:szCs w:val="28"/>
          <w:lang w:eastAsia="zh-TW"/>
        </w:rPr>
        <w:t>20</w:t>
      </w:r>
      <w:r w:rsidR="00E522B9" w:rsidRPr="00AD7581">
        <w:rPr>
          <w:rFonts w:eastAsia="標楷體" w:hint="eastAsia"/>
          <w:color w:val="0000FF"/>
          <w:kern w:val="2"/>
          <w:sz w:val="28"/>
          <w:szCs w:val="28"/>
          <w:lang w:eastAsia="zh-TW"/>
        </w:rPr>
        <w:t>年</w:t>
      </w:r>
      <w:r w:rsidR="00EA0213" w:rsidRPr="00AD7581">
        <w:rPr>
          <w:rFonts w:eastAsia="標楷體" w:hint="eastAsia"/>
          <w:color w:val="0000FF"/>
          <w:kern w:val="2"/>
          <w:sz w:val="28"/>
          <w:szCs w:val="28"/>
          <w:lang w:eastAsia="zh-TW"/>
        </w:rPr>
        <w:t>10</w:t>
      </w:r>
      <w:r w:rsidR="00893180" w:rsidRPr="00AD7581">
        <w:rPr>
          <w:rFonts w:eastAsia="標楷體" w:hint="eastAsia"/>
          <w:color w:val="0000FF"/>
          <w:kern w:val="2"/>
          <w:sz w:val="28"/>
          <w:szCs w:val="28"/>
          <w:lang w:eastAsia="zh-TW"/>
        </w:rPr>
        <w:t>月</w:t>
      </w:r>
      <w:r w:rsidR="00EA0213" w:rsidRPr="00AD7581">
        <w:rPr>
          <w:rFonts w:eastAsia="標楷體" w:hint="eastAsia"/>
          <w:color w:val="0000FF"/>
          <w:kern w:val="2"/>
          <w:sz w:val="28"/>
          <w:szCs w:val="28"/>
          <w:lang w:eastAsia="zh-TW"/>
        </w:rPr>
        <w:t>30</w:t>
      </w:r>
      <w:r w:rsidR="00893180" w:rsidRPr="00AD7581">
        <w:rPr>
          <w:rFonts w:eastAsia="標楷體" w:hint="eastAsia"/>
          <w:color w:val="0000FF"/>
          <w:kern w:val="2"/>
          <w:sz w:val="28"/>
          <w:szCs w:val="28"/>
          <w:lang w:eastAsia="zh-TW"/>
        </w:rPr>
        <w:t>日</w:t>
      </w: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前</w:t>
      </w:r>
      <w:r w:rsidR="003650C9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由本部駐外單位送本部</w:t>
      </w: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申請，逾期不予受理</w:t>
      </w:r>
      <w:r w:rsidR="00CC2A37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；</w:t>
      </w:r>
      <w:r w:rsidR="00CC2A37"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審查結果</w:t>
      </w:r>
      <w:r w:rsidR="00CC2A37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預計</w:t>
      </w:r>
      <w:r w:rsidR="00CC2A37"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於</w:t>
      </w:r>
      <w:r w:rsidR="003A60CE" w:rsidRPr="00AD7581">
        <w:rPr>
          <w:rFonts w:eastAsia="標楷體"/>
          <w:color w:val="0000FF"/>
          <w:kern w:val="2"/>
          <w:sz w:val="28"/>
          <w:szCs w:val="28"/>
          <w:lang w:eastAsia="zh-TW"/>
        </w:rPr>
        <w:t>2020</w:t>
      </w:r>
      <w:r w:rsidR="003A60CE" w:rsidRPr="00AD7581">
        <w:rPr>
          <w:rFonts w:eastAsia="標楷體" w:hint="eastAsia"/>
          <w:color w:val="0000FF"/>
          <w:kern w:val="2"/>
          <w:sz w:val="28"/>
          <w:szCs w:val="28"/>
          <w:lang w:eastAsia="zh-TW"/>
        </w:rPr>
        <w:t>年</w:t>
      </w:r>
      <w:r w:rsidR="000E5DE0">
        <w:rPr>
          <w:rFonts w:eastAsia="標楷體" w:hint="eastAsia"/>
          <w:color w:val="0000FF"/>
          <w:kern w:val="2"/>
          <w:sz w:val="28"/>
          <w:szCs w:val="28"/>
          <w:lang w:eastAsia="zh-TW"/>
        </w:rPr>
        <w:t>11</w:t>
      </w:r>
      <w:r w:rsidR="00CC2A37" w:rsidRPr="00AD7581">
        <w:rPr>
          <w:rFonts w:eastAsia="標楷體" w:hint="eastAsia"/>
          <w:color w:val="0000FF"/>
          <w:kern w:val="2"/>
          <w:sz w:val="28"/>
          <w:szCs w:val="28"/>
          <w:lang w:eastAsia="zh-TW"/>
        </w:rPr>
        <w:t>月</w:t>
      </w:r>
      <w:r w:rsidR="00AF6C59" w:rsidRPr="00AD7581">
        <w:rPr>
          <w:rFonts w:eastAsia="標楷體" w:hint="eastAsia"/>
          <w:color w:val="0000FF"/>
          <w:kern w:val="2"/>
          <w:sz w:val="28"/>
          <w:szCs w:val="28"/>
          <w:lang w:eastAsia="zh-TW"/>
        </w:rPr>
        <w:t>底</w:t>
      </w:r>
      <w:r w:rsidR="00AF6C59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前</w:t>
      </w:r>
      <w:r w:rsidR="00CC2A37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公布。</w:t>
      </w:r>
    </w:p>
    <w:p w:rsidR="005D0214" w:rsidRPr="009E4537" w:rsidRDefault="005D0214" w:rsidP="005D0214">
      <w:pPr>
        <w:widowControl w:val="0"/>
        <w:snapToGrid w:val="0"/>
        <w:spacing w:line="15pt" w:lineRule="auto"/>
        <w:ind w:start="54pt"/>
        <w:jc w:val="both"/>
        <w:rPr>
          <w:rFonts w:eastAsia="標楷體"/>
          <w:color w:val="000000" w:themeColor="text1"/>
          <w:kern w:val="2"/>
          <w:sz w:val="28"/>
          <w:szCs w:val="28"/>
          <w:lang w:eastAsia="zh-TW"/>
        </w:rPr>
      </w:pPr>
    </w:p>
    <w:p w:rsidR="00FB598B" w:rsidRPr="009E4537" w:rsidRDefault="00FB598B" w:rsidP="004205F6">
      <w:pPr>
        <w:pStyle w:val="aa"/>
        <w:widowControl w:val="0"/>
        <w:numPr>
          <w:ilvl w:val="0"/>
          <w:numId w:val="15"/>
        </w:numPr>
        <w:snapToGrid w:val="0"/>
        <w:spacing w:line="15pt" w:lineRule="auto"/>
        <w:ind w:startChars="0"/>
        <w:jc w:val="both"/>
        <w:rPr>
          <w:rFonts w:eastAsia="標楷體"/>
          <w:b/>
          <w:color w:val="000000" w:themeColor="text1"/>
          <w:kern w:val="2"/>
          <w:sz w:val="28"/>
          <w:szCs w:val="28"/>
          <w:lang w:eastAsia="zh-TW"/>
        </w:rPr>
      </w:pPr>
      <w:r w:rsidRPr="009E4537">
        <w:rPr>
          <w:rFonts w:eastAsia="標楷體" w:hint="eastAsia"/>
          <w:b/>
          <w:color w:val="000000" w:themeColor="text1"/>
          <w:kern w:val="2"/>
          <w:sz w:val="28"/>
          <w:szCs w:val="28"/>
          <w:lang w:eastAsia="zh-TW"/>
        </w:rPr>
        <w:lastRenderedPageBreak/>
        <w:t>審核要件</w:t>
      </w:r>
    </w:p>
    <w:p w:rsidR="00FB598B" w:rsidRPr="009E4537" w:rsidRDefault="00FB598B" w:rsidP="004205F6">
      <w:pPr>
        <w:pStyle w:val="aa"/>
        <w:widowControl w:val="0"/>
        <w:numPr>
          <w:ilvl w:val="0"/>
          <w:numId w:val="11"/>
        </w:numPr>
        <w:snapToGrid w:val="0"/>
        <w:spacing w:line="15pt" w:lineRule="auto"/>
        <w:ind w:startChars="0" w:start="48.30pt" w:hanging="48.30pt"/>
        <w:jc w:val="both"/>
        <w:rPr>
          <w:rFonts w:eastAsia="標楷體"/>
          <w:color w:val="000000" w:themeColor="text1"/>
          <w:kern w:val="2"/>
          <w:sz w:val="28"/>
          <w:szCs w:val="28"/>
          <w:lang w:eastAsia="zh-TW"/>
        </w:rPr>
      </w:pP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機構影響力：提案機構</w:t>
      </w:r>
      <w:r w:rsidR="00E268C7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及提案人之</w:t>
      </w:r>
      <w:r w:rsidR="00F43574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重要性</w:t>
      </w:r>
      <w:r w:rsidR="00E268C7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、</w:t>
      </w: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活動執行能力</w:t>
      </w:r>
      <w:r w:rsidR="00E268C7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、</w:t>
      </w:r>
      <w:r w:rsidR="006C3422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專業</w:t>
      </w:r>
      <w:r w:rsidR="004F501D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藝文</w:t>
      </w:r>
      <w:r w:rsidR="006C3422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圈</w:t>
      </w:r>
      <w:r w:rsidR="00662F1A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交</w:t>
      </w:r>
      <w:r w:rsidR="00662F1A"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流</w:t>
      </w:r>
      <w:r w:rsidR="00662F1A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網</w:t>
      </w:r>
      <w:r w:rsidR="00662F1A"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絡</w:t>
      </w: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等。</w:t>
      </w:r>
    </w:p>
    <w:p w:rsidR="00FB598B" w:rsidRPr="009E4537" w:rsidRDefault="00FB598B" w:rsidP="004205F6">
      <w:pPr>
        <w:pStyle w:val="aa"/>
        <w:widowControl w:val="0"/>
        <w:numPr>
          <w:ilvl w:val="0"/>
          <w:numId w:val="11"/>
        </w:numPr>
        <w:snapToGrid w:val="0"/>
        <w:spacing w:line="15pt" w:lineRule="auto"/>
        <w:ind w:startChars="0" w:start="48.30pt" w:hanging="48.30pt"/>
        <w:jc w:val="both"/>
        <w:rPr>
          <w:rFonts w:eastAsia="標楷體"/>
          <w:color w:val="000000" w:themeColor="text1"/>
          <w:kern w:val="2"/>
          <w:sz w:val="28"/>
          <w:szCs w:val="28"/>
          <w:lang w:eastAsia="zh-TW"/>
        </w:rPr>
      </w:pP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主題明確性：臺灣文化獨特性及文化主體性</w:t>
      </w:r>
      <w:r w:rsidR="00E268C7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之展現</w:t>
      </w:r>
      <w:r w:rsidR="006C3422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。</w:t>
      </w:r>
    </w:p>
    <w:p w:rsidR="00FB598B" w:rsidRPr="009E4537" w:rsidRDefault="00FB598B" w:rsidP="004205F6">
      <w:pPr>
        <w:pStyle w:val="aa"/>
        <w:widowControl w:val="0"/>
        <w:numPr>
          <w:ilvl w:val="0"/>
          <w:numId w:val="11"/>
        </w:numPr>
        <w:snapToGrid w:val="0"/>
        <w:spacing w:line="15pt" w:lineRule="auto"/>
        <w:ind w:startChars="0" w:start="48.30pt" w:hanging="48.30pt"/>
        <w:jc w:val="both"/>
        <w:rPr>
          <w:rFonts w:eastAsia="標楷體"/>
          <w:color w:val="000000" w:themeColor="text1"/>
          <w:kern w:val="2"/>
          <w:sz w:val="28"/>
          <w:szCs w:val="28"/>
          <w:lang w:eastAsia="zh-TW"/>
        </w:rPr>
      </w:pP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內容</w:t>
      </w:r>
      <w:r w:rsidR="00F43574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完整度：</w:t>
      </w:r>
      <w:r w:rsidR="00662F1A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兼</w:t>
      </w:r>
      <w:r w:rsidR="00662F1A"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具</w:t>
      </w:r>
      <w:r w:rsidR="00F85875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活動多</w:t>
      </w:r>
      <w:r w:rsidR="00E268C7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元性</w:t>
      </w:r>
      <w:r w:rsidR="00662F1A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、</w:t>
      </w:r>
      <w:r w:rsidR="00E268C7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藝文專業度</w:t>
      </w:r>
      <w:r w:rsidR="00F43574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、預算編列合理</w:t>
      </w:r>
      <w:r w:rsidR="007D7F76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、</w:t>
      </w:r>
      <w:r w:rsidR="00F85875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與</w:t>
      </w:r>
      <w:r w:rsidR="007D7F76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主流</w:t>
      </w:r>
      <w:r w:rsidR="006C3422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社群</w:t>
      </w:r>
      <w:r w:rsidR="00F85875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互動</w:t>
      </w:r>
      <w:r w:rsidR="00662F1A"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廣度或深度</w:t>
      </w:r>
      <w:r w:rsidR="00662F1A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等</w:t>
      </w: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。</w:t>
      </w:r>
    </w:p>
    <w:p w:rsidR="00662F1A" w:rsidRPr="009E4537" w:rsidRDefault="00D43173" w:rsidP="007657ED">
      <w:pPr>
        <w:pStyle w:val="aa"/>
        <w:widowControl w:val="0"/>
        <w:numPr>
          <w:ilvl w:val="0"/>
          <w:numId w:val="11"/>
        </w:numPr>
        <w:snapToGrid w:val="0"/>
        <w:spacing w:line="15pt" w:lineRule="auto"/>
        <w:ind w:startChars="0" w:start="48.30pt" w:hanging="48.30pt"/>
        <w:jc w:val="both"/>
        <w:rPr>
          <w:rFonts w:eastAsia="標楷體"/>
          <w:color w:val="000000" w:themeColor="text1"/>
          <w:kern w:val="2"/>
          <w:sz w:val="28"/>
          <w:szCs w:val="28"/>
          <w:lang w:eastAsia="zh-TW"/>
        </w:rPr>
      </w:pP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文宣創新</w:t>
      </w:r>
      <w:r w:rsidR="00F85875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作為</w:t>
      </w: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：</w:t>
      </w:r>
      <w:r w:rsidR="00825512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媒宣操作策略</w:t>
      </w:r>
      <w:r w:rsidR="00B6443D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靈活度、</w:t>
      </w:r>
      <w:r w:rsidR="00F85875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多元</w:t>
      </w:r>
      <w:r w:rsidR="00825512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行銷</w:t>
      </w:r>
      <w:r w:rsidR="00F85875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管道</w:t>
      </w:r>
      <w:r w:rsidR="00662F1A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規</w:t>
      </w:r>
      <w:r w:rsidR="00662F1A"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畫</w:t>
      </w:r>
      <w:r w:rsidR="00E268C7"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(</w:t>
      </w:r>
      <w:r w:rsidR="00F85875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如</w:t>
      </w:r>
      <w:r w:rsidR="00A25C7B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手</w:t>
      </w:r>
      <w:r w:rsidR="00A25C7B"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機</w:t>
      </w:r>
      <w:r w:rsidR="00A25C7B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應</w:t>
      </w:r>
      <w:r w:rsidR="00A25C7B"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用軟體</w:t>
      </w:r>
      <w:r w:rsidR="00A25C7B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、</w:t>
      </w:r>
      <w:r w:rsidR="00715637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影音直播平台或社群媒體</w:t>
      </w:r>
      <w:r w:rsidR="00E268C7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等</w:t>
      </w:r>
      <w:r w:rsidR="00E268C7"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)</w:t>
      </w:r>
      <w:r w:rsidR="007D7F76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。</w:t>
      </w:r>
    </w:p>
    <w:p w:rsidR="00D43173" w:rsidRPr="009E4537" w:rsidRDefault="00D43173" w:rsidP="004205F6">
      <w:pPr>
        <w:pStyle w:val="aa"/>
        <w:widowControl w:val="0"/>
        <w:numPr>
          <w:ilvl w:val="0"/>
          <w:numId w:val="11"/>
        </w:numPr>
        <w:snapToGrid w:val="0"/>
        <w:spacing w:line="15pt" w:lineRule="auto"/>
        <w:ind w:startChars="0" w:start="48.30pt" w:hanging="48.30pt"/>
        <w:jc w:val="both"/>
        <w:rPr>
          <w:rFonts w:eastAsia="標楷體"/>
          <w:color w:val="000000" w:themeColor="text1"/>
          <w:kern w:val="2"/>
          <w:sz w:val="28"/>
          <w:szCs w:val="28"/>
          <w:lang w:eastAsia="zh-TW"/>
        </w:rPr>
      </w:pP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資源整合</w:t>
      </w:r>
      <w:r w:rsidR="00662F1A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度</w:t>
      </w: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：</w:t>
      </w:r>
      <w:r w:rsidR="00F85875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經費自籌</w:t>
      </w: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比例、主流機構</w:t>
      </w:r>
      <w:r w:rsidR="00F85875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連結度、</w:t>
      </w: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合作</w:t>
      </w:r>
      <w:r w:rsidR="00E268C7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網絡影響力</w:t>
      </w: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。</w:t>
      </w:r>
    </w:p>
    <w:p w:rsidR="00917602" w:rsidRPr="009E4537" w:rsidRDefault="00662F1A" w:rsidP="004205F6">
      <w:pPr>
        <w:pStyle w:val="aa"/>
        <w:widowControl w:val="0"/>
        <w:numPr>
          <w:ilvl w:val="0"/>
          <w:numId w:val="11"/>
        </w:numPr>
        <w:snapToGrid w:val="0"/>
        <w:spacing w:line="15pt" w:lineRule="auto"/>
        <w:ind w:startChars="0" w:start="48.30pt" w:hanging="48.30pt"/>
        <w:jc w:val="both"/>
        <w:rPr>
          <w:rFonts w:eastAsia="標楷體"/>
          <w:color w:val="000000" w:themeColor="text1"/>
          <w:kern w:val="2"/>
          <w:sz w:val="28"/>
          <w:szCs w:val="28"/>
          <w:lang w:eastAsia="zh-TW"/>
        </w:rPr>
      </w:pP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後</w:t>
      </w:r>
      <w:r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續</w:t>
      </w: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發展性</w:t>
      </w:r>
      <w:r w:rsidR="00D43173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：</w:t>
      </w:r>
      <w:r w:rsidR="00A25C7B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延</w:t>
      </w:r>
      <w:r w:rsidR="00E268C7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續</w:t>
      </w: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辦</w:t>
      </w:r>
      <w:r w:rsidR="00A25C7B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理潛</w:t>
      </w:r>
      <w:r w:rsidR="00A25C7B"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力</w:t>
      </w:r>
      <w:r w:rsidR="00E268C7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及成果</w:t>
      </w:r>
      <w:r w:rsidR="00A25C7B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延</w:t>
      </w:r>
      <w:r w:rsidR="00A25C7B"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伸</w:t>
      </w:r>
      <w:r w:rsidR="00A25C7B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運</w:t>
      </w:r>
      <w:r w:rsidR="00A25C7B"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用</w:t>
      </w:r>
      <w:r w:rsidR="004F7597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價</w:t>
      </w:r>
      <w:r w:rsidR="004F7597"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值</w:t>
      </w:r>
      <w:r w:rsidR="007D7F76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。</w:t>
      </w:r>
    </w:p>
    <w:p w:rsidR="00D43173" w:rsidRPr="009E4537" w:rsidRDefault="00D43173" w:rsidP="004205F6">
      <w:pPr>
        <w:pStyle w:val="aa"/>
        <w:widowControl w:val="0"/>
        <w:snapToGrid w:val="0"/>
        <w:spacing w:line="15pt" w:lineRule="auto"/>
        <w:ind w:startChars="0" w:start="54pt"/>
        <w:jc w:val="both"/>
        <w:rPr>
          <w:rFonts w:eastAsia="標楷體"/>
          <w:color w:val="000000" w:themeColor="text1"/>
          <w:kern w:val="2"/>
          <w:sz w:val="28"/>
          <w:szCs w:val="28"/>
          <w:lang w:eastAsia="zh-TW"/>
        </w:rPr>
      </w:pPr>
    </w:p>
    <w:p w:rsidR="00FB598B" w:rsidRPr="009E4537" w:rsidRDefault="00E913D1" w:rsidP="004205F6">
      <w:pPr>
        <w:pStyle w:val="aa"/>
        <w:widowControl w:val="0"/>
        <w:numPr>
          <w:ilvl w:val="0"/>
          <w:numId w:val="15"/>
        </w:numPr>
        <w:snapToGrid w:val="0"/>
        <w:spacing w:line="15pt" w:lineRule="auto"/>
        <w:ind w:startChars="0"/>
        <w:jc w:val="both"/>
        <w:rPr>
          <w:rFonts w:eastAsia="標楷體"/>
          <w:b/>
          <w:color w:val="000000" w:themeColor="text1"/>
          <w:kern w:val="2"/>
          <w:sz w:val="28"/>
          <w:szCs w:val="28"/>
          <w:lang w:eastAsia="zh-TW"/>
        </w:rPr>
      </w:pPr>
      <w:r w:rsidRPr="009E4537">
        <w:rPr>
          <w:rFonts w:eastAsia="標楷體" w:hint="eastAsia"/>
          <w:b/>
          <w:color w:val="000000" w:themeColor="text1"/>
          <w:kern w:val="2"/>
          <w:sz w:val="28"/>
          <w:szCs w:val="28"/>
          <w:lang w:eastAsia="zh-TW"/>
        </w:rPr>
        <w:t>執行與</w:t>
      </w:r>
      <w:r w:rsidR="00FB598B" w:rsidRPr="009E4537">
        <w:rPr>
          <w:rFonts w:eastAsia="標楷體" w:hint="eastAsia"/>
          <w:b/>
          <w:color w:val="000000" w:themeColor="text1"/>
          <w:kern w:val="2"/>
          <w:sz w:val="28"/>
          <w:szCs w:val="28"/>
          <w:lang w:eastAsia="zh-TW"/>
        </w:rPr>
        <w:t>核銷</w:t>
      </w:r>
    </w:p>
    <w:p w:rsidR="00CC2A37" w:rsidRPr="009E4537" w:rsidRDefault="00CC2A37" w:rsidP="00961C99">
      <w:pPr>
        <w:pStyle w:val="aa"/>
        <w:widowControl w:val="0"/>
        <w:numPr>
          <w:ilvl w:val="0"/>
          <w:numId w:val="17"/>
        </w:numPr>
        <w:snapToGrid w:val="0"/>
        <w:spacing w:line="15pt" w:lineRule="auto"/>
        <w:ind w:startChars="0" w:start="48.30pt" w:hanging="48.30pt"/>
        <w:jc w:val="both"/>
        <w:rPr>
          <w:rFonts w:eastAsia="標楷體"/>
          <w:color w:val="000000" w:themeColor="text1"/>
          <w:kern w:val="2"/>
          <w:sz w:val="28"/>
          <w:szCs w:val="28"/>
          <w:lang w:eastAsia="zh-TW"/>
        </w:rPr>
      </w:pP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核定計畫如有大幅變更，各機構應於</w:t>
      </w:r>
      <w:r w:rsidR="00776C3A" w:rsidRPr="00776C3A">
        <w:rPr>
          <w:rFonts w:eastAsia="標楷體" w:hint="eastAsia"/>
          <w:color w:val="FF0000"/>
          <w:kern w:val="2"/>
          <w:sz w:val="28"/>
          <w:szCs w:val="28"/>
          <w:lang w:eastAsia="zh-TW"/>
        </w:rPr>
        <w:t>活動預定辦理日期之一個月前</w:t>
      </w: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以書面告知本部駐外單位，經其評估效益及</w:t>
      </w:r>
      <w:r w:rsidR="005B59B7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經費</w:t>
      </w: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調整報</w:t>
      </w:r>
      <w:r w:rsidR="00A25C7B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本</w:t>
      </w: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部核定，始生效之。</w:t>
      </w:r>
    </w:p>
    <w:p w:rsidR="00CC2A37" w:rsidRPr="009E4537" w:rsidRDefault="00CC2A37" w:rsidP="004205F6">
      <w:pPr>
        <w:pStyle w:val="aa"/>
        <w:widowControl w:val="0"/>
        <w:numPr>
          <w:ilvl w:val="0"/>
          <w:numId w:val="17"/>
        </w:numPr>
        <w:snapToGrid w:val="0"/>
        <w:spacing w:line="15pt" w:lineRule="auto"/>
        <w:ind w:startChars="0" w:start="49pt" w:hanging="46.20pt"/>
        <w:jc w:val="both"/>
        <w:rPr>
          <w:rFonts w:eastAsia="標楷體"/>
          <w:color w:val="000000" w:themeColor="text1"/>
          <w:kern w:val="2"/>
          <w:sz w:val="28"/>
          <w:szCs w:val="28"/>
          <w:lang w:eastAsia="zh-TW"/>
        </w:rPr>
      </w:pP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核定</w:t>
      </w:r>
      <w:r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(</w:t>
      </w: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含核定變更</w:t>
      </w:r>
      <w:r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)</w:t>
      </w: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計畫應於</w:t>
      </w:r>
      <w:r w:rsidR="009E4537" w:rsidRPr="00AD7581">
        <w:rPr>
          <w:rFonts w:eastAsia="標楷體"/>
          <w:b/>
          <w:color w:val="0000FF"/>
          <w:kern w:val="2"/>
          <w:sz w:val="28"/>
          <w:szCs w:val="28"/>
          <w:lang w:eastAsia="zh-TW"/>
        </w:rPr>
        <w:t>20</w:t>
      </w:r>
      <w:r w:rsidR="00AD7581" w:rsidRPr="00AD7581">
        <w:rPr>
          <w:rFonts w:eastAsia="標楷體" w:hint="eastAsia"/>
          <w:b/>
          <w:color w:val="0000FF"/>
          <w:kern w:val="2"/>
          <w:sz w:val="28"/>
          <w:szCs w:val="28"/>
          <w:lang w:eastAsia="zh-TW"/>
        </w:rPr>
        <w:t>21</w:t>
      </w:r>
      <w:r w:rsidRPr="00AD7581">
        <w:rPr>
          <w:rFonts w:eastAsia="標楷體" w:hint="eastAsia"/>
          <w:b/>
          <w:color w:val="0000FF"/>
          <w:kern w:val="2"/>
          <w:sz w:val="28"/>
          <w:szCs w:val="28"/>
          <w:lang w:eastAsia="zh-TW"/>
        </w:rPr>
        <w:t>年</w:t>
      </w:r>
      <w:r w:rsidRPr="00AD7581">
        <w:rPr>
          <w:rFonts w:eastAsia="標楷體"/>
          <w:b/>
          <w:color w:val="0000FF"/>
          <w:kern w:val="2"/>
          <w:sz w:val="28"/>
          <w:szCs w:val="28"/>
          <w:lang w:eastAsia="zh-TW"/>
        </w:rPr>
        <w:t>11</w:t>
      </w:r>
      <w:r w:rsidRPr="00AD7581">
        <w:rPr>
          <w:rFonts w:eastAsia="標楷體"/>
          <w:b/>
          <w:color w:val="0000FF"/>
          <w:kern w:val="2"/>
          <w:sz w:val="28"/>
          <w:szCs w:val="28"/>
          <w:lang w:eastAsia="zh-TW"/>
        </w:rPr>
        <w:t>月</w:t>
      </w:r>
      <w:r w:rsidRPr="00AD7581">
        <w:rPr>
          <w:rFonts w:eastAsia="標楷體"/>
          <w:b/>
          <w:color w:val="0000FF"/>
          <w:kern w:val="2"/>
          <w:sz w:val="28"/>
          <w:szCs w:val="28"/>
          <w:lang w:eastAsia="zh-TW"/>
        </w:rPr>
        <w:t>10</w:t>
      </w:r>
      <w:r w:rsidRPr="00AD7581">
        <w:rPr>
          <w:rFonts w:eastAsia="標楷體"/>
          <w:b/>
          <w:color w:val="0000FF"/>
          <w:kern w:val="2"/>
          <w:sz w:val="28"/>
          <w:szCs w:val="28"/>
          <w:lang w:eastAsia="zh-TW"/>
        </w:rPr>
        <w:t>日</w:t>
      </w: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前執行完竣，並於</w:t>
      </w:r>
      <w:r w:rsidRPr="009E4537">
        <w:rPr>
          <w:rFonts w:eastAsia="標楷體"/>
          <w:b/>
          <w:color w:val="000000" w:themeColor="text1"/>
          <w:kern w:val="2"/>
          <w:sz w:val="28"/>
          <w:szCs w:val="28"/>
          <w:lang w:eastAsia="zh-TW"/>
        </w:rPr>
        <w:t>11</w:t>
      </w:r>
      <w:r w:rsidRPr="009E4537">
        <w:rPr>
          <w:rFonts w:eastAsia="標楷體"/>
          <w:b/>
          <w:color w:val="000000" w:themeColor="text1"/>
          <w:kern w:val="2"/>
          <w:sz w:val="28"/>
          <w:szCs w:val="28"/>
          <w:lang w:eastAsia="zh-TW"/>
        </w:rPr>
        <w:t>月</w:t>
      </w:r>
      <w:r w:rsidRPr="009E4537">
        <w:rPr>
          <w:rFonts w:eastAsia="標楷體"/>
          <w:b/>
          <w:color w:val="000000" w:themeColor="text1"/>
          <w:kern w:val="2"/>
          <w:sz w:val="28"/>
          <w:szCs w:val="28"/>
          <w:lang w:eastAsia="zh-TW"/>
        </w:rPr>
        <w:t>30</w:t>
      </w:r>
      <w:r w:rsidRPr="009E4537">
        <w:rPr>
          <w:rFonts w:eastAsia="標楷體"/>
          <w:b/>
          <w:color w:val="000000" w:themeColor="text1"/>
          <w:kern w:val="2"/>
          <w:sz w:val="28"/>
          <w:szCs w:val="28"/>
          <w:lang w:eastAsia="zh-TW"/>
        </w:rPr>
        <w:t>日</w:t>
      </w:r>
      <w:r w:rsidRPr="009E4537">
        <w:rPr>
          <w:rFonts w:eastAsia="標楷體" w:hint="eastAsia"/>
          <w:b/>
          <w:color w:val="000000" w:themeColor="text1"/>
          <w:kern w:val="2"/>
          <w:sz w:val="28"/>
          <w:szCs w:val="28"/>
          <w:lang w:eastAsia="zh-TW"/>
        </w:rPr>
        <w:t>前</w:t>
      </w: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提交成果報告</w:t>
      </w:r>
      <w:r w:rsidR="001E19A9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、收支明細表</w:t>
      </w: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及</w:t>
      </w:r>
      <w:r w:rsidR="006659B8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本部支應</w:t>
      </w:r>
      <w:r w:rsidR="001E19A9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款項</w:t>
      </w:r>
      <w:r w:rsidR="006659B8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之</w:t>
      </w:r>
      <w:r w:rsidR="00073EEC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收</w:t>
      </w:r>
      <w:r w:rsidR="001E19A9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據予本部所屬駐外單位</w:t>
      </w: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，倘有餘款應一併繳回。</w:t>
      </w:r>
    </w:p>
    <w:p w:rsidR="00504027" w:rsidRPr="009E4537" w:rsidRDefault="00504027" w:rsidP="004205F6">
      <w:pPr>
        <w:rPr>
          <w:rFonts w:eastAsia="標楷體"/>
          <w:color w:val="000000" w:themeColor="text1"/>
          <w:kern w:val="2"/>
          <w:sz w:val="32"/>
          <w:szCs w:val="32"/>
          <w:lang w:eastAsia="zh-TW"/>
        </w:rPr>
      </w:pPr>
    </w:p>
    <w:p w:rsidR="00FB598B" w:rsidRPr="009E4537" w:rsidRDefault="00FB598B" w:rsidP="004205F6">
      <w:pPr>
        <w:rPr>
          <w:rFonts w:eastAsia="標楷體"/>
          <w:color w:val="000000" w:themeColor="text1"/>
          <w:kern w:val="2"/>
          <w:sz w:val="28"/>
          <w:szCs w:val="28"/>
          <w:lang w:eastAsia="zh-TW"/>
        </w:rPr>
      </w:pP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文化部聯絡人：</w:t>
      </w:r>
    </w:p>
    <w:p w:rsidR="00662F1A" w:rsidRPr="009E4537" w:rsidRDefault="00662F1A" w:rsidP="004205F6">
      <w:pPr>
        <w:rPr>
          <w:rFonts w:eastAsia="標楷體"/>
          <w:color w:val="000000" w:themeColor="text1"/>
          <w:kern w:val="2"/>
          <w:sz w:val="28"/>
          <w:szCs w:val="28"/>
          <w:lang w:eastAsia="zh-TW"/>
        </w:rPr>
      </w:pPr>
    </w:p>
    <w:p w:rsidR="00FB598B" w:rsidRPr="00AD7581" w:rsidRDefault="00AD7581" w:rsidP="004205F6">
      <w:pPr>
        <w:rPr>
          <w:rFonts w:eastAsia="標楷體"/>
          <w:color w:val="0000FF"/>
          <w:kern w:val="2"/>
          <w:sz w:val="28"/>
          <w:szCs w:val="28"/>
          <w:lang w:eastAsia="zh-TW"/>
        </w:rPr>
      </w:pPr>
      <w:r w:rsidRPr="00AD7581">
        <w:rPr>
          <w:rFonts w:eastAsia="標楷體" w:hint="eastAsia"/>
          <w:color w:val="0000FF"/>
          <w:kern w:val="2"/>
          <w:sz w:val="28"/>
          <w:szCs w:val="28"/>
          <w:lang w:eastAsia="zh-TW"/>
        </w:rPr>
        <w:t>趙苡婷</w:t>
      </w:r>
      <w:r w:rsidR="00FB598B" w:rsidRPr="00AD7581">
        <w:rPr>
          <w:rFonts w:eastAsia="標楷體"/>
          <w:color w:val="0000FF"/>
          <w:kern w:val="2"/>
          <w:sz w:val="28"/>
          <w:szCs w:val="28"/>
          <w:lang w:eastAsia="zh-TW"/>
        </w:rPr>
        <w:t xml:space="preserve"> </w:t>
      </w:r>
      <w:hyperlink r:id="rId8" w:history="1">
        <w:r w:rsidRPr="00AD7581">
          <w:rPr>
            <w:rStyle w:val="a9"/>
            <w:rFonts w:eastAsia="標楷體" w:hint="eastAsia"/>
            <w:color w:val="0000FF"/>
            <w:kern w:val="2"/>
            <w:sz w:val="28"/>
            <w:szCs w:val="28"/>
            <w:lang w:eastAsia="zh-TW"/>
          </w:rPr>
          <w:t>chaoyit</w:t>
        </w:r>
        <w:r w:rsidRPr="00AD7581">
          <w:rPr>
            <w:rStyle w:val="a9"/>
            <w:rFonts w:eastAsia="標楷體"/>
            <w:color w:val="0000FF"/>
            <w:kern w:val="2"/>
            <w:sz w:val="28"/>
            <w:szCs w:val="28"/>
            <w:lang w:eastAsia="zh-TW"/>
          </w:rPr>
          <w:t>@moc.gov.tw</w:t>
        </w:r>
      </w:hyperlink>
    </w:p>
    <w:p w:rsidR="00450040" w:rsidRPr="00AD7581" w:rsidRDefault="00AD7581" w:rsidP="004205F6">
      <w:pPr>
        <w:rPr>
          <w:rFonts w:eastAsia="標楷體"/>
          <w:color w:val="0000FF"/>
          <w:kern w:val="2"/>
          <w:sz w:val="28"/>
          <w:szCs w:val="28"/>
          <w:lang w:eastAsia="zh-TW"/>
        </w:rPr>
      </w:pPr>
      <w:r w:rsidRPr="00AD7581">
        <w:rPr>
          <w:rFonts w:eastAsia="標楷體"/>
          <w:color w:val="0000FF"/>
          <w:kern w:val="2"/>
          <w:sz w:val="28"/>
          <w:szCs w:val="28"/>
          <w:lang w:eastAsia="zh-TW"/>
        </w:rPr>
        <w:t>+886-2-8512-6726</w:t>
      </w:r>
    </w:p>
    <w:p w:rsidR="00662F1A" w:rsidRPr="009E4537" w:rsidRDefault="00662F1A" w:rsidP="004205F6">
      <w:pPr>
        <w:rPr>
          <w:rFonts w:eastAsia="標楷體"/>
          <w:color w:val="000000" w:themeColor="text1"/>
          <w:kern w:val="2"/>
          <w:sz w:val="28"/>
          <w:szCs w:val="28"/>
          <w:lang w:eastAsia="zh-TW"/>
        </w:rPr>
      </w:pPr>
    </w:p>
    <w:p w:rsidR="00355D20" w:rsidRPr="009E4537" w:rsidRDefault="003A60CE" w:rsidP="004205F6">
      <w:pPr>
        <w:rPr>
          <w:rFonts w:eastAsia="標楷體"/>
          <w:color w:val="000000" w:themeColor="text1"/>
          <w:kern w:val="2"/>
          <w:sz w:val="28"/>
          <w:szCs w:val="28"/>
          <w:lang w:eastAsia="zh-TW"/>
        </w:rPr>
      </w:pP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柯慧貞</w:t>
      </w:r>
      <w:r w:rsidR="00355D20"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 xml:space="preserve"> </w:t>
      </w:r>
      <w:hyperlink r:id="rId9" w:history="1">
        <w:r w:rsidRPr="009E4537">
          <w:rPr>
            <w:rStyle w:val="a9"/>
            <w:rFonts w:eastAsia="標楷體"/>
            <w:color w:val="000000" w:themeColor="text1"/>
            <w:kern w:val="2"/>
            <w:sz w:val="28"/>
            <w:szCs w:val="28"/>
            <w:lang w:eastAsia="zh-TW"/>
          </w:rPr>
          <w:t>ellenko@moc.gov.tw</w:t>
        </w:r>
      </w:hyperlink>
      <w:r w:rsidR="00517F96"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 xml:space="preserve"> </w:t>
      </w:r>
    </w:p>
    <w:p w:rsidR="00662F1A" w:rsidRPr="009E4537" w:rsidRDefault="00450040" w:rsidP="004205F6">
      <w:pPr>
        <w:rPr>
          <w:rFonts w:eastAsia="標楷體"/>
          <w:color w:val="000000" w:themeColor="text1"/>
          <w:kern w:val="2"/>
          <w:sz w:val="28"/>
          <w:szCs w:val="28"/>
          <w:lang w:eastAsia="zh-TW"/>
        </w:rPr>
      </w:pPr>
      <w:r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+886-2-8512-6705</w:t>
      </w:r>
    </w:p>
    <w:p w:rsidR="00662F1A" w:rsidRPr="009E4537" w:rsidRDefault="00662F1A">
      <w:pPr>
        <w:rPr>
          <w:rFonts w:eastAsia="標楷體"/>
          <w:color w:val="000000" w:themeColor="text1"/>
          <w:kern w:val="2"/>
          <w:sz w:val="28"/>
          <w:szCs w:val="28"/>
          <w:lang w:eastAsia="zh-TW"/>
        </w:rPr>
      </w:pPr>
      <w:r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br w:type="page"/>
      </w:r>
    </w:p>
    <w:p w:rsidR="00355D20" w:rsidRPr="009E4537" w:rsidRDefault="00355D20" w:rsidP="00355D20">
      <w:pPr>
        <w:widowControl w:val="0"/>
        <w:jc w:val="both"/>
        <w:rPr>
          <w:rFonts w:eastAsia="標楷體"/>
          <w:b/>
          <w:bCs/>
          <w:color w:val="000000" w:themeColor="text1"/>
          <w:kern w:val="2"/>
          <w:szCs w:val="20"/>
          <w:lang w:eastAsia="zh-TW"/>
        </w:rPr>
      </w:pPr>
      <w:r w:rsidRPr="009E4537">
        <w:rPr>
          <w:rFonts w:eastAsia="標楷體" w:hint="eastAsia"/>
          <w:b/>
          <w:bCs/>
          <w:color w:val="000000" w:themeColor="text1"/>
          <w:kern w:val="2"/>
          <w:szCs w:val="20"/>
          <w:lang w:eastAsia="zh-TW"/>
        </w:rPr>
        <w:lastRenderedPageBreak/>
        <w:t>附件</w:t>
      </w:r>
      <w:r w:rsidRPr="009E4537">
        <w:rPr>
          <w:rFonts w:eastAsia="標楷體"/>
          <w:b/>
          <w:bCs/>
          <w:color w:val="000000" w:themeColor="text1"/>
          <w:kern w:val="2"/>
          <w:szCs w:val="20"/>
          <w:lang w:eastAsia="zh-TW"/>
        </w:rPr>
        <w:t>1</w:t>
      </w:r>
    </w:p>
    <w:p w:rsidR="002A4271" w:rsidRPr="009E4537" w:rsidRDefault="002A4271" w:rsidP="00355D20">
      <w:pPr>
        <w:widowControl w:val="0"/>
        <w:jc w:val="both"/>
        <w:rPr>
          <w:rFonts w:eastAsia="標楷體"/>
          <w:b/>
          <w:bCs/>
          <w:color w:val="000000" w:themeColor="text1"/>
          <w:kern w:val="2"/>
          <w:szCs w:val="20"/>
          <w:lang w:eastAsia="zh-TW"/>
        </w:rPr>
      </w:pPr>
    </w:p>
    <w:p w:rsidR="00355D20" w:rsidRPr="009E4537" w:rsidRDefault="00355D20" w:rsidP="00355D20">
      <w:pPr>
        <w:widowControl w:val="0"/>
        <w:jc w:val="center"/>
        <w:rPr>
          <w:rFonts w:eastAsia="標楷體"/>
          <w:b/>
          <w:bCs/>
          <w:color w:val="000000" w:themeColor="text1"/>
          <w:kern w:val="2"/>
          <w:sz w:val="32"/>
          <w:szCs w:val="20"/>
          <w:lang w:eastAsia="zh-TW"/>
        </w:rPr>
      </w:pPr>
      <w:r w:rsidRPr="009E4537">
        <w:rPr>
          <w:rFonts w:eastAsia="標楷體" w:hint="eastAsia"/>
          <w:b/>
          <w:bCs/>
          <w:color w:val="000000" w:themeColor="text1"/>
          <w:kern w:val="2"/>
          <w:sz w:val="32"/>
          <w:szCs w:val="20"/>
          <w:lang w:eastAsia="zh-TW"/>
        </w:rPr>
        <w:t>「臺灣文化光點」計畫書</w:t>
      </w:r>
    </w:p>
    <w:p w:rsidR="00355D20" w:rsidRPr="009E4537" w:rsidRDefault="00355D20" w:rsidP="00355D20">
      <w:pPr>
        <w:widowControl w:val="0"/>
        <w:jc w:val="center"/>
        <w:rPr>
          <w:rFonts w:eastAsia="標楷體"/>
          <w:b/>
          <w:bCs/>
          <w:color w:val="000000" w:themeColor="text1"/>
          <w:kern w:val="2"/>
          <w:sz w:val="32"/>
          <w:szCs w:val="20"/>
          <w:lang w:eastAsia="zh-TW"/>
        </w:rPr>
      </w:pPr>
    </w:p>
    <w:p w:rsidR="00355D20" w:rsidRPr="009E4537" w:rsidRDefault="00355D20" w:rsidP="00355D20">
      <w:pPr>
        <w:widowControl w:val="0"/>
        <w:numPr>
          <w:ilvl w:val="0"/>
          <w:numId w:val="14"/>
        </w:numPr>
        <w:spacing w:beforeLines="50" w:before="6pt" w:afterLines="50" w:after="6pt"/>
        <w:rPr>
          <w:rFonts w:eastAsia="標楷體"/>
          <w:bCs/>
          <w:color w:val="000000" w:themeColor="text1"/>
          <w:kern w:val="2"/>
          <w:sz w:val="28"/>
          <w:szCs w:val="20"/>
          <w:lang w:eastAsia="zh-TW"/>
        </w:rPr>
      </w:pPr>
      <w:r w:rsidRPr="009E4537">
        <w:rPr>
          <w:rFonts w:eastAsia="標楷體" w:hint="eastAsia"/>
          <w:bCs/>
          <w:color w:val="000000" w:themeColor="text1"/>
          <w:kern w:val="2"/>
          <w:sz w:val="28"/>
          <w:szCs w:val="20"/>
          <w:lang w:eastAsia="zh-TW"/>
        </w:rPr>
        <w:t>計畫名稱</w:t>
      </w:r>
    </w:p>
    <w:p w:rsidR="00355D20" w:rsidRPr="009E4537" w:rsidRDefault="00355D20" w:rsidP="00355D20">
      <w:pPr>
        <w:widowControl w:val="0"/>
        <w:numPr>
          <w:ilvl w:val="0"/>
          <w:numId w:val="14"/>
        </w:numPr>
        <w:spacing w:beforeLines="50" w:before="6pt" w:afterLines="50" w:after="6pt" w:line="18pt" w:lineRule="exact"/>
        <w:ind w:start="28.65pt" w:hanging="28.65pt"/>
        <w:rPr>
          <w:rFonts w:eastAsia="標楷體"/>
          <w:color w:val="000000" w:themeColor="text1"/>
          <w:kern w:val="2"/>
          <w:sz w:val="28"/>
          <w:szCs w:val="20"/>
          <w:lang w:eastAsia="zh-TW"/>
        </w:rPr>
      </w:pPr>
      <w:r w:rsidRPr="009E4537">
        <w:rPr>
          <w:rFonts w:eastAsia="標楷體" w:hint="eastAsia"/>
          <w:bCs/>
          <w:color w:val="000000" w:themeColor="text1"/>
          <w:kern w:val="2"/>
          <w:sz w:val="28"/>
          <w:szCs w:val="20"/>
          <w:lang w:eastAsia="zh-TW"/>
        </w:rPr>
        <w:t>計畫執行單位（</w:t>
      </w:r>
      <w:r w:rsidR="00504027" w:rsidRPr="009E4537">
        <w:rPr>
          <w:rFonts w:eastAsia="標楷體" w:hint="eastAsia"/>
          <w:bCs/>
          <w:color w:val="000000" w:themeColor="text1"/>
          <w:kern w:val="2"/>
          <w:sz w:val="28"/>
          <w:szCs w:val="20"/>
          <w:lang w:eastAsia="zh-TW"/>
        </w:rPr>
        <w:t>機構名稱及重要性</w:t>
      </w:r>
      <w:r w:rsidRPr="009E4537">
        <w:rPr>
          <w:rFonts w:eastAsia="標楷體" w:hint="eastAsia"/>
          <w:bCs/>
          <w:color w:val="000000" w:themeColor="text1"/>
          <w:kern w:val="2"/>
          <w:sz w:val="28"/>
          <w:szCs w:val="20"/>
          <w:lang w:eastAsia="zh-TW"/>
        </w:rPr>
        <w:t>簡介）</w:t>
      </w:r>
    </w:p>
    <w:p w:rsidR="00355D20" w:rsidRPr="009E4537" w:rsidRDefault="00355D20" w:rsidP="00355D20">
      <w:pPr>
        <w:widowControl w:val="0"/>
        <w:numPr>
          <w:ilvl w:val="0"/>
          <w:numId w:val="14"/>
        </w:numPr>
        <w:rPr>
          <w:rFonts w:eastAsia="標楷體"/>
          <w:bCs/>
          <w:color w:val="000000" w:themeColor="text1"/>
          <w:kern w:val="2"/>
          <w:sz w:val="28"/>
          <w:szCs w:val="20"/>
          <w:lang w:eastAsia="zh-TW"/>
        </w:rPr>
      </w:pPr>
      <w:r w:rsidRPr="009E4537">
        <w:rPr>
          <w:rFonts w:eastAsia="標楷體" w:hint="eastAsia"/>
          <w:bCs/>
          <w:color w:val="000000" w:themeColor="text1"/>
          <w:kern w:val="2"/>
          <w:sz w:val="28"/>
          <w:szCs w:val="20"/>
          <w:lang w:eastAsia="zh-TW"/>
        </w:rPr>
        <w:t>計畫負責人</w:t>
      </w:r>
      <w:r w:rsidR="00504027" w:rsidRPr="009E4537">
        <w:rPr>
          <w:rFonts w:eastAsia="標楷體"/>
          <w:bCs/>
          <w:color w:val="000000" w:themeColor="text1"/>
          <w:kern w:val="2"/>
          <w:sz w:val="28"/>
          <w:szCs w:val="20"/>
          <w:lang w:eastAsia="zh-TW"/>
        </w:rPr>
        <w:t>/</w:t>
      </w:r>
      <w:r w:rsidR="00504027" w:rsidRPr="009E4537">
        <w:rPr>
          <w:rFonts w:eastAsia="標楷體" w:hint="eastAsia"/>
          <w:bCs/>
          <w:color w:val="000000" w:themeColor="text1"/>
          <w:kern w:val="2"/>
          <w:sz w:val="28"/>
          <w:szCs w:val="20"/>
          <w:lang w:eastAsia="zh-TW"/>
        </w:rPr>
        <w:t>聯絡人</w:t>
      </w:r>
      <w:r w:rsidRPr="009E4537">
        <w:rPr>
          <w:rFonts w:eastAsia="標楷體" w:hint="eastAsia"/>
          <w:bCs/>
          <w:color w:val="000000" w:themeColor="text1"/>
          <w:kern w:val="2"/>
          <w:sz w:val="28"/>
          <w:szCs w:val="20"/>
          <w:lang w:eastAsia="zh-TW"/>
        </w:rPr>
        <w:t>（姓名、職稱、</w:t>
      </w:r>
      <w:r w:rsidR="00504027" w:rsidRPr="009E4537">
        <w:rPr>
          <w:rFonts w:eastAsia="標楷體" w:hint="eastAsia"/>
          <w:bCs/>
          <w:color w:val="000000" w:themeColor="text1"/>
          <w:kern w:val="2"/>
          <w:sz w:val="28"/>
          <w:szCs w:val="20"/>
          <w:lang w:eastAsia="zh-TW"/>
        </w:rPr>
        <w:t>專業背景簡述、連絡方式</w:t>
      </w:r>
      <w:r w:rsidRPr="009E4537">
        <w:rPr>
          <w:rFonts w:eastAsia="標楷體" w:hint="eastAsia"/>
          <w:bCs/>
          <w:color w:val="000000" w:themeColor="text1"/>
          <w:kern w:val="2"/>
          <w:sz w:val="28"/>
          <w:szCs w:val="20"/>
          <w:lang w:eastAsia="zh-TW"/>
        </w:rPr>
        <w:t>）</w:t>
      </w:r>
    </w:p>
    <w:p w:rsidR="00355D20" w:rsidRPr="009E4537" w:rsidRDefault="00355D20" w:rsidP="00355D20">
      <w:pPr>
        <w:widowControl w:val="0"/>
        <w:numPr>
          <w:ilvl w:val="0"/>
          <w:numId w:val="14"/>
        </w:numPr>
        <w:spacing w:beforeLines="50" w:before="6pt" w:afterLines="50" w:after="6pt"/>
        <w:rPr>
          <w:rFonts w:eastAsia="標楷體"/>
          <w:color w:val="000000" w:themeColor="text1"/>
          <w:kern w:val="2"/>
          <w:sz w:val="28"/>
          <w:szCs w:val="20"/>
          <w:lang w:eastAsia="zh-TW"/>
        </w:rPr>
      </w:pPr>
      <w:r w:rsidRPr="009E4537">
        <w:rPr>
          <w:rFonts w:eastAsia="標楷體" w:hint="eastAsia"/>
          <w:bCs/>
          <w:color w:val="000000" w:themeColor="text1"/>
          <w:kern w:val="2"/>
          <w:sz w:val="28"/>
          <w:szCs w:val="20"/>
          <w:lang w:eastAsia="zh-TW"/>
        </w:rPr>
        <w:t>計畫目的</w:t>
      </w:r>
    </w:p>
    <w:p w:rsidR="00355D20" w:rsidRPr="009E4537" w:rsidRDefault="00355D20" w:rsidP="00355D20">
      <w:pPr>
        <w:widowControl w:val="0"/>
        <w:numPr>
          <w:ilvl w:val="0"/>
          <w:numId w:val="14"/>
        </w:numPr>
        <w:snapToGrid w:val="0"/>
        <w:spacing w:line="15pt" w:lineRule="auto"/>
        <w:jc w:val="both"/>
        <w:outlineLvl w:val="0"/>
        <w:rPr>
          <w:rFonts w:eastAsia="標楷體"/>
          <w:color w:val="000000" w:themeColor="text1"/>
          <w:kern w:val="2"/>
          <w:sz w:val="28"/>
          <w:szCs w:val="28"/>
          <w:lang w:eastAsia="zh-TW"/>
        </w:rPr>
      </w:pP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計畫內容</w:t>
      </w:r>
      <w:r w:rsidRPr="009E4537">
        <w:rPr>
          <w:rFonts w:eastAsia="標楷體" w:hint="eastAsia"/>
          <w:bCs/>
          <w:color w:val="000000" w:themeColor="text1"/>
          <w:kern w:val="2"/>
          <w:sz w:val="28"/>
          <w:szCs w:val="20"/>
          <w:lang w:eastAsia="zh-TW"/>
        </w:rPr>
        <w:t>（</w:t>
      </w: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活</w:t>
      </w:r>
      <w:r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動主題、內容</w:t>
      </w: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、場次、</w:t>
      </w:r>
      <w:r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合作對象等；若規劃邀請臺灣表演團體或專業人士參與，請列出目標人選</w:t>
      </w:r>
      <w:r w:rsidRPr="009E4537">
        <w:rPr>
          <w:rFonts w:eastAsia="標楷體" w:hint="eastAsia"/>
          <w:bCs/>
          <w:color w:val="000000" w:themeColor="text1"/>
          <w:kern w:val="2"/>
          <w:sz w:val="28"/>
          <w:szCs w:val="20"/>
          <w:lang w:eastAsia="zh-TW"/>
        </w:rPr>
        <w:t>）</w:t>
      </w:r>
    </w:p>
    <w:p w:rsidR="00355D20" w:rsidRPr="009E4537" w:rsidRDefault="00355D20" w:rsidP="00355D20">
      <w:pPr>
        <w:widowControl w:val="0"/>
        <w:numPr>
          <w:ilvl w:val="0"/>
          <w:numId w:val="14"/>
        </w:numPr>
        <w:spacing w:beforeLines="50" w:before="6pt" w:afterLines="50" w:after="6pt"/>
        <w:rPr>
          <w:rFonts w:eastAsia="標楷體"/>
          <w:color w:val="000000" w:themeColor="text1"/>
          <w:kern w:val="2"/>
          <w:sz w:val="28"/>
          <w:szCs w:val="28"/>
          <w:lang w:eastAsia="zh-TW"/>
        </w:rPr>
      </w:pPr>
      <w:r w:rsidRPr="009E4537">
        <w:rPr>
          <w:rFonts w:eastAsia="標楷體" w:hint="eastAsia"/>
          <w:bCs/>
          <w:color w:val="000000" w:themeColor="text1"/>
          <w:kern w:val="2"/>
          <w:sz w:val="28"/>
          <w:szCs w:val="20"/>
          <w:lang w:eastAsia="zh-TW"/>
        </w:rPr>
        <w:t>活動時程（</w:t>
      </w:r>
      <w:r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含年度及月份</w:t>
      </w:r>
      <w:r w:rsidRPr="009E4537">
        <w:rPr>
          <w:rFonts w:eastAsia="標楷體" w:hint="eastAsia"/>
          <w:bCs/>
          <w:color w:val="000000" w:themeColor="text1"/>
          <w:kern w:val="2"/>
          <w:sz w:val="28"/>
          <w:szCs w:val="20"/>
          <w:lang w:eastAsia="zh-TW"/>
        </w:rPr>
        <w:t>）</w:t>
      </w:r>
    </w:p>
    <w:p w:rsidR="00355D20" w:rsidRPr="009E4537" w:rsidRDefault="00355D20" w:rsidP="00F57690">
      <w:pPr>
        <w:widowControl w:val="0"/>
        <w:numPr>
          <w:ilvl w:val="0"/>
          <w:numId w:val="14"/>
        </w:numPr>
        <w:spacing w:beforeLines="50" w:before="6pt" w:afterLines="50" w:after="6pt"/>
        <w:rPr>
          <w:rFonts w:eastAsia="標楷體"/>
          <w:color w:val="000000" w:themeColor="text1"/>
          <w:kern w:val="2"/>
          <w:sz w:val="28"/>
          <w:szCs w:val="28"/>
          <w:lang w:eastAsia="zh-TW"/>
        </w:rPr>
      </w:pPr>
      <w:r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文宣規劃</w:t>
      </w:r>
      <w:r w:rsidRPr="009E4537" w:rsidDel="00F941B9">
        <w:rPr>
          <w:rFonts w:eastAsia="標楷體"/>
          <w:color w:val="000000" w:themeColor="text1"/>
          <w:kern w:val="2"/>
          <w:sz w:val="28"/>
          <w:szCs w:val="28"/>
          <w:lang w:eastAsia="zh-TW"/>
        </w:rPr>
        <w:t xml:space="preserve"> </w:t>
      </w:r>
      <w:r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(</w:t>
      </w:r>
      <w:r w:rsidR="00504027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如</w:t>
      </w:r>
      <w:r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設立活動</w:t>
      </w: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網路</w:t>
      </w:r>
      <w:r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專</w:t>
      </w: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頁</w:t>
      </w:r>
      <w:r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、透過</w:t>
      </w:r>
      <w:r w:rsidR="00F57690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新媒體</w:t>
      </w:r>
      <w:r w:rsidR="001403B7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及</w:t>
      </w:r>
      <w:r w:rsidR="00F57690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社群</w:t>
      </w:r>
      <w:r w:rsidR="001403B7"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網絡</w:t>
      </w:r>
      <w:r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推廣、</w:t>
      </w: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安排</w:t>
      </w:r>
      <w:r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當地媒體</w:t>
      </w: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訪問、</w:t>
      </w:r>
      <w:r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發布新聞稿或舉辦記者會</w:t>
      </w: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、印製文宣品</w:t>
      </w:r>
      <w:r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等</w:t>
      </w:r>
      <w:r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)</w:t>
      </w:r>
    </w:p>
    <w:p w:rsidR="00355D20" w:rsidRPr="009E4537" w:rsidRDefault="00355D20" w:rsidP="00355D20">
      <w:pPr>
        <w:widowControl w:val="0"/>
        <w:numPr>
          <w:ilvl w:val="0"/>
          <w:numId w:val="14"/>
        </w:numPr>
        <w:spacing w:beforeLines="50" w:before="6pt" w:afterLines="50" w:after="6pt"/>
        <w:rPr>
          <w:rFonts w:eastAsia="標楷體"/>
          <w:color w:val="000000" w:themeColor="text1"/>
          <w:kern w:val="2"/>
          <w:sz w:val="28"/>
          <w:szCs w:val="28"/>
          <w:lang w:eastAsia="zh-TW"/>
        </w:rPr>
      </w:pPr>
      <w:r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預算編列</w:t>
      </w:r>
      <w:r w:rsidRPr="009E4537">
        <w:rPr>
          <w:rFonts w:eastAsia="標楷體" w:hint="eastAsia"/>
          <w:bCs/>
          <w:color w:val="000000" w:themeColor="text1"/>
          <w:kern w:val="2"/>
          <w:sz w:val="28"/>
          <w:szCs w:val="20"/>
          <w:lang w:eastAsia="zh-TW"/>
        </w:rPr>
        <w:t>（含</w:t>
      </w:r>
      <w:r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全案預算金額</w:t>
      </w: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及細目</w:t>
      </w:r>
      <w:r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、自籌款金額及</w:t>
      </w: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其</w:t>
      </w:r>
      <w:r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比例、其他</w:t>
      </w: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籌款</w:t>
      </w:r>
      <w:r w:rsidRPr="009E4537">
        <w:rPr>
          <w:rFonts w:eastAsia="標楷體"/>
          <w:color w:val="000000" w:themeColor="text1"/>
          <w:kern w:val="2"/>
          <w:sz w:val="28"/>
          <w:szCs w:val="28"/>
          <w:lang w:eastAsia="zh-TW"/>
        </w:rPr>
        <w:t>來源，以及向文化部申請金額</w:t>
      </w:r>
      <w:r w:rsidRPr="009E4537">
        <w:rPr>
          <w:rFonts w:eastAsia="標楷體" w:hint="eastAsia"/>
          <w:bCs/>
          <w:color w:val="000000" w:themeColor="text1"/>
          <w:kern w:val="2"/>
          <w:sz w:val="28"/>
          <w:szCs w:val="20"/>
          <w:lang w:eastAsia="zh-TW"/>
        </w:rPr>
        <w:t>）</w:t>
      </w:r>
    </w:p>
    <w:p w:rsidR="00355D20" w:rsidRPr="009E4537" w:rsidRDefault="00355D20" w:rsidP="00355D20">
      <w:pPr>
        <w:widowControl w:val="0"/>
        <w:numPr>
          <w:ilvl w:val="0"/>
          <w:numId w:val="14"/>
        </w:numPr>
        <w:spacing w:beforeLines="50" w:before="6pt" w:afterLines="50" w:after="6pt"/>
        <w:rPr>
          <w:rFonts w:eastAsia="標楷體"/>
          <w:color w:val="000000" w:themeColor="text1"/>
          <w:kern w:val="2"/>
          <w:sz w:val="28"/>
          <w:szCs w:val="28"/>
          <w:lang w:eastAsia="zh-TW"/>
        </w:rPr>
      </w:pP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相對資源投入</w:t>
      </w:r>
      <w:r w:rsidRPr="009E4537">
        <w:rPr>
          <w:rFonts w:eastAsia="標楷體" w:hint="eastAsia"/>
          <w:bCs/>
          <w:color w:val="000000" w:themeColor="text1"/>
          <w:kern w:val="2"/>
          <w:sz w:val="28"/>
          <w:szCs w:val="20"/>
          <w:lang w:eastAsia="zh-TW"/>
        </w:rPr>
        <w:t>（</w:t>
      </w: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機構行政支援、人力、場地、設備之描述</w:t>
      </w:r>
      <w:r w:rsidRPr="009E4537">
        <w:rPr>
          <w:rFonts w:eastAsia="標楷體" w:hint="eastAsia"/>
          <w:bCs/>
          <w:color w:val="000000" w:themeColor="text1"/>
          <w:kern w:val="2"/>
          <w:sz w:val="28"/>
          <w:szCs w:val="20"/>
          <w:lang w:eastAsia="zh-TW"/>
        </w:rPr>
        <w:t>）</w:t>
      </w:r>
    </w:p>
    <w:p w:rsidR="00355D20" w:rsidRPr="009E4537" w:rsidRDefault="00355D20" w:rsidP="00355D20">
      <w:pPr>
        <w:widowControl w:val="0"/>
        <w:numPr>
          <w:ilvl w:val="0"/>
          <w:numId w:val="14"/>
        </w:numPr>
        <w:spacing w:beforeLines="50" w:before="6pt" w:afterLines="50" w:after="6pt"/>
        <w:rPr>
          <w:rFonts w:eastAsia="標楷體"/>
          <w:color w:val="000000" w:themeColor="text1"/>
          <w:kern w:val="2"/>
          <w:sz w:val="28"/>
          <w:szCs w:val="28"/>
          <w:lang w:eastAsia="zh-TW"/>
        </w:rPr>
      </w:pPr>
      <w:r w:rsidRPr="009E4537">
        <w:rPr>
          <w:rFonts w:eastAsia="標楷體" w:hint="eastAsia"/>
          <w:color w:val="000000" w:themeColor="text1"/>
          <w:kern w:val="2"/>
          <w:sz w:val="28"/>
          <w:szCs w:val="28"/>
          <w:lang w:eastAsia="zh-TW"/>
        </w:rPr>
        <w:t>預期成果及後續規劃</w:t>
      </w:r>
    </w:p>
    <w:p w:rsidR="00CB31B9" w:rsidRPr="009E4537" w:rsidRDefault="00CB31B9">
      <w:pPr>
        <w:rPr>
          <w:rFonts w:eastAsia="標楷體"/>
          <w:color w:val="000000" w:themeColor="text1"/>
          <w:lang w:eastAsia="zh-TW"/>
        </w:rPr>
      </w:pPr>
    </w:p>
    <w:sectPr w:rsidR="00CB31B9" w:rsidRPr="009E4537" w:rsidSect="004205F6">
      <w:footerReference w:type="default" r:id="rId10"/>
      <w:pgSz w:w="595pt" w:h="842pt"/>
      <w:pgMar w:top="56.70pt" w:right="77.70pt" w:bottom="56.70pt" w:left="89.85pt" w:header="42.55pt" w:footer="42.55pt" w:gutter="0pt"/>
      <w:cols w:space="36pt"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4A7F90" w:rsidRDefault="004A7F90">
      <w:r>
        <w:separator/>
      </w:r>
    </w:p>
  </w:endnote>
  <w:endnote w:type="continuationSeparator" w:id="0">
    <w:p w:rsidR="004A7F90" w:rsidRDefault="004A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characterSet="iso-8859-1"/>
    <w:family w:val="roman"/>
    <w:pitch w:val="default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F5322" w:rsidRPr="00B97C19" w:rsidRDefault="001E79B6">
    <w:pPr>
      <w:jc w:val="center"/>
      <w:outlineLvl w:val="0"/>
      <w:rPr>
        <w:sz w:val="20"/>
        <w:lang w:eastAsia="zh-TW"/>
      </w:rPr>
    </w:pPr>
    <w:r w:rsidRPr="00B97C19">
      <w:rPr>
        <w:color w:val="000000"/>
        <w:sz w:val="20"/>
      </w:rPr>
      <w:fldChar w:fldCharType="begin"/>
    </w:r>
    <w:r w:rsidR="00B87F5A" w:rsidRPr="00B97C19">
      <w:rPr>
        <w:color w:val="000000"/>
        <w:sz w:val="20"/>
      </w:rPr>
      <w:instrText xml:space="preserve"> PAGE </w:instrText>
    </w:r>
    <w:r w:rsidRPr="00B97C19">
      <w:rPr>
        <w:color w:val="000000"/>
        <w:sz w:val="20"/>
      </w:rPr>
      <w:fldChar w:fldCharType="separate"/>
    </w:r>
    <w:r w:rsidR="001B3617">
      <w:rPr>
        <w:noProof/>
        <w:color w:val="000000"/>
        <w:sz w:val="20"/>
      </w:rPr>
      <w:t>1</w:t>
    </w:r>
    <w:r w:rsidRPr="00B97C19">
      <w:rPr>
        <w:color w:val="000000"/>
        <w:sz w:val="20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4A7F90" w:rsidRDefault="004A7F90">
      <w:r>
        <w:separator/>
      </w:r>
    </w:p>
  </w:footnote>
  <w:footnote w:type="continuationSeparator" w:id="0">
    <w:p w:rsidR="004A7F90" w:rsidRDefault="004A7F90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000001E"/>
    <w:multiLevelType w:val="multilevel"/>
    <w:tmpl w:val="894EE890"/>
    <w:lvl w:ilvl="0">
      <w:start w:val="1"/>
      <w:numFmt w:val="decimal"/>
      <w:pStyle w:val="List7"/>
      <w:lvlText w:val="%1."/>
      <w:lvlJc w:val="start"/>
      <w:pPr>
        <w:tabs>
          <w:tab w:val="num" w:pos="12pt"/>
        </w:tabs>
        <w:ind w:start="12pt" w:firstLine="60pt"/>
      </w:pPr>
      <w:rPr>
        <w:rFonts w:hint="default"/>
        <w:position w:val="0"/>
      </w:rPr>
    </w:lvl>
    <w:lvl w:ilvl="1">
      <w:start w:val="1"/>
      <w:numFmt w:val="lowerLetter"/>
      <w:lvlText w:val="%2."/>
      <w:lvlJc w:val="start"/>
      <w:pPr>
        <w:tabs>
          <w:tab w:val="num" w:pos="18pt"/>
        </w:tabs>
        <w:ind w:start="18pt" w:firstLine="96pt"/>
      </w:pPr>
      <w:rPr>
        <w:rFonts w:hint="default"/>
        <w:position w:val="0"/>
      </w:rPr>
    </w:lvl>
    <w:lvl w:ilvl="2">
      <w:start w:val="1"/>
      <w:numFmt w:val="lowerRoman"/>
      <w:lvlText w:val="%3."/>
      <w:lvlJc w:val="start"/>
      <w:pPr>
        <w:tabs>
          <w:tab w:val="num" w:pos="14.80pt"/>
        </w:tabs>
        <w:ind w:start="14.80pt" w:firstLine="135.20pt"/>
      </w:pPr>
      <w:rPr>
        <w:rFonts w:hint="default"/>
        <w:position w:val="0"/>
      </w:rPr>
    </w:lvl>
    <w:lvl w:ilvl="3">
      <w:start w:val="1"/>
      <w:numFmt w:val="decimal"/>
      <w:lvlText w:val="%4."/>
      <w:lvlJc w:val="start"/>
      <w:pPr>
        <w:tabs>
          <w:tab w:val="num" w:pos="18pt"/>
        </w:tabs>
        <w:ind w:start="18pt" w:firstLine="168pt"/>
      </w:pPr>
      <w:rPr>
        <w:rFonts w:hint="default"/>
        <w:position w:val="0"/>
      </w:rPr>
    </w:lvl>
    <w:lvl w:ilvl="4">
      <w:start w:val="1"/>
      <w:numFmt w:val="lowerLetter"/>
      <w:lvlText w:val="%5."/>
      <w:lvlJc w:val="start"/>
      <w:pPr>
        <w:tabs>
          <w:tab w:val="num" w:pos="18pt"/>
        </w:tabs>
        <w:ind w:start="18pt" w:firstLine="204pt"/>
      </w:pPr>
      <w:rPr>
        <w:rFonts w:hint="default"/>
        <w:position w:val="0"/>
      </w:rPr>
    </w:lvl>
    <w:lvl w:ilvl="5">
      <w:start w:val="1"/>
      <w:numFmt w:val="lowerRoman"/>
      <w:lvlText w:val="%6."/>
      <w:lvlJc w:val="start"/>
      <w:pPr>
        <w:tabs>
          <w:tab w:val="num" w:pos="14.80pt"/>
        </w:tabs>
        <w:ind w:start="14.80pt" w:firstLine="243.20pt"/>
      </w:pPr>
      <w:rPr>
        <w:rFonts w:hint="default"/>
        <w:position w:val="0"/>
      </w:rPr>
    </w:lvl>
    <w:lvl w:ilvl="6">
      <w:start w:val="1"/>
      <w:numFmt w:val="decimal"/>
      <w:lvlText w:val="%7."/>
      <w:lvlJc w:val="start"/>
      <w:pPr>
        <w:tabs>
          <w:tab w:val="num" w:pos="18pt"/>
        </w:tabs>
        <w:ind w:start="18pt" w:firstLine="276pt"/>
      </w:pPr>
      <w:rPr>
        <w:rFonts w:hint="default"/>
        <w:position w:val="0"/>
      </w:rPr>
    </w:lvl>
    <w:lvl w:ilvl="7">
      <w:start w:val="1"/>
      <w:numFmt w:val="lowerLetter"/>
      <w:lvlText w:val="%8."/>
      <w:lvlJc w:val="start"/>
      <w:pPr>
        <w:tabs>
          <w:tab w:val="num" w:pos="18pt"/>
        </w:tabs>
        <w:ind w:start="18pt" w:firstLine="312pt"/>
      </w:pPr>
      <w:rPr>
        <w:rFonts w:hint="default"/>
        <w:position w:val="0"/>
      </w:rPr>
    </w:lvl>
    <w:lvl w:ilvl="8">
      <w:start w:val="1"/>
      <w:numFmt w:val="lowerRoman"/>
      <w:lvlText w:val="%9."/>
      <w:lvlJc w:val="start"/>
      <w:pPr>
        <w:tabs>
          <w:tab w:val="num" w:pos="14.80pt"/>
        </w:tabs>
        <w:ind w:start="14.80pt" w:firstLine="351.20pt"/>
      </w:pPr>
      <w:rPr>
        <w:rFonts w:hint="default"/>
        <w:position w:val="0"/>
      </w:rPr>
    </w:lvl>
  </w:abstractNum>
  <w:abstractNum w:abstractNumId="1" w15:restartNumberingAfterBreak="0">
    <w:nsid w:val="00000020"/>
    <w:multiLevelType w:val="multilevel"/>
    <w:tmpl w:val="894EE892"/>
    <w:lvl w:ilvl="0">
      <w:numFmt w:val="decimal"/>
      <w:lvlText w:val=""/>
      <w:lvlJc w:val="start"/>
    </w:lvl>
    <w:lvl w:ilvl="1">
      <w:numFmt w:val="decimal"/>
      <w:lvlText w:val=""/>
      <w:lvlJc w:val="start"/>
    </w:lvl>
    <w:lvl w:ilvl="2">
      <w:numFmt w:val="decimal"/>
      <w:lvlText w:val=""/>
      <w:lvlJc w:val="start"/>
    </w:lvl>
    <w:lvl w:ilvl="3">
      <w:numFmt w:val="decimal"/>
      <w:lvlText w:val=""/>
      <w:lvlJc w:val="start"/>
    </w:lvl>
    <w:lvl w:ilvl="4">
      <w:numFmt w:val="decimal"/>
      <w:lvlText w:val=""/>
      <w:lvlJc w:val="start"/>
    </w:lvl>
    <w:lvl w:ilvl="5">
      <w:numFmt w:val="decimal"/>
      <w:lvlText w:val=""/>
      <w:lvlJc w:val="start"/>
    </w:lvl>
    <w:lvl w:ilvl="6">
      <w:numFmt w:val="decimal"/>
      <w:lvlText w:val=""/>
      <w:lvlJc w:val="start"/>
    </w:lvl>
    <w:lvl w:ilvl="7">
      <w:numFmt w:val="decimal"/>
      <w:lvlText w:val=""/>
      <w:lvlJc w:val="start"/>
    </w:lvl>
    <w:lvl w:ilvl="8">
      <w:numFmt w:val="decimal"/>
      <w:lvlText w:val=""/>
      <w:lvlJc w:val="start"/>
    </w:lvl>
  </w:abstractNum>
  <w:abstractNum w:abstractNumId="2" w15:restartNumberingAfterBreak="0">
    <w:nsid w:val="00000035"/>
    <w:multiLevelType w:val="multilevel"/>
    <w:tmpl w:val="894EE8A7"/>
    <w:lvl w:ilvl="0">
      <w:start w:val="1"/>
      <w:numFmt w:val="decimal"/>
      <w:pStyle w:val="ImportWordListStyleDefinition1692608695"/>
      <w:lvlText w:val="%1."/>
      <w:lvlJc w:val="start"/>
      <w:pPr>
        <w:tabs>
          <w:tab w:val="num" w:pos="18pt"/>
        </w:tabs>
        <w:ind w:start="18pt" w:firstLine="48pt"/>
      </w:pPr>
      <w:rPr>
        <w:rFonts w:hint="default"/>
        <w:position w:val="0"/>
      </w:rPr>
    </w:lvl>
    <w:lvl w:ilvl="1">
      <w:start w:val="1"/>
      <w:numFmt w:val="decimal"/>
      <w:lvlText w:val="%2."/>
      <w:lvlJc w:val="start"/>
      <w:pPr>
        <w:tabs>
          <w:tab w:val="num" w:pos="24pt"/>
        </w:tabs>
        <w:ind w:start="24pt" w:firstLine="72pt"/>
      </w:pPr>
      <w:rPr>
        <w:rFonts w:hint="default"/>
        <w:position w:val="0"/>
      </w:rPr>
    </w:lvl>
    <w:lvl w:ilvl="2">
      <w:start w:val="1"/>
      <w:numFmt w:val="lowerRoman"/>
      <w:lvlText w:val="%3."/>
      <w:lvlJc w:val="start"/>
      <w:pPr>
        <w:tabs>
          <w:tab w:val="num" w:pos="29.80pt"/>
        </w:tabs>
        <w:ind w:start="29.80pt" w:firstLine="90.20pt"/>
      </w:pPr>
      <w:rPr>
        <w:rFonts w:hint="default"/>
        <w:position w:val="0"/>
      </w:rPr>
    </w:lvl>
    <w:lvl w:ilvl="3">
      <w:start w:val="1"/>
      <w:numFmt w:val="decimal"/>
      <w:lvlText w:val="%4."/>
      <w:lvlJc w:val="start"/>
      <w:pPr>
        <w:tabs>
          <w:tab w:val="num" w:pos="24pt"/>
        </w:tabs>
        <w:ind w:start="24pt" w:firstLine="120pt"/>
      </w:pPr>
      <w:rPr>
        <w:rFonts w:hint="default"/>
        <w:position w:val="0"/>
      </w:rPr>
    </w:lvl>
    <w:lvl w:ilvl="4">
      <w:start w:val="1"/>
      <w:numFmt w:val="decimal"/>
      <w:lvlText w:val="%5."/>
      <w:lvlJc w:val="start"/>
      <w:pPr>
        <w:tabs>
          <w:tab w:val="num" w:pos="24pt"/>
        </w:tabs>
        <w:ind w:start="24pt" w:firstLine="144pt"/>
      </w:pPr>
      <w:rPr>
        <w:rFonts w:hint="default"/>
        <w:position w:val="0"/>
      </w:rPr>
    </w:lvl>
    <w:lvl w:ilvl="5">
      <w:start w:val="1"/>
      <w:numFmt w:val="lowerRoman"/>
      <w:lvlText w:val="%6."/>
      <w:lvlJc w:val="start"/>
      <w:pPr>
        <w:tabs>
          <w:tab w:val="num" w:pos="29.80pt"/>
        </w:tabs>
        <w:ind w:start="29.80pt" w:firstLine="162.20pt"/>
      </w:pPr>
      <w:rPr>
        <w:rFonts w:hint="default"/>
        <w:position w:val="0"/>
      </w:rPr>
    </w:lvl>
    <w:lvl w:ilvl="6">
      <w:start w:val="1"/>
      <w:numFmt w:val="decimal"/>
      <w:lvlText w:val="%7."/>
      <w:lvlJc w:val="start"/>
      <w:pPr>
        <w:tabs>
          <w:tab w:val="num" w:pos="24pt"/>
        </w:tabs>
        <w:ind w:start="24pt" w:firstLine="192pt"/>
      </w:pPr>
      <w:rPr>
        <w:rFonts w:hint="default"/>
        <w:position w:val="0"/>
      </w:rPr>
    </w:lvl>
    <w:lvl w:ilvl="7">
      <w:start w:val="1"/>
      <w:numFmt w:val="decimal"/>
      <w:lvlText w:val="%8."/>
      <w:lvlJc w:val="start"/>
      <w:pPr>
        <w:tabs>
          <w:tab w:val="num" w:pos="24pt"/>
        </w:tabs>
        <w:ind w:start="24pt" w:firstLine="216pt"/>
      </w:pPr>
      <w:rPr>
        <w:rFonts w:hint="default"/>
        <w:position w:val="0"/>
      </w:rPr>
    </w:lvl>
    <w:lvl w:ilvl="8">
      <w:start w:val="1"/>
      <w:numFmt w:val="lowerRoman"/>
      <w:lvlText w:val="%9."/>
      <w:lvlJc w:val="start"/>
      <w:pPr>
        <w:tabs>
          <w:tab w:val="num" w:pos="29.80pt"/>
        </w:tabs>
        <w:ind w:start="29.80pt" w:firstLine="234.20pt"/>
      </w:pPr>
      <w:rPr>
        <w:rFonts w:hint="default"/>
        <w:position w:val="0"/>
      </w:rPr>
    </w:lvl>
  </w:abstractNum>
  <w:abstractNum w:abstractNumId="3" w15:restartNumberingAfterBreak="0">
    <w:nsid w:val="00000036"/>
    <w:multiLevelType w:val="multilevel"/>
    <w:tmpl w:val="894EE8A8"/>
    <w:lvl w:ilvl="0">
      <w:numFmt w:val="decimal"/>
      <w:lvlText w:val=""/>
      <w:lvlJc w:val="start"/>
    </w:lvl>
    <w:lvl w:ilvl="1">
      <w:numFmt w:val="decimal"/>
      <w:lvlText w:val=""/>
      <w:lvlJc w:val="start"/>
    </w:lvl>
    <w:lvl w:ilvl="2">
      <w:numFmt w:val="decimal"/>
      <w:lvlText w:val=""/>
      <w:lvlJc w:val="start"/>
    </w:lvl>
    <w:lvl w:ilvl="3">
      <w:numFmt w:val="decimal"/>
      <w:lvlText w:val=""/>
      <w:lvlJc w:val="start"/>
    </w:lvl>
    <w:lvl w:ilvl="4">
      <w:numFmt w:val="decimal"/>
      <w:lvlText w:val=""/>
      <w:lvlJc w:val="start"/>
    </w:lvl>
    <w:lvl w:ilvl="5">
      <w:numFmt w:val="decimal"/>
      <w:lvlText w:val=""/>
      <w:lvlJc w:val="start"/>
    </w:lvl>
    <w:lvl w:ilvl="6">
      <w:numFmt w:val="decimal"/>
      <w:lvlText w:val=""/>
      <w:lvlJc w:val="start"/>
    </w:lvl>
    <w:lvl w:ilvl="7">
      <w:numFmt w:val="decimal"/>
      <w:lvlText w:val=""/>
      <w:lvlJc w:val="start"/>
    </w:lvl>
    <w:lvl w:ilvl="8">
      <w:numFmt w:val="decimal"/>
      <w:lvlText w:val=""/>
      <w:lvlJc w:val="start"/>
    </w:lvl>
  </w:abstractNum>
  <w:abstractNum w:abstractNumId="4" w15:restartNumberingAfterBreak="0">
    <w:nsid w:val="04ED14B0"/>
    <w:multiLevelType w:val="multilevel"/>
    <w:tmpl w:val="894EE8A8"/>
    <w:lvl w:ilvl="0">
      <w:start w:val="1"/>
      <w:numFmt w:val="decimal"/>
      <w:lvlText w:val="%1."/>
      <w:lvlJc w:val="start"/>
      <w:pPr>
        <w:tabs>
          <w:tab w:val="num" w:pos="18pt"/>
        </w:tabs>
        <w:ind w:start="18pt" w:firstLine="48pt"/>
      </w:pPr>
      <w:rPr>
        <w:rFonts w:hint="default"/>
        <w:position w:val="0"/>
      </w:rPr>
    </w:lvl>
    <w:lvl w:ilvl="1">
      <w:start w:val="1"/>
      <w:numFmt w:val="decimal"/>
      <w:lvlText w:val="%2."/>
      <w:lvlJc w:val="start"/>
      <w:pPr>
        <w:tabs>
          <w:tab w:val="num" w:pos="24pt"/>
        </w:tabs>
        <w:ind w:start="24pt" w:firstLine="72pt"/>
      </w:pPr>
      <w:rPr>
        <w:rFonts w:hint="default"/>
        <w:position w:val="0"/>
      </w:rPr>
    </w:lvl>
    <w:lvl w:ilvl="2">
      <w:start w:val="1"/>
      <w:numFmt w:val="lowerRoman"/>
      <w:lvlText w:val="%3."/>
      <w:lvlJc w:val="start"/>
      <w:pPr>
        <w:tabs>
          <w:tab w:val="num" w:pos="29.80pt"/>
        </w:tabs>
        <w:ind w:start="29.80pt" w:firstLine="90.20pt"/>
      </w:pPr>
      <w:rPr>
        <w:rFonts w:hint="default"/>
        <w:position w:val="0"/>
      </w:rPr>
    </w:lvl>
    <w:lvl w:ilvl="3">
      <w:start w:val="1"/>
      <w:numFmt w:val="decimal"/>
      <w:lvlText w:val="%4."/>
      <w:lvlJc w:val="start"/>
      <w:pPr>
        <w:tabs>
          <w:tab w:val="num" w:pos="24pt"/>
        </w:tabs>
        <w:ind w:start="24pt" w:firstLine="120pt"/>
      </w:pPr>
      <w:rPr>
        <w:rFonts w:hint="default"/>
        <w:position w:val="0"/>
      </w:rPr>
    </w:lvl>
    <w:lvl w:ilvl="4">
      <w:start w:val="1"/>
      <w:numFmt w:val="decimal"/>
      <w:lvlText w:val="%5."/>
      <w:lvlJc w:val="start"/>
      <w:pPr>
        <w:tabs>
          <w:tab w:val="num" w:pos="24pt"/>
        </w:tabs>
        <w:ind w:start="24pt" w:firstLine="144pt"/>
      </w:pPr>
      <w:rPr>
        <w:rFonts w:hint="default"/>
        <w:position w:val="0"/>
      </w:rPr>
    </w:lvl>
    <w:lvl w:ilvl="5">
      <w:start w:val="1"/>
      <w:numFmt w:val="lowerRoman"/>
      <w:lvlText w:val="%6."/>
      <w:lvlJc w:val="start"/>
      <w:pPr>
        <w:tabs>
          <w:tab w:val="num" w:pos="29.80pt"/>
        </w:tabs>
        <w:ind w:start="29.80pt" w:firstLine="162.20pt"/>
      </w:pPr>
      <w:rPr>
        <w:rFonts w:hint="default"/>
        <w:position w:val="0"/>
      </w:rPr>
    </w:lvl>
    <w:lvl w:ilvl="6">
      <w:start w:val="1"/>
      <w:numFmt w:val="decimal"/>
      <w:lvlText w:val="%7."/>
      <w:lvlJc w:val="start"/>
      <w:pPr>
        <w:tabs>
          <w:tab w:val="num" w:pos="24pt"/>
        </w:tabs>
        <w:ind w:start="24pt" w:firstLine="192pt"/>
      </w:pPr>
      <w:rPr>
        <w:rFonts w:hint="default"/>
        <w:position w:val="0"/>
      </w:rPr>
    </w:lvl>
    <w:lvl w:ilvl="7">
      <w:start w:val="1"/>
      <w:numFmt w:val="decimal"/>
      <w:lvlText w:val="%8."/>
      <w:lvlJc w:val="start"/>
      <w:pPr>
        <w:tabs>
          <w:tab w:val="num" w:pos="24pt"/>
        </w:tabs>
        <w:ind w:start="24pt" w:firstLine="216pt"/>
      </w:pPr>
      <w:rPr>
        <w:rFonts w:hint="default"/>
        <w:position w:val="0"/>
      </w:rPr>
    </w:lvl>
    <w:lvl w:ilvl="8">
      <w:start w:val="1"/>
      <w:numFmt w:val="lowerRoman"/>
      <w:lvlText w:val="%9."/>
      <w:lvlJc w:val="start"/>
      <w:pPr>
        <w:tabs>
          <w:tab w:val="num" w:pos="29.80pt"/>
        </w:tabs>
        <w:ind w:start="29.80pt" w:firstLine="234.20pt"/>
      </w:pPr>
      <w:rPr>
        <w:rFonts w:hint="default"/>
        <w:position w:val="0"/>
      </w:rPr>
    </w:lvl>
  </w:abstractNum>
  <w:abstractNum w:abstractNumId="5" w15:restartNumberingAfterBreak="0">
    <w:nsid w:val="05692DAC"/>
    <w:multiLevelType w:val="multilevel"/>
    <w:tmpl w:val="894EE892"/>
    <w:lvl w:ilvl="0">
      <w:start w:val="1"/>
      <w:numFmt w:val="decimal"/>
      <w:lvlText w:val="%1."/>
      <w:lvlJc w:val="start"/>
      <w:pPr>
        <w:tabs>
          <w:tab w:val="num" w:pos="12pt"/>
        </w:tabs>
        <w:ind w:start="12pt" w:firstLine="60pt"/>
      </w:pPr>
      <w:rPr>
        <w:rFonts w:hint="default"/>
        <w:position w:val="0"/>
      </w:rPr>
    </w:lvl>
    <w:lvl w:ilvl="1">
      <w:start w:val="1"/>
      <w:numFmt w:val="lowerLetter"/>
      <w:lvlText w:val="%2."/>
      <w:lvlJc w:val="start"/>
      <w:pPr>
        <w:tabs>
          <w:tab w:val="num" w:pos="18pt"/>
        </w:tabs>
        <w:ind w:start="18pt" w:firstLine="96pt"/>
      </w:pPr>
      <w:rPr>
        <w:rFonts w:hint="default"/>
        <w:position w:val="0"/>
      </w:rPr>
    </w:lvl>
    <w:lvl w:ilvl="2">
      <w:start w:val="1"/>
      <w:numFmt w:val="lowerRoman"/>
      <w:lvlText w:val="%3."/>
      <w:lvlJc w:val="start"/>
      <w:pPr>
        <w:tabs>
          <w:tab w:val="num" w:pos="14.80pt"/>
        </w:tabs>
        <w:ind w:start="14.80pt" w:firstLine="135.20pt"/>
      </w:pPr>
      <w:rPr>
        <w:rFonts w:hint="default"/>
        <w:position w:val="0"/>
      </w:rPr>
    </w:lvl>
    <w:lvl w:ilvl="3">
      <w:start w:val="1"/>
      <w:numFmt w:val="decimal"/>
      <w:lvlText w:val="%4."/>
      <w:lvlJc w:val="start"/>
      <w:pPr>
        <w:tabs>
          <w:tab w:val="num" w:pos="18pt"/>
        </w:tabs>
        <w:ind w:start="18pt" w:firstLine="168pt"/>
      </w:pPr>
      <w:rPr>
        <w:rFonts w:hint="default"/>
        <w:position w:val="0"/>
      </w:rPr>
    </w:lvl>
    <w:lvl w:ilvl="4">
      <w:start w:val="1"/>
      <w:numFmt w:val="lowerLetter"/>
      <w:lvlText w:val="%5."/>
      <w:lvlJc w:val="start"/>
      <w:pPr>
        <w:tabs>
          <w:tab w:val="num" w:pos="18pt"/>
        </w:tabs>
        <w:ind w:start="18pt" w:firstLine="204pt"/>
      </w:pPr>
      <w:rPr>
        <w:rFonts w:hint="default"/>
        <w:position w:val="0"/>
      </w:rPr>
    </w:lvl>
    <w:lvl w:ilvl="5">
      <w:start w:val="1"/>
      <w:numFmt w:val="lowerRoman"/>
      <w:lvlText w:val="%6."/>
      <w:lvlJc w:val="start"/>
      <w:pPr>
        <w:tabs>
          <w:tab w:val="num" w:pos="14.80pt"/>
        </w:tabs>
        <w:ind w:start="14.80pt" w:firstLine="243.20pt"/>
      </w:pPr>
      <w:rPr>
        <w:rFonts w:hint="default"/>
        <w:position w:val="0"/>
      </w:rPr>
    </w:lvl>
    <w:lvl w:ilvl="6">
      <w:start w:val="1"/>
      <w:numFmt w:val="decimal"/>
      <w:lvlText w:val="%7."/>
      <w:lvlJc w:val="start"/>
      <w:pPr>
        <w:tabs>
          <w:tab w:val="num" w:pos="18pt"/>
        </w:tabs>
        <w:ind w:start="18pt" w:firstLine="276pt"/>
      </w:pPr>
      <w:rPr>
        <w:rFonts w:hint="default"/>
        <w:position w:val="0"/>
      </w:rPr>
    </w:lvl>
    <w:lvl w:ilvl="7">
      <w:start w:val="1"/>
      <w:numFmt w:val="lowerLetter"/>
      <w:lvlText w:val="%8."/>
      <w:lvlJc w:val="start"/>
      <w:pPr>
        <w:tabs>
          <w:tab w:val="num" w:pos="18pt"/>
        </w:tabs>
        <w:ind w:start="18pt" w:firstLine="312pt"/>
      </w:pPr>
      <w:rPr>
        <w:rFonts w:hint="default"/>
        <w:position w:val="0"/>
      </w:rPr>
    </w:lvl>
    <w:lvl w:ilvl="8">
      <w:start w:val="1"/>
      <w:numFmt w:val="lowerRoman"/>
      <w:lvlText w:val="%9."/>
      <w:lvlJc w:val="start"/>
      <w:pPr>
        <w:tabs>
          <w:tab w:val="num" w:pos="14.80pt"/>
        </w:tabs>
        <w:ind w:start="14.80pt" w:firstLine="351.20pt"/>
      </w:pPr>
      <w:rPr>
        <w:rFonts w:hint="default"/>
        <w:position w:val="0"/>
      </w:rPr>
    </w:lvl>
  </w:abstractNum>
  <w:abstractNum w:abstractNumId="6" w15:restartNumberingAfterBreak="0">
    <w:nsid w:val="0F526DFC"/>
    <w:multiLevelType w:val="hybridMultilevel"/>
    <w:tmpl w:val="79B0CAB4"/>
    <w:lvl w:ilvl="0" w:tplc="04090015">
      <w:start w:val="1"/>
      <w:numFmt w:val="taiwaneseCountingThousand"/>
      <w:lvlText w:val="%1、"/>
      <w:lvlJc w:val="start"/>
      <w:pPr>
        <w:ind w:start="24pt" w:hanging="24pt"/>
      </w:p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7" w15:restartNumberingAfterBreak="0">
    <w:nsid w:val="11CB4D3B"/>
    <w:multiLevelType w:val="singleLevel"/>
    <w:tmpl w:val="2CFE7030"/>
    <w:lvl w:ilvl="0">
      <w:start w:val="1"/>
      <w:numFmt w:val="taiwaneseCountingThousand"/>
      <w:lvlText w:val="%1、"/>
      <w:lvlJc w:val="start"/>
      <w:pPr>
        <w:tabs>
          <w:tab w:val="num" w:pos="28.50pt"/>
        </w:tabs>
        <w:ind w:start="28.50pt" w:hanging="28.50pt"/>
      </w:pPr>
      <w:rPr>
        <w:rFonts w:hint="eastAsia"/>
      </w:rPr>
    </w:lvl>
  </w:abstractNum>
  <w:abstractNum w:abstractNumId="8" w15:restartNumberingAfterBreak="0">
    <w:nsid w:val="1F4E31A5"/>
    <w:multiLevelType w:val="multilevel"/>
    <w:tmpl w:val="894EE887"/>
    <w:lvl w:ilvl="0">
      <w:start w:val="1"/>
      <w:numFmt w:val="upperRoman"/>
      <w:lvlText w:val="%1."/>
      <w:lvlJc w:val="start"/>
      <w:pPr>
        <w:tabs>
          <w:tab w:val="num" w:pos="24pt"/>
        </w:tabs>
        <w:ind w:start="24pt" w:firstLine="0pt"/>
      </w:pPr>
      <w:rPr>
        <w:rFonts w:hint="default"/>
        <w:position w:val="0"/>
      </w:rPr>
    </w:lvl>
    <w:lvl w:ilvl="1">
      <w:start w:val="1"/>
      <w:numFmt w:val="decimal"/>
      <w:lvlText w:val="%2."/>
      <w:lvlJc w:val="start"/>
      <w:pPr>
        <w:tabs>
          <w:tab w:val="num" w:pos="24pt"/>
        </w:tabs>
        <w:ind w:start="24pt" w:firstLine="24pt"/>
      </w:pPr>
      <w:rPr>
        <w:rFonts w:hint="default"/>
        <w:position w:val="0"/>
      </w:rPr>
    </w:lvl>
    <w:lvl w:ilvl="2">
      <w:start w:val="1"/>
      <w:numFmt w:val="lowerRoman"/>
      <w:lvlText w:val="%3."/>
      <w:lvlJc w:val="start"/>
      <w:pPr>
        <w:tabs>
          <w:tab w:val="num" w:pos="29.80pt"/>
        </w:tabs>
        <w:ind w:start="29.80pt" w:firstLine="42.20pt"/>
      </w:pPr>
      <w:rPr>
        <w:rFonts w:hint="default"/>
        <w:position w:val="0"/>
      </w:rPr>
    </w:lvl>
    <w:lvl w:ilvl="3">
      <w:start w:val="1"/>
      <w:numFmt w:val="decimal"/>
      <w:lvlText w:val="%4."/>
      <w:lvlJc w:val="start"/>
      <w:pPr>
        <w:tabs>
          <w:tab w:val="num" w:pos="24pt"/>
        </w:tabs>
        <w:ind w:start="24pt" w:firstLine="72pt"/>
      </w:pPr>
      <w:rPr>
        <w:rFonts w:hint="default"/>
        <w:position w:val="0"/>
      </w:rPr>
    </w:lvl>
    <w:lvl w:ilvl="4">
      <w:start w:val="1"/>
      <w:numFmt w:val="decimal"/>
      <w:lvlText w:val="%5."/>
      <w:lvlJc w:val="start"/>
      <w:pPr>
        <w:tabs>
          <w:tab w:val="num" w:pos="24pt"/>
        </w:tabs>
        <w:ind w:start="24pt" w:firstLine="96pt"/>
      </w:pPr>
      <w:rPr>
        <w:rFonts w:hint="default"/>
        <w:position w:val="0"/>
      </w:rPr>
    </w:lvl>
    <w:lvl w:ilvl="5">
      <w:start w:val="1"/>
      <w:numFmt w:val="lowerRoman"/>
      <w:lvlText w:val="%6."/>
      <w:lvlJc w:val="start"/>
      <w:pPr>
        <w:tabs>
          <w:tab w:val="num" w:pos="29.80pt"/>
        </w:tabs>
        <w:ind w:start="29.80pt" w:firstLine="114.20pt"/>
      </w:pPr>
      <w:rPr>
        <w:rFonts w:hint="default"/>
        <w:position w:val="0"/>
      </w:rPr>
    </w:lvl>
    <w:lvl w:ilvl="6">
      <w:start w:val="1"/>
      <w:numFmt w:val="decimal"/>
      <w:lvlText w:val="%7."/>
      <w:lvlJc w:val="start"/>
      <w:pPr>
        <w:tabs>
          <w:tab w:val="num" w:pos="24pt"/>
        </w:tabs>
        <w:ind w:start="24pt" w:firstLine="144pt"/>
      </w:pPr>
      <w:rPr>
        <w:rFonts w:hint="default"/>
        <w:position w:val="0"/>
      </w:rPr>
    </w:lvl>
    <w:lvl w:ilvl="7">
      <w:start w:val="1"/>
      <w:numFmt w:val="decimal"/>
      <w:lvlText w:val="%8."/>
      <w:lvlJc w:val="start"/>
      <w:pPr>
        <w:tabs>
          <w:tab w:val="num" w:pos="24pt"/>
        </w:tabs>
        <w:ind w:start="24pt" w:firstLine="168pt"/>
      </w:pPr>
      <w:rPr>
        <w:rFonts w:hint="default"/>
        <w:position w:val="0"/>
      </w:rPr>
    </w:lvl>
    <w:lvl w:ilvl="8">
      <w:start w:val="1"/>
      <w:numFmt w:val="lowerRoman"/>
      <w:lvlText w:val="%9."/>
      <w:lvlJc w:val="start"/>
      <w:pPr>
        <w:tabs>
          <w:tab w:val="num" w:pos="29.80pt"/>
        </w:tabs>
        <w:ind w:start="29.80pt" w:firstLine="186.20pt"/>
      </w:pPr>
      <w:rPr>
        <w:rFonts w:hint="default"/>
        <w:position w:val="0"/>
      </w:rPr>
    </w:lvl>
  </w:abstractNum>
  <w:abstractNum w:abstractNumId="9" w15:restartNumberingAfterBreak="0">
    <w:nsid w:val="2B691DD0"/>
    <w:multiLevelType w:val="hybridMultilevel"/>
    <w:tmpl w:val="E6365AF2"/>
    <w:lvl w:ilvl="0" w:tplc="7092094E">
      <w:start w:val="1"/>
      <w:numFmt w:val="taiwaneseCountingThousand"/>
      <w:lvlText w:val="（%1）"/>
      <w:lvlJc w:val="start"/>
      <w:pPr>
        <w:ind w:start="54pt" w:hanging="54pt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0" w15:restartNumberingAfterBreak="0">
    <w:nsid w:val="3D8E41A3"/>
    <w:multiLevelType w:val="hybridMultilevel"/>
    <w:tmpl w:val="67FA74DC"/>
    <w:lvl w:ilvl="0" w:tplc="2EEC671E">
      <w:start w:val="1"/>
      <w:numFmt w:val="taiwaneseCountingThousand"/>
      <w:lvlText w:val="（%1）"/>
      <w:lvlJc w:val="start"/>
      <w:pPr>
        <w:ind w:start="54pt" w:hanging="5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1" w15:restartNumberingAfterBreak="0">
    <w:nsid w:val="407A57A7"/>
    <w:multiLevelType w:val="hybridMultilevel"/>
    <w:tmpl w:val="E6365AF2"/>
    <w:lvl w:ilvl="0" w:tplc="7092094E">
      <w:start w:val="1"/>
      <w:numFmt w:val="taiwaneseCountingThousand"/>
      <w:lvlText w:val="（%1）"/>
      <w:lvlJc w:val="start"/>
      <w:pPr>
        <w:ind w:start="54pt" w:hanging="54pt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2" w15:restartNumberingAfterBreak="0">
    <w:nsid w:val="47C76A78"/>
    <w:multiLevelType w:val="hybridMultilevel"/>
    <w:tmpl w:val="910C0ADA"/>
    <w:lvl w:ilvl="0" w:tplc="9050B33E">
      <w:start w:val="1"/>
      <w:numFmt w:val="taiwaneseCountingThousand"/>
      <w:lvlText w:val="（%1）"/>
      <w:lvlJc w:val="start"/>
      <w:pPr>
        <w:ind w:start="54pt" w:hanging="54pt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3" w15:restartNumberingAfterBreak="0">
    <w:nsid w:val="4D0F76BC"/>
    <w:multiLevelType w:val="hybridMultilevel"/>
    <w:tmpl w:val="A190986A"/>
    <w:lvl w:ilvl="0" w:tplc="D59415D2">
      <w:start w:val="1"/>
      <w:numFmt w:val="taiwaneseCountingThousand"/>
      <w:lvlText w:val="（%1）"/>
      <w:lvlJc w:val="start"/>
      <w:pPr>
        <w:ind w:start="54pt" w:hanging="5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4" w15:restartNumberingAfterBreak="0">
    <w:nsid w:val="50A6296F"/>
    <w:multiLevelType w:val="hybridMultilevel"/>
    <w:tmpl w:val="51D4AC86"/>
    <w:lvl w:ilvl="0" w:tplc="E9B8D87C">
      <w:start w:val="1"/>
      <w:numFmt w:val="taiwaneseCountingThousand"/>
      <w:lvlText w:val="（%1）"/>
      <w:lvlJc w:val="start"/>
      <w:pPr>
        <w:ind w:start="51.75pt" w:hanging="51.75pt"/>
      </w:pPr>
      <w:rPr>
        <w:rFonts w:hint="default"/>
        <w:sz w:val="32"/>
      </w:rPr>
    </w:lvl>
    <w:lvl w:ilvl="1" w:tplc="070CCED4">
      <w:start w:val="1"/>
      <w:numFmt w:val="taiwaneseCountingThousand"/>
      <w:lvlText w:val="%2、"/>
      <w:lvlJc w:val="start"/>
      <w:pPr>
        <w:ind w:start="60pt" w:hanging="36pt"/>
      </w:pPr>
      <w:rPr>
        <w:rFonts w:hint="default"/>
      </w:r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5" w15:restartNumberingAfterBreak="0">
    <w:nsid w:val="5D9B5CD0"/>
    <w:multiLevelType w:val="hybridMultilevel"/>
    <w:tmpl w:val="D29E837C"/>
    <w:lvl w:ilvl="0" w:tplc="47260E32">
      <w:start w:val="1"/>
      <w:numFmt w:val="taiwaneseCountingThousand"/>
      <w:lvlText w:val="（%1）"/>
      <w:lvlJc w:val="start"/>
      <w:pPr>
        <w:ind w:start="54pt" w:hanging="5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6" w15:restartNumberingAfterBreak="0">
    <w:nsid w:val="757E2BD2"/>
    <w:multiLevelType w:val="hybridMultilevel"/>
    <w:tmpl w:val="B31A6558"/>
    <w:lvl w:ilvl="0" w:tplc="742C5AA4">
      <w:start w:val="1"/>
      <w:numFmt w:val="taiwaneseCountingThousand"/>
      <w:lvlText w:val="（%1）"/>
      <w:lvlJc w:val="start"/>
      <w:pPr>
        <w:ind w:start="54pt" w:hanging="5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  <w:num w:numId="12">
    <w:abstractNumId w:val="10"/>
  </w:num>
  <w:num w:numId="13">
    <w:abstractNumId w:val="13"/>
  </w:num>
  <w:num w:numId="14">
    <w:abstractNumId w:val="7"/>
  </w:num>
  <w:num w:numId="15">
    <w:abstractNumId w:val="6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bordersDoNotSurroundHeader/>
  <w:bordersDoNotSurroundFooter/>
  <w:trackRevisions/>
  <w:defaultTabStop w:val="24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38"/>
    <w:rsid w:val="00012D1A"/>
    <w:rsid w:val="0002180D"/>
    <w:rsid w:val="00041BFC"/>
    <w:rsid w:val="00045CC4"/>
    <w:rsid w:val="0006034E"/>
    <w:rsid w:val="000647EB"/>
    <w:rsid w:val="00066BA4"/>
    <w:rsid w:val="00067A65"/>
    <w:rsid w:val="00073EEC"/>
    <w:rsid w:val="000747B7"/>
    <w:rsid w:val="00091DBC"/>
    <w:rsid w:val="000A04A2"/>
    <w:rsid w:val="000A23A1"/>
    <w:rsid w:val="000A2F37"/>
    <w:rsid w:val="000A52C0"/>
    <w:rsid w:val="000C1664"/>
    <w:rsid w:val="000D166F"/>
    <w:rsid w:val="000E434F"/>
    <w:rsid w:val="000E5DE0"/>
    <w:rsid w:val="000F3D3A"/>
    <w:rsid w:val="00112E0D"/>
    <w:rsid w:val="001233E9"/>
    <w:rsid w:val="001268BF"/>
    <w:rsid w:val="00136BB9"/>
    <w:rsid w:val="001403B7"/>
    <w:rsid w:val="00140977"/>
    <w:rsid w:val="00141386"/>
    <w:rsid w:val="00151304"/>
    <w:rsid w:val="0016459E"/>
    <w:rsid w:val="00172808"/>
    <w:rsid w:val="001816B0"/>
    <w:rsid w:val="001905E7"/>
    <w:rsid w:val="0019570D"/>
    <w:rsid w:val="001B3617"/>
    <w:rsid w:val="001E19A9"/>
    <w:rsid w:val="001E79B6"/>
    <w:rsid w:val="001F4C13"/>
    <w:rsid w:val="00203971"/>
    <w:rsid w:val="00223592"/>
    <w:rsid w:val="00246AD5"/>
    <w:rsid w:val="00260639"/>
    <w:rsid w:val="002617B9"/>
    <w:rsid w:val="0027404A"/>
    <w:rsid w:val="00277180"/>
    <w:rsid w:val="0028354A"/>
    <w:rsid w:val="00283E60"/>
    <w:rsid w:val="002911F5"/>
    <w:rsid w:val="002A4271"/>
    <w:rsid w:val="002A45C7"/>
    <w:rsid w:val="002B19C1"/>
    <w:rsid w:val="002D016D"/>
    <w:rsid w:val="002D22E2"/>
    <w:rsid w:val="002D54F5"/>
    <w:rsid w:val="002E7E1D"/>
    <w:rsid w:val="002F2490"/>
    <w:rsid w:val="002F73E3"/>
    <w:rsid w:val="0030385B"/>
    <w:rsid w:val="00312B60"/>
    <w:rsid w:val="00332153"/>
    <w:rsid w:val="003416A0"/>
    <w:rsid w:val="003429A5"/>
    <w:rsid w:val="00342EAB"/>
    <w:rsid w:val="00350307"/>
    <w:rsid w:val="003528F5"/>
    <w:rsid w:val="00355D20"/>
    <w:rsid w:val="00356F68"/>
    <w:rsid w:val="003628A4"/>
    <w:rsid w:val="003650C9"/>
    <w:rsid w:val="00370799"/>
    <w:rsid w:val="0037425D"/>
    <w:rsid w:val="0037472D"/>
    <w:rsid w:val="0037566F"/>
    <w:rsid w:val="00381192"/>
    <w:rsid w:val="003A20B5"/>
    <w:rsid w:val="003A244A"/>
    <w:rsid w:val="003A60CE"/>
    <w:rsid w:val="003A6C55"/>
    <w:rsid w:val="003A72CD"/>
    <w:rsid w:val="003B6A48"/>
    <w:rsid w:val="003B73FB"/>
    <w:rsid w:val="003C200D"/>
    <w:rsid w:val="003C365D"/>
    <w:rsid w:val="003D1BBB"/>
    <w:rsid w:val="003D579B"/>
    <w:rsid w:val="003E21C3"/>
    <w:rsid w:val="003E425C"/>
    <w:rsid w:val="004205F6"/>
    <w:rsid w:val="0042106C"/>
    <w:rsid w:val="0042140A"/>
    <w:rsid w:val="0044070E"/>
    <w:rsid w:val="00445793"/>
    <w:rsid w:val="00447666"/>
    <w:rsid w:val="00450040"/>
    <w:rsid w:val="00453DDF"/>
    <w:rsid w:val="004750FB"/>
    <w:rsid w:val="00477DB1"/>
    <w:rsid w:val="00490DCD"/>
    <w:rsid w:val="004952DB"/>
    <w:rsid w:val="00497C70"/>
    <w:rsid w:val="004A1177"/>
    <w:rsid w:val="004A7F90"/>
    <w:rsid w:val="004B657C"/>
    <w:rsid w:val="004B79D3"/>
    <w:rsid w:val="004C6D3A"/>
    <w:rsid w:val="004C7A5E"/>
    <w:rsid w:val="004D0454"/>
    <w:rsid w:val="004E2B09"/>
    <w:rsid w:val="004E4108"/>
    <w:rsid w:val="004F1A4E"/>
    <w:rsid w:val="004F28A6"/>
    <w:rsid w:val="004F501D"/>
    <w:rsid w:val="004F7597"/>
    <w:rsid w:val="00504027"/>
    <w:rsid w:val="00517F96"/>
    <w:rsid w:val="00522360"/>
    <w:rsid w:val="005275EA"/>
    <w:rsid w:val="005418A7"/>
    <w:rsid w:val="00545C9C"/>
    <w:rsid w:val="00570CA3"/>
    <w:rsid w:val="00571FFE"/>
    <w:rsid w:val="00574E86"/>
    <w:rsid w:val="00590C7E"/>
    <w:rsid w:val="005A6B5A"/>
    <w:rsid w:val="005B59B7"/>
    <w:rsid w:val="005C400C"/>
    <w:rsid w:val="005D0214"/>
    <w:rsid w:val="005D2DE7"/>
    <w:rsid w:val="005D37B4"/>
    <w:rsid w:val="005D432A"/>
    <w:rsid w:val="005E191E"/>
    <w:rsid w:val="005E3C31"/>
    <w:rsid w:val="005F010F"/>
    <w:rsid w:val="006162B4"/>
    <w:rsid w:val="00640F6D"/>
    <w:rsid w:val="00650B7C"/>
    <w:rsid w:val="00662F1A"/>
    <w:rsid w:val="006659B8"/>
    <w:rsid w:val="00680EC0"/>
    <w:rsid w:val="00681720"/>
    <w:rsid w:val="0069489B"/>
    <w:rsid w:val="00697A8B"/>
    <w:rsid w:val="006A0403"/>
    <w:rsid w:val="006A3CD7"/>
    <w:rsid w:val="006B30ED"/>
    <w:rsid w:val="006C3422"/>
    <w:rsid w:val="006C595D"/>
    <w:rsid w:val="006D7319"/>
    <w:rsid w:val="006E40A7"/>
    <w:rsid w:val="006E6929"/>
    <w:rsid w:val="00715637"/>
    <w:rsid w:val="00715FE5"/>
    <w:rsid w:val="00724877"/>
    <w:rsid w:val="007439DF"/>
    <w:rsid w:val="007577D8"/>
    <w:rsid w:val="00764C45"/>
    <w:rsid w:val="007657ED"/>
    <w:rsid w:val="00765AAE"/>
    <w:rsid w:val="00766980"/>
    <w:rsid w:val="00776C3A"/>
    <w:rsid w:val="007B1295"/>
    <w:rsid w:val="007B3072"/>
    <w:rsid w:val="007B346F"/>
    <w:rsid w:val="007B55BD"/>
    <w:rsid w:val="007C1303"/>
    <w:rsid w:val="007D7F76"/>
    <w:rsid w:val="008164DD"/>
    <w:rsid w:val="00820915"/>
    <w:rsid w:val="008220CC"/>
    <w:rsid w:val="00825512"/>
    <w:rsid w:val="00842A8C"/>
    <w:rsid w:val="00867CA2"/>
    <w:rsid w:val="00890015"/>
    <w:rsid w:val="00893180"/>
    <w:rsid w:val="008A5105"/>
    <w:rsid w:val="008C3678"/>
    <w:rsid w:val="008C6DB4"/>
    <w:rsid w:val="008F7E73"/>
    <w:rsid w:val="0091316B"/>
    <w:rsid w:val="00917602"/>
    <w:rsid w:val="00923CA1"/>
    <w:rsid w:val="0093078F"/>
    <w:rsid w:val="009519A1"/>
    <w:rsid w:val="009613B2"/>
    <w:rsid w:val="00961C99"/>
    <w:rsid w:val="009716CF"/>
    <w:rsid w:val="009807C6"/>
    <w:rsid w:val="009A158E"/>
    <w:rsid w:val="009C274E"/>
    <w:rsid w:val="009D0022"/>
    <w:rsid w:val="009D1D27"/>
    <w:rsid w:val="009D4FB2"/>
    <w:rsid w:val="009E4537"/>
    <w:rsid w:val="00A16D32"/>
    <w:rsid w:val="00A24C60"/>
    <w:rsid w:val="00A25C7B"/>
    <w:rsid w:val="00A33A80"/>
    <w:rsid w:val="00A61D23"/>
    <w:rsid w:val="00A65BF2"/>
    <w:rsid w:val="00A772CB"/>
    <w:rsid w:val="00A8330A"/>
    <w:rsid w:val="00A970ED"/>
    <w:rsid w:val="00A978A1"/>
    <w:rsid w:val="00AB55D9"/>
    <w:rsid w:val="00AB5E5B"/>
    <w:rsid w:val="00AC4FEB"/>
    <w:rsid w:val="00AC51C1"/>
    <w:rsid w:val="00AD61B1"/>
    <w:rsid w:val="00AD7581"/>
    <w:rsid w:val="00AE2A55"/>
    <w:rsid w:val="00AF6C59"/>
    <w:rsid w:val="00B00033"/>
    <w:rsid w:val="00B0434C"/>
    <w:rsid w:val="00B17C48"/>
    <w:rsid w:val="00B20048"/>
    <w:rsid w:val="00B31655"/>
    <w:rsid w:val="00B3341D"/>
    <w:rsid w:val="00B33F36"/>
    <w:rsid w:val="00B426F3"/>
    <w:rsid w:val="00B55A0A"/>
    <w:rsid w:val="00B57A15"/>
    <w:rsid w:val="00B6443D"/>
    <w:rsid w:val="00B87F5A"/>
    <w:rsid w:val="00BA279F"/>
    <w:rsid w:val="00BB2154"/>
    <w:rsid w:val="00BB2628"/>
    <w:rsid w:val="00BB34D6"/>
    <w:rsid w:val="00BB48CB"/>
    <w:rsid w:val="00BD10E5"/>
    <w:rsid w:val="00BE7C42"/>
    <w:rsid w:val="00BF2251"/>
    <w:rsid w:val="00C00B94"/>
    <w:rsid w:val="00C11D3F"/>
    <w:rsid w:val="00C23785"/>
    <w:rsid w:val="00C2478D"/>
    <w:rsid w:val="00C367A9"/>
    <w:rsid w:val="00C40737"/>
    <w:rsid w:val="00C43105"/>
    <w:rsid w:val="00C4709F"/>
    <w:rsid w:val="00C53117"/>
    <w:rsid w:val="00C53245"/>
    <w:rsid w:val="00C611C1"/>
    <w:rsid w:val="00C65B53"/>
    <w:rsid w:val="00C668EC"/>
    <w:rsid w:val="00C818CC"/>
    <w:rsid w:val="00C86687"/>
    <w:rsid w:val="00C928E1"/>
    <w:rsid w:val="00CB31B9"/>
    <w:rsid w:val="00CC0C71"/>
    <w:rsid w:val="00CC2A37"/>
    <w:rsid w:val="00CD2B1F"/>
    <w:rsid w:val="00CF23BD"/>
    <w:rsid w:val="00CF2B8F"/>
    <w:rsid w:val="00D022A7"/>
    <w:rsid w:val="00D05938"/>
    <w:rsid w:val="00D07F44"/>
    <w:rsid w:val="00D16BDC"/>
    <w:rsid w:val="00D318C5"/>
    <w:rsid w:val="00D43173"/>
    <w:rsid w:val="00D51582"/>
    <w:rsid w:val="00D56A23"/>
    <w:rsid w:val="00D65EAD"/>
    <w:rsid w:val="00D72C80"/>
    <w:rsid w:val="00D75C98"/>
    <w:rsid w:val="00D87C96"/>
    <w:rsid w:val="00D91605"/>
    <w:rsid w:val="00D92F3A"/>
    <w:rsid w:val="00D95CEC"/>
    <w:rsid w:val="00D96CBF"/>
    <w:rsid w:val="00DA3777"/>
    <w:rsid w:val="00DC1587"/>
    <w:rsid w:val="00DC235F"/>
    <w:rsid w:val="00DD3470"/>
    <w:rsid w:val="00DD5892"/>
    <w:rsid w:val="00DD6236"/>
    <w:rsid w:val="00DD6FC0"/>
    <w:rsid w:val="00DD75CD"/>
    <w:rsid w:val="00DE3C42"/>
    <w:rsid w:val="00DE3CAD"/>
    <w:rsid w:val="00E037CC"/>
    <w:rsid w:val="00E10CD5"/>
    <w:rsid w:val="00E174BE"/>
    <w:rsid w:val="00E21425"/>
    <w:rsid w:val="00E26818"/>
    <w:rsid w:val="00E268C7"/>
    <w:rsid w:val="00E26EB2"/>
    <w:rsid w:val="00E44565"/>
    <w:rsid w:val="00E522B9"/>
    <w:rsid w:val="00E56A4E"/>
    <w:rsid w:val="00E728E0"/>
    <w:rsid w:val="00E913D1"/>
    <w:rsid w:val="00E950A4"/>
    <w:rsid w:val="00EA0213"/>
    <w:rsid w:val="00EC056B"/>
    <w:rsid w:val="00ED6CCA"/>
    <w:rsid w:val="00EE6D21"/>
    <w:rsid w:val="00F01694"/>
    <w:rsid w:val="00F11363"/>
    <w:rsid w:val="00F128C8"/>
    <w:rsid w:val="00F20852"/>
    <w:rsid w:val="00F21700"/>
    <w:rsid w:val="00F21C0D"/>
    <w:rsid w:val="00F31656"/>
    <w:rsid w:val="00F43574"/>
    <w:rsid w:val="00F514C2"/>
    <w:rsid w:val="00F545ED"/>
    <w:rsid w:val="00F57690"/>
    <w:rsid w:val="00F65A9A"/>
    <w:rsid w:val="00F664E9"/>
    <w:rsid w:val="00F76E68"/>
    <w:rsid w:val="00F85875"/>
    <w:rsid w:val="00FA2B4C"/>
    <w:rsid w:val="00FB25A1"/>
    <w:rsid w:val="00FB598B"/>
    <w:rsid w:val="00FC0C61"/>
    <w:rsid w:val="00FD590B"/>
    <w:rsid w:val="00FD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82BAC1B-D765-4EBD-A0F0-2CD77895049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938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rsid w:val="00D05938"/>
    <w:pPr>
      <w:outlineLvl w:val="0"/>
    </w:pPr>
    <w:rPr>
      <w:rFonts w:ascii="Helvetica" w:eastAsia="ヒラギノ角ゴ Pro W3" w:hAnsi="Helvetica" w:cs="Times New Roman"/>
      <w:color w:val="000000"/>
      <w:kern w:val="0"/>
      <w:szCs w:val="20"/>
    </w:rPr>
  </w:style>
  <w:style w:type="paragraph" w:customStyle="1" w:styleId="List7">
    <w:name w:val="List 7"/>
    <w:basedOn w:val="a"/>
    <w:semiHidden/>
    <w:rsid w:val="00D05938"/>
    <w:pPr>
      <w:numPr>
        <w:numId w:val="1"/>
      </w:numPr>
    </w:pPr>
    <w:rPr>
      <w:sz w:val="20"/>
      <w:szCs w:val="20"/>
      <w:lang w:eastAsia="zh-TW"/>
    </w:rPr>
  </w:style>
  <w:style w:type="paragraph" w:customStyle="1" w:styleId="ImportWordListStyleDefinition1692608695">
    <w:name w:val="Import Word List Style Definition 1692608695"/>
    <w:rsid w:val="00D05938"/>
    <w:pPr>
      <w:numPr>
        <w:numId w:val="3"/>
      </w:numPr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87F5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3A72CD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72C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3A72CD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72C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9">
    <w:name w:val="Hyperlink"/>
    <w:basedOn w:val="a0"/>
    <w:uiPriority w:val="99"/>
    <w:unhideWhenUsed/>
    <w:rsid w:val="003E21C3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5418A7"/>
    <w:pPr>
      <w:ind w:startChars="200" w:start="24pt"/>
    </w:pPr>
  </w:style>
  <w:style w:type="character" w:styleId="ab">
    <w:name w:val="annotation reference"/>
    <w:basedOn w:val="a0"/>
    <w:uiPriority w:val="99"/>
    <w:semiHidden/>
    <w:unhideWhenUsed/>
    <w:rsid w:val="00F4357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43574"/>
  </w:style>
  <w:style w:type="character" w:customStyle="1" w:styleId="ad">
    <w:name w:val="註解文字 字元"/>
    <w:basedOn w:val="a0"/>
    <w:link w:val="ac"/>
    <w:uiPriority w:val="99"/>
    <w:semiHidden/>
    <w:rsid w:val="00F43574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4357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43574"/>
    <w:rPr>
      <w:rFonts w:ascii="Times New Roman" w:eastAsia="新細明體" w:hAnsi="Times New Roman" w:cs="Times New Roman"/>
      <w:b/>
      <w:bCs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44427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chaoyit@moc.gov.tw" TargetMode="Externa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yperlink" Target="mailto:ellenko@moc.gov.tw" TargetMode="Externa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A565275A-6C9E-40F8-A3C8-F0602153D1C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孫立群</dc:creator>
  <cp:keywords/>
  <dc:description/>
  <cp:lastModifiedBy>趙苡婷</cp:lastModifiedBy>
  <cp:revision>2</cp:revision>
  <cp:lastPrinted>2020-08-31T06:09:00Z</cp:lastPrinted>
  <dcterms:created xsi:type="dcterms:W3CDTF">2020-08-31T06:09:00Z</dcterms:created>
  <dcterms:modified xsi:type="dcterms:W3CDTF">2020-08-31T06:09:00Z</dcterms:modified>
</cp:coreProperties>
</file>