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CC" w:rsidRPr="00713950" w:rsidRDefault="00C97ECC" w:rsidP="006D3832">
      <w:pPr>
        <w:widowControl/>
        <w:tabs>
          <w:tab w:val="left" w:pos="1843"/>
          <w:tab w:val="left" w:pos="3828"/>
        </w:tabs>
        <w:spacing w:line="500" w:lineRule="exact"/>
        <w:jc w:val="center"/>
        <w:rPr>
          <w:rFonts w:ascii="標楷體" w:eastAsia="標楷體" w:hAnsi="標楷體" w:cs="Times New Roman"/>
          <w:b/>
          <w:color w:val="0D0D0D" w:themeColor="text1" w:themeTint="F2"/>
          <w:kern w:val="0"/>
          <w:sz w:val="36"/>
          <w:szCs w:val="36"/>
          <w:shd w:val="clear" w:color="auto" w:fill="FFFFFF"/>
        </w:rPr>
      </w:pPr>
      <w:r w:rsidRPr="00713950">
        <w:rPr>
          <w:rFonts w:ascii="標楷體" w:eastAsia="標楷體" w:hAnsi="標楷體" w:cs="Times New Roman" w:hint="eastAsia"/>
          <w:b/>
          <w:color w:val="0D0D0D" w:themeColor="text1" w:themeTint="F2"/>
          <w:kern w:val="0"/>
          <w:sz w:val="36"/>
          <w:szCs w:val="36"/>
          <w:shd w:val="clear" w:color="auto" w:fill="FFFFFF"/>
        </w:rPr>
        <w:t>文化部</w:t>
      </w:r>
    </w:p>
    <w:p w:rsidR="006D1EA7" w:rsidRPr="00713950" w:rsidRDefault="00103891" w:rsidP="006D3832">
      <w:pPr>
        <w:widowControl/>
        <w:spacing w:line="500" w:lineRule="exact"/>
        <w:jc w:val="center"/>
        <w:rPr>
          <w:rFonts w:ascii="標楷體" w:eastAsia="標楷體" w:hAnsi="標楷體" w:cs="Times New Roman"/>
          <w:b/>
          <w:color w:val="0D0D0D" w:themeColor="text1" w:themeTint="F2"/>
          <w:kern w:val="0"/>
          <w:sz w:val="36"/>
          <w:szCs w:val="36"/>
          <w:shd w:val="clear" w:color="auto" w:fill="FFFFFF"/>
        </w:rPr>
      </w:pPr>
      <w:r>
        <w:rPr>
          <w:rFonts w:ascii="標楷體" w:eastAsia="標楷體" w:hAnsi="標楷體" w:cs="Times New Roman" w:hint="eastAsia"/>
          <w:b/>
          <w:color w:val="0D0D0D" w:themeColor="text1" w:themeTint="F2"/>
          <w:kern w:val="0"/>
          <w:sz w:val="36"/>
          <w:szCs w:val="36"/>
          <w:shd w:val="clear" w:color="auto" w:fill="FFFFFF"/>
        </w:rPr>
        <w:t>翻譯出版</w:t>
      </w:r>
      <w:r w:rsidR="00B37456" w:rsidRPr="00713950">
        <w:rPr>
          <w:rFonts w:ascii="標楷體" w:eastAsia="標楷體" w:hAnsi="標楷體" w:cs="Times New Roman" w:hint="eastAsia"/>
          <w:b/>
          <w:color w:val="0D0D0D" w:themeColor="text1" w:themeTint="F2"/>
          <w:kern w:val="0"/>
          <w:sz w:val="36"/>
          <w:szCs w:val="36"/>
          <w:shd w:val="clear" w:color="auto" w:fill="FFFFFF"/>
        </w:rPr>
        <w:t>獎勵計畫</w:t>
      </w:r>
    </w:p>
    <w:p w:rsidR="00711600" w:rsidRPr="00713950" w:rsidRDefault="00711600" w:rsidP="006D3832">
      <w:pPr>
        <w:widowControl/>
        <w:spacing w:line="500" w:lineRule="exact"/>
        <w:jc w:val="center"/>
        <w:rPr>
          <w:rFonts w:ascii="Times New Roman" w:eastAsia="標楷體" w:hAnsi="Times New Roman" w:cs="Times New Roman"/>
          <w:b/>
          <w:color w:val="0D0D0D" w:themeColor="text1" w:themeTint="F2"/>
          <w:kern w:val="0"/>
          <w:sz w:val="36"/>
          <w:szCs w:val="36"/>
          <w:shd w:val="clear" w:color="auto" w:fill="FFFFFF"/>
        </w:rPr>
      </w:pPr>
      <w:r w:rsidRPr="00713950">
        <w:rPr>
          <w:rFonts w:ascii="標楷體" w:eastAsia="標楷體" w:hAnsi="標楷體" w:cs="Times New Roman"/>
          <w:b/>
          <w:color w:val="0D0D0D" w:themeColor="text1" w:themeTint="F2"/>
          <w:kern w:val="0"/>
          <w:sz w:val="36"/>
          <w:szCs w:val="36"/>
          <w:shd w:val="clear" w:color="auto" w:fill="FFFFFF"/>
        </w:rPr>
        <w:t>徵</w:t>
      </w:r>
      <w:r w:rsidR="009E4C40" w:rsidRPr="00713950">
        <w:rPr>
          <w:rFonts w:ascii="標楷體" w:eastAsia="標楷體" w:hAnsi="標楷體" w:cs="Times New Roman" w:hint="eastAsia"/>
          <w:b/>
          <w:color w:val="0D0D0D" w:themeColor="text1" w:themeTint="F2"/>
          <w:kern w:val="0"/>
          <w:sz w:val="36"/>
          <w:szCs w:val="36"/>
          <w:shd w:val="clear" w:color="auto" w:fill="FFFFFF"/>
        </w:rPr>
        <w:t>件</w:t>
      </w:r>
      <w:r w:rsidR="00925BA0" w:rsidRPr="00713950">
        <w:rPr>
          <w:rFonts w:ascii="標楷體" w:eastAsia="標楷體" w:hAnsi="標楷體" w:cs="Times New Roman" w:hint="eastAsia"/>
          <w:b/>
          <w:color w:val="0D0D0D" w:themeColor="text1" w:themeTint="F2"/>
          <w:kern w:val="0"/>
          <w:sz w:val="36"/>
          <w:szCs w:val="36"/>
          <w:shd w:val="clear" w:color="auto" w:fill="FFFFFF"/>
        </w:rPr>
        <w:t>簡</w:t>
      </w:r>
      <w:r w:rsidR="00925BA0" w:rsidRPr="00713950">
        <w:rPr>
          <w:rFonts w:ascii="標楷體" w:eastAsia="標楷體" w:hAnsi="標楷體" w:cs="Times New Roman"/>
          <w:b/>
          <w:color w:val="0D0D0D" w:themeColor="text1" w:themeTint="F2"/>
          <w:kern w:val="0"/>
          <w:sz w:val="36"/>
          <w:szCs w:val="36"/>
          <w:shd w:val="clear" w:color="auto" w:fill="FFFFFF"/>
        </w:rPr>
        <w:t>章</w:t>
      </w:r>
    </w:p>
    <w:p w:rsidR="00CC201A" w:rsidRPr="00BE6F9B" w:rsidRDefault="00CC201A" w:rsidP="008816EA">
      <w:pPr>
        <w:widowControl/>
        <w:spacing w:line="360" w:lineRule="exact"/>
        <w:jc w:val="center"/>
        <w:rPr>
          <w:rFonts w:ascii="Times New Roman" w:eastAsia="標楷體" w:hAnsi="Times New Roman" w:cs="Times New Roman"/>
          <w:b/>
          <w:color w:val="0D0D0D" w:themeColor="text1" w:themeTint="F2"/>
          <w:kern w:val="0"/>
          <w:sz w:val="32"/>
          <w:szCs w:val="32"/>
          <w:shd w:val="clear" w:color="auto" w:fill="FFFFFF"/>
        </w:rPr>
      </w:pPr>
    </w:p>
    <w:p w:rsidR="003B7402" w:rsidRPr="00B37456" w:rsidRDefault="009E4C40" w:rsidP="004165D1">
      <w:pPr>
        <w:pStyle w:val="a7"/>
        <w:widowControl/>
        <w:numPr>
          <w:ilvl w:val="0"/>
          <w:numId w:val="5"/>
        </w:numPr>
        <w:spacing w:line="540" w:lineRule="exact"/>
        <w:ind w:leftChars="0" w:left="709" w:hanging="709"/>
        <w:jc w:val="both"/>
        <w:rPr>
          <w:rFonts w:ascii="Times New Roman" w:eastAsia="標楷體" w:hAnsi="Times New Roman" w:cs="Times New Roman"/>
          <w:color w:val="0D0D0D" w:themeColor="text1" w:themeTint="F2"/>
          <w:kern w:val="0"/>
          <w:sz w:val="28"/>
          <w:szCs w:val="28"/>
          <w:shd w:val="clear" w:color="auto" w:fill="FFFFFF"/>
        </w:rPr>
      </w:pPr>
      <w:r w:rsidRPr="00BE6F9B">
        <w:rPr>
          <w:rFonts w:ascii="Times New Roman" w:eastAsia="標楷體" w:hAnsi="Times New Roman" w:cs="Times New Roman" w:hint="eastAsia"/>
          <w:b/>
          <w:color w:val="0D0D0D" w:themeColor="text1" w:themeTint="F2"/>
          <w:kern w:val="0"/>
          <w:sz w:val="32"/>
          <w:szCs w:val="32"/>
          <w:shd w:val="clear" w:color="auto" w:fill="FFFFFF"/>
        </w:rPr>
        <w:t>目的</w:t>
      </w:r>
      <w:r w:rsidR="00B31AA0" w:rsidRPr="00BE6F9B">
        <w:rPr>
          <w:rFonts w:ascii="Times New Roman" w:eastAsia="標楷體" w:hAnsi="Times New Roman" w:cs="Times New Roman" w:hint="eastAsia"/>
          <w:b/>
          <w:color w:val="0D0D0D" w:themeColor="text1" w:themeTint="F2"/>
          <w:kern w:val="0"/>
          <w:sz w:val="32"/>
          <w:szCs w:val="32"/>
          <w:shd w:val="clear" w:color="auto" w:fill="FFFFFF"/>
        </w:rPr>
        <w:t>：</w:t>
      </w:r>
      <w:r w:rsidR="00495EA4">
        <w:rPr>
          <w:rFonts w:ascii="Times New Roman" w:eastAsia="標楷體" w:hAnsi="Times New Roman" w:cs="Times New Roman" w:hint="eastAsia"/>
          <w:color w:val="0D0D0D" w:themeColor="text1" w:themeTint="F2"/>
          <w:kern w:val="0"/>
          <w:sz w:val="28"/>
          <w:szCs w:val="28"/>
          <w:shd w:val="clear" w:color="auto" w:fill="FFFFFF"/>
        </w:rPr>
        <w:t>鼓勵臺灣原創作品之海外出版</w:t>
      </w:r>
      <w:r w:rsidR="00425985">
        <w:rPr>
          <w:rFonts w:ascii="Times New Roman" w:eastAsia="標楷體" w:hAnsi="Times New Roman" w:cs="Times New Roman" w:hint="eastAsia"/>
          <w:color w:val="0D0D0D" w:themeColor="text1" w:themeTint="F2"/>
          <w:kern w:val="0"/>
          <w:sz w:val="28"/>
          <w:szCs w:val="28"/>
          <w:shd w:val="clear" w:color="auto" w:fill="FFFFFF"/>
        </w:rPr>
        <w:t>，</w:t>
      </w:r>
      <w:r w:rsidR="00495EA4">
        <w:rPr>
          <w:rFonts w:ascii="Times New Roman" w:eastAsia="標楷體" w:hAnsi="Times New Roman" w:cs="Times New Roman" w:hint="eastAsia"/>
          <w:color w:val="0D0D0D" w:themeColor="text1" w:themeTint="F2"/>
          <w:kern w:val="0"/>
          <w:sz w:val="28"/>
          <w:szCs w:val="28"/>
          <w:shd w:val="clear" w:color="auto" w:fill="FFFFFF"/>
        </w:rPr>
        <w:t>以提高臺灣文化內容之國際能見度，並協助我國出版產業拓展</w:t>
      </w:r>
      <w:r w:rsidR="00CB7E43" w:rsidRPr="00B37456">
        <w:rPr>
          <w:rFonts w:ascii="Times New Roman" w:eastAsia="標楷體" w:hAnsi="Times New Roman" w:cs="Times New Roman" w:hint="eastAsia"/>
          <w:color w:val="0D0D0D" w:themeColor="text1" w:themeTint="F2"/>
          <w:kern w:val="0"/>
          <w:sz w:val="28"/>
          <w:szCs w:val="28"/>
          <w:shd w:val="clear" w:color="auto" w:fill="FFFFFF"/>
        </w:rPr>
        <w:t>非華文地區國際市場</w:t>
      </w:r>
      <w:r w:rsidR="00CB7E43">
        <w:rPr>
          <w:rFonts w:ascii="Times New Roman" w:eastAsia="標楷體" w:hAnsi="Times New Roman" w:cs="Times New Roman" w:hint="eastAsia"/>
          <w:color w:val="0D0D0D" w:themeColor="text1" w:themeTint="F2"/>
          <w:kern w:val="0"/>
          <w:sz w:val="28"/>
          <w:szCs w:val="28"/>
          <w:shd w:val="clear" w:color="auto" w:fill="FFFFFF"/>
        </w:rPr>
        <w:t>。</w:t>
      </w:r>
    </w:p>
    <w:p w:rsidR="009E4C40" w:rsidRPr="00BE6F9B" w:rsidRDefault="009E4C40" w:rsidP="004165D1">
      <w:pPr>
        <w:pStyle w:val="a7"/>
        <w:widowControl/>
        <w:numPr>
          <w:ilvl w:val="0"/>
          <w:numId w:val="5"/>
        </w:numPr>
        <w:spacing w:beforeLines="50" w:before="180" w:line="540" w:lineRule="exact"/>
        <w:ind w:leftChars="0"/>
        <w:rPr>
          <w:rFonts w:ascii="Times New Roman" w:eastAsia="標楷體" w:hAnsi="Times New Roman" w:cs="Times New Roman"/>
          <w:color w:val="0D0D0D" w:themeColor="text1" w:themeTint="F2"/>
          <w:kern w:val="0"/>
          <w:sz w:val="28"/>
          <w:szCs w:val="28"/>
          <w:shd w:val="clear" w:color="auto" w:fill="FFFFFF"/>
        </w:rPr>
      </w:pPr>
      <w:r w:rsidRPr="00BE6F9B">
        <w:rPr>
          <w:rFonts w:ascii="Times New Roman" w:eastAsia="標楷體" w:hAnsi="Times New Roman" w:cs="Times New Roman" w:hint="eastAsia"/>
          <w:b/>
          <w:color w:val="0D0D0D" w:themeColor="text1" w:themeTint="F2"/>
          <w:kern w:val="0"/>
          <w:sz w:val="32"/>
          <w:szCs w:val="32"/>
          <w:shd w:val="clear" w:color="auto" w:fill="FFFFFF"/>
        </w:rPr>
        <w:t>指導單位</w:t>
      </w:r>
      <w:r w:rsidRPr="00BE6F9B">
        <w:rPr>
          <w:rFonts w:ascii="標楷體" w:eastAsia="標楷體" w:hAnsi="標楷體" w:cs="Times New Roman" w:hint="eastAsia"/>
          <w:b/>
          <w:color w:val="0D0D0D" w:themeColor="text1" w:themeTint="F2"/>
          <w:kern w:val="0"/>
          <w:sz w:val="32"/>
          <w:szCs w:val="32"/>
          <w:shd w:val="clear" w:color="auto" w:fill="FFFFFF"/>
        </w:rPr>
        <w:t>：</w:t>
      </w:r>
      <w:r w:rsidRPr="00BE6F9B">
        <w:rPr>
          <w:rFonts w:ascii="Times New Roman" w:eastAsia="標楷體" w:hAnsi="Times New Roman" w:cs="Times New Roman" w:hint="eastAsia"/>
          <w:color w:val="0D0D0D" w:themeColor="text1" w:themeTint="F2"/>
          <w:kern w:val="0"/>
          <w:sz w:val="28"/>
          <w:szCs w:val="28"/>
          <w:shd w:val="clear" w:color="auto" w:fill="FFFFFF"/>
        </w:rPr>
        <w:t>文化部</w:t>
      </w:r>
    </w:p>
    <w:p w:rsidR="00B26DB0" w:rsidRPr="00C26E02" w:rsidRDefault="00B26DB0" w:rsidP="00E40A7A">
      <w:pPr>
        <w:pStyle w:val="a7"/>
        <w:widowControl/>
        <w:numPr>
          <w:ilvl w:val="0"/>
          <w:numId w:val="5"/>
        </w:numPr>
        <w:spacing w:beforeLines="50" w:before="180" w:line="540" w:lineRule="exact"/>
        <w:ind w:leftChars="0" w:rightChars="-59" w:right="-142"/>
        <w:jc w:val="both"/>
        <w:rPr>
          <w:rFonts w:ascii="標楷體" w:eastAsia="標楷體" w:hAnsi="標楷體" w:cs="Times New Roman"/>
          <w:color w:val="0D0D0D" w:themeColor="text1" w:themeTint="F2"/>
          <w:kern w:val="0"/>
          <w:sz w:val="28"/>
          <w:szCs w:val="28"/>
          <w:shd w:val="clear" w:color="auto" w:fill="FFFFFF"/>
        </w:rPr>
      </w:pPr>
      <w:r w:rsidRPr="00C26E02">
        <w:rPr>
          <w:rFonts w:ascii="Times New Roman" w:eastAsia="標楷體" w:hAnsi="Times New Roman" w:cs="Times New Roman" w:hint="eastAsia"/>
          <w:b/>
          <w:color w:val="0D0D0D" w:themeColor="text1" w:themeTint="F2"/>
          <w:kern w:val="0"/>
          <w:sz w:val="32"/>
          <w:szCs w:val="32"/>
          <w:shd w:val="clear" w:color="auto" w:fill="FFFFFF"/>
        </w:rPr>
        <w:t>收件期間及收件方式</w:t>
      </w:r>
      <w:r w:rsidR="003B58B2" w:rsidRPr="00C26E02">
        <w:rPr>
          <w:rFonts w:ascii="Times New Roman" w:eastAsia="標楷體" w:hAnsi="Times New Roman" w:cs="Times New Roman" w:hint="eastAsia"/>
          <w:b/>
          <w:color w:val="0D0D0D" w:themeColor="text1" w:themeTint="F2"/>
          <w:kern w:val="0"/>
          <w:sz w:val="32"/>
          <w:szCs w:val="32"/>
          <w:shd w:val="clear" w:color="auto" w:fill="FFFFFF"/>
        </w:rPr>
        <w:t>：</w:t>
      </w:r>
      <w:r w:rsidRPr="00C26E02">
        <w:rPr>
          <w:rFonts w:ascii="Times New Roman" w:eastAsia="標楷體" w:hAnsi="Times New Roman" w:cs="Times New Roman" w:hint="eastAsia"/>
          <w:color w:val="0D0D0D" w:themeColor="text1" w:themeTint="F2"/>
          <w:kern w:val="0"/>
          <w:sz w:val="28"/>
          <w:szCs w:val="28"/>
          <w:shd w:val="clear" w:color="auto" w:fill="FFFFFF"/>
        </w:rPr>
        <w:t>自</w:t>
      </w:r>
      <w:r w:rsidR="00D44CD4">
        <w:rPr>
          <w:rFonts w:ascii="標楷體" w:eastAsia="標楷體" w:hAnsi="標楷體" w:cs="Times New Roman"/>
          <w:color w:val="0D0D0D" w:themeColor="text1" w:themeTint="F2"/>
          <w:kern w:val="0"/>
          <w:sz w:val="28"/>
          <w:szCs w:val="28"/>
          <w:shd w:val="clear" w:color="auto" w:fill="FFFFFF"/>
        </w:rPr>
        <w:t>2020</w:t>
      </w:r>
      <w:r w:rsidRPr="00C26E02">
        <w:rPr>
          <w:rFonts w:ascii="標楷體" w:eastAsia="標楷體" w:hAnsi="標楷體" w:cs="Times New Roman" w:hint="eastAsia"/>
          <w:color w:val="0D0D0D" w:themeColor="text1" w:themeTint="F2"/>
          <w:kern w:val="0"/>
          <w:sz w:val="28"/>
          <w:szCs w:val="28"/>
          <w:shd w:val="clear" w:color="auto" w:fill="FFFFFF"/>
        </w:rPr>
        <w:t>年</w:t>
      </w:r>
      <w:r w:rsidR="00C26E02">
        <w:rPr>
          <w:rFonts w:ascii="標楷體" w:eastAsia="標楷體" w:hAnsi="標楷體" w:cs="Times New Roman"/>
          <w:color w:val="0D0D0D" w:themeColor="text1" w:themeTint="F2"/>
          <w:kern w:val="0"/>
          <w:sz w:val="28"/>
          <w:szCs w:val="28"/>
          <w:shd w:val="clear" w:color="auto" w:fill="FFFFFF"/>
        </w:rPr>
        <w:t>10</w:t>
      </w:r>
      <w:r w:rsidRPr="00C26E02">
        <w:rPr>
          <w:rFonts w:ascii="標楷體" w:eastAsia="標楷體" w:hAnsi="標楷體" w:cs="Times New Roman" w:hint="eastAsia"/>
          <w:color w:val="0D0D0D" w:themeColor="text1" w:themeTint="F2"/>
          <w:kern w:val="0"/>
          <w:sz w:val="28"/>
          <w:szCs w:val="28"/>
          <w:shd w:val="clear" w:color="auto" w:fill="FFFFFF"/>
        </w:rPr>
        <w:t>月</w:t>
      </w:r>
      <w:r w:rsidR="00FB70C2" w:rsidRPr="00C26E02">
        <w:rPr>
          <w:rFonts w:ascii="標楷體" w:eastAsia="標楷體" w:hAnsi="標楷體" w:cs="Times New Roman"/>
          <w:color w:val="0D0D0D" w:themeColor="text1" w:themeTint="F2"/>
          <w:kern w:val="0"/>
          <w:sz w:val="28"/>
          <w:szCs w:val="28"/>
          <w:shd w:val="clear" w:color="auto" w:fill="FFFFFF"/>
        </w:rPr>
        <w:t>1</w:t>
      </w:r>
      <w:r w:rsidRPr="00C26E02">
        <w:rPr>
          <w:rFonts w:ascii="標楷體" w:eastAsia="標楷體" w:hAnsi="標楷體" w:cs="Times New Roman" w:hint="eastAsia"/>
          <w:color w:val="0D0D0D" w:themeColor="text1" w:themeTint="F2"/>
          <w:kern w:val="0"/>
          <w:sz w:val="28"/>
          <w:szCs w:val="28"/>
          <w:shd w:val="clear" w:color="auto" w:fill="FFFFFF"/>
        </w:rPr>
        <w:t>日起開始收件，至</w:t>
      </w:r>
      <w:r w:rsidR="00D44CD4">
        <w:rPr>
          <w:rFonts w:ascii="標楷體" w:eastAsia="標楷體" w:hAnsi="標楷體" w:cs="Times New Roman"/>
          <w:color w:val="0D0D0D" w:themeColor="text1" w:themeTint="F2"/>
          <w:kern w:val="0"/>
          <w:sz w:val="28"/>
          <w:szCs w:val="28"/>
          <w:shd w:val="clear" w:color="auto" w:fill="FFFFFF"/>
        </w:rPr>
        <w:t>2020</w:t>
      </w:r>
      <w:r w:rsidRPr="00C26E02">
        <w:rPr>
          <w:rFonts w:ascii="標楷體" w:eastAsia="標楷體" w:hAnsi="標楷體" w:cs="Times New Roman" w:hint="eastAsia"/>
          <w:color w:val="0D0D0D" w:themeColor="text1" w:themeTint="F2"/>
          <w:kern w:val="0"/>
          <w:sz w:val="28"/>
          <w:szCs w:val="28"/>
          <w:shd w:val="clear" w:color="auto" w:fill="FFFFFF"/>
        </w:rPr>
        <w:t>年</w:t>
      </w:r>
      <w:r w:rsidR="00C26E02">
        <w:rPr>
          <w:rFonts w:ascii="標楷體" w:eastAsia="標楷體" w:hAnsi="標楷體" w:cs="Times New Roman"/>
          <w:color w:val="0D0D0D" w:themeColor="text1" w:themeTint="F2"/>
          <w:kern w:val="0"/>
          <w:sz w:val="28"/>
          <w:szCs w:val="28"/>
          <w:shd w:val="clear" w:color="auto" w:fill="FFFFFF"/>
        </w:rPr>
        <w:t>10</w:t>
      </w:r>
      <w:r w:rsidRPr="00C26E02">
        <w:rPr>
          <w:rFonts w:ascii="標楷體" w:eastAsia="標楷體" w:hAnsi="標楷體" w:cs="Times New Roman" w:hint="eastAsia"/>
          <w:color w:val="0D0D0D" w:themeColor="text1" w:themeTint="F2"/>
          <w:kern w:val="0"/>
          <w:sz w:val="28"/>
          <w:szCs w:val="28"/>
          <w:shd w:val="clear" w:color="auto" w:fill="FFFFFF"/>
        </w:rPr>
        <w:t>月</w:t>
      </w:r>
      <w:r w:rsidR="00C26E02">
        <w:rPr>
          <w:rFonts w:ascii="標楷體" w:eastAsia="標楷體" w:hAnsi="標楷體" w:cs="Times New Roman"/>
          <w:color w:val="0D0D0D" w:themeColor="text1" w:themeTint="F2"/>
          <w:kern w:val="0"/>
          <w:sz w:val="28"/>
          <w:szCs w:val="28"/>
          <w:shd w:val="clear" w:color="auto" w:fill="FFFFFF"/>
        </w:rPr>
        <w:t>31</w:t>
      </w:r>
      <w:r w:rsidRPr="00C26E02">
        <w:rPr>
          <w:rFonts w:ascii="標楷體" w:eastAsia="標楷體" w:hAnsi="標楷體" w:cs="Times New Roman" w:hint="eastAsia"/>
          <w:color w:val="0D0D0D" w:themeColor="text1" w:themeTint="F2"/>
          <w:kern w:val="0"/>
          <w:sz w:val="28"/>
          <w:szCs w:val="28"/>
          <w:shd w:val="clear" w:color="auto" w:fill="FFFFFF"/>
        </w:rPr>
        <w:t>日截止，</w:t>
      </w:r>
      <w:r w:rsidR="00C26E02">
        <w:rPr>
          <w:rFonts w:ascii="標楷體" w:eastAsia="標楷體" w:hAnsi="標楷體" w:cs="Times New Roman" w:hint="eastAsia"/>
          <w:color w:val="0D0D0D" w:themeColor="text1" w:themeTint="F2"/>
          <w:kern w:val="0"/>
          <w:sz w:val="28"/>
          <w:szCs w:val="28"/>
          <w:shd w:val="clear" w:color="auto" w:fill="FFFFFF"/>
        </w:rPr>
        <w:t>一律</w:t>
      </w:r>
      <w:proofErr w:type="gramStart"/>
      <w:r w:rsidR="00C26E02">
        <w:rPr>
          <w:rFonts w:ascii="標楷體" w:eastAsia="標楷體" w:hAnsi="標楷體" w:cs="Times New Roman" w:hint="eastAsia"/>
          <w:color w:val="0D0D0D" w:themeColor="text1" w:themeTint="F2"/>
          <w:kern w:val="0"/>
          <w:sz w:val="28"/>
          <w:szCs w:val="28"/>
          <w:shd w:val="clear" w:color="auto" w:fill="FFFFFF"/>
        </w:rPr>
        <w:t>採</w:t>
      </w:r>
      <w:proofErr w:type="gramEnd"/>
      <w:r w:rsidR="00C26E02">
        <w:rPr>
          <w:rFonts w:ascii="標楷體" w:eastAsia="標楷體" w:hAnsi="標楷體" w:cs="Times New Roman" w:hint="eastAsia"/>
          <w:color w:val="0D0D0D" w:themeColor="text1" w:themeTint="F2"/>
          <w:kern w:val="0"/>
          <w:sz w:val="28"/>
          <w:szCs w:val="28"/>
          <w:shd w:val="clear" w:color="auto" w:fill="FFFFFF"/>
        </w:rPr>
        <w:t>網路申請，</w:t>
      </w:r>
      <w:r w:rsidRPr="00C26E02">
        <w:rPr>
          <w:rFonts w:ascii="標楷體" w:eastAsia="標楷體" w:hAnsi="標楷體" w:cs="Times New Roman" w:hint="eastAsia"/>
          <w:color w:val="0D0D0D" w:themeColor="text1" w:themeTint="F2"/>
          <w:kern w:val="0"/>
          <w:sz w:val="28"/>
          <w:szCs w:val="28"/>
          <w:shd w:val="clear" w:color="auto" w:fill="FFFFFF"/>
        </w:rPr>
        <w:t>參</w:t>
      </w:r>
      <w:r w:rsidR="00AC19D5" w:rsidRPr="00C26E02">
        <w:rPr>
          <w:rFonts w:ascii="標楷體" w:eastAsia="標楷體" w:hAnsi="標楷體" w:cs="Times New Roman" w:hint="eastAsia"/>
          <w:color w:val="0D0D0D" w:themeColor="text1" w:themeTint="F2"/>
          <w:kern w:val="0"/>
          <w:sz w:val="28"/>
          <w:szCs w:val="28"/>
          <w:shd w:val="clear" w:color="auto" w:fill="FFFFFF"/>
        </w:rPr>
        <w:t>賽者</w:t>
      </w:r>
      <w:r w:rsidRPr="00C26E02">
        <w:rPr>
          <w:rFonts w:ascii="標楷體" w:eastAsia="標楷體" w:hAnsi="標楷體" w:cs="Times New Roman" w:hint="eastAsia"/>
          <w:color w:val="0D0D0D" w:themeColor="text1" w:themeTint="F2"/>
          <w:kern w:val="0"/>
          <w:sz w:val="28"/>
          <w:szCs w:val="28"/>
          <w:shd w:val="clear" w:color="auto" w:fill="FFFFFF"/>
        </w:rPr>
        <w:t>應於前開期間</w:t>
      </w:r>
      <w:r w:rsidR="00C26E02" w:rsidRPr="00C26E02">
        <w:rPr>
          <w:rFonts w:ascii="標楷體" w:eastAsia="標楷體" w:hAnsi="標楷體" w:cs="Times New Roman" w:hint="eastAsia"/>
          <w:color w:val="0D0D0D" w:themeColor="text1" w:themeTint="F2"/>
          <w:kern w:val="0"/>
          <w:sz w:val="28"/>
          <w:szCs w:val="28"/>
          <w:shd w:val="clear" w:color="auto" w:fill="FFFFFF"/>
        </w:rPr>
        <w:t>至</w:t>
      </w:r>
      <w:r w:rsidR="00E40A7A" w:rsidRPr="00E40A7A">
        <w:rPr>
          <w:rFonts w:ascii="標楷體" w:eastAsia="標楷體" w:hAnsi="標楷體" w:cs="Times New Roman" w:hint="eastAsia"/>
          <w:color w:val="0D0D0D" w:themeColor="text1" w:themeTint="F2"/>
          <w:kern w:val="0"/>
          <w:sz w:val="28"/>
          <w:szCs w:val="28"/>
          <w:shd w:val="clear" w:color="auto" w:fill="FFFFFF"/>
        </w:rPr>
        <w:t>本部獎補助資訊網網頁</w:t>
      </w:r>
      <w:proofErr w:type="gramStart"/>
      <w:r w:rsidR="00E40A7A" w:rsidRPr="00E40A7A">
        <w:rPr>
          <w:rFonts w:ascii="標楷體" w:eastAsia="標楷體" w:hAnsi="標楷體" w:cs="Times New Roman" w:hint="eastAsia"/>
          <w:color w:val="0D0D0D" w:themeColor="text1" w:themeTint="F2"/>
          <w:kern w:val="0"/>
          <w:sz w:val="28"/>
          <w:szCs w:val="28"/>
          <w:shd w:val="clear" w:color="auto" w:fill="FFFFFF"/>
        </w:rPr>
        <w:t>（</w:t>
      </w:r>
      <w:proofErr w:type="gramEnd"/>
      <w:r w:rsidR="00E40A7A">
        <w:rPr>
          <w:rFonts w:ascii="標楷體" w:eastAsia="標楷體" w:hAnsi="標楷體" w:cs="Times New Roman"/>
          <w:color w:val="0D0D0D" w:themeColor="text1" w:themeTint="F2"/>
          <w:kern w:val="0"/>
          <w:sz w:val="28"/>
          <w:szCs w:val="28"/>
          <w:shd w:val="clear" w:color="auto" w:fill="FFFFFF"/>
        </w:rPr>
        <w:fldChar w:fldCharType="begin"/>
      </w:r>
      <w:r w:rsidR="00E40A7A">
        <w:rPr>
          <w:rFonts w:ascii="標楷體" w:eastAsia="標楷體" w:hAnsi="標楷體" w:cs="Times New Roman"/>
          <w:color w:val="0D0D0D" w:themeColor="text1" w:themeTint="F2"/>
          <w:kern w:val="0"/>
          <w:sz w:val="28"/>
          <w:szCs w:val="28"/>
          <w:shd w:val="clear" w:color="auto" w:fill="FFFFFF"/>
        </w:rPr>
        <w:instrText xml:space="preserve"> HYPERLINK "</w:instrText>
      </w:r>
      <w:r w:rsidR="00E40A7A" w:rsidRPr="00E40A7A">
        <w:rPr>
          <w:rFonts w:ascii="標楷體" w:eastAsia="標楷體" w:hAnsi="標楷體" w:cs="Times New Roman" w:hint="eastAsia"/>
          <w:color w:val="0D0D0D" w:themeColor="text1" w:themeTint="F2"/>
          <w:kern w:val="0"/>
          <w:sz w:val="28"/>
          <w:szCs w:val="28"/>
          <w:shd w:val="clear" w:color="auto" w:fill="FFFFFF"/>
        </w:rPr>
        <w:instrText>https://grants.moc.gov.tw/Web/index.jsp</w:instrText>
      </w:r>
      <w:r w:rsidR="00E40A7A">
        <w:rPr>
          <w:rFonts w:ascii="標楷體" w:eastAsia="標楷體" w:hAnsi="標楷體" w:cs="Times New Roman"/>
          <w:color w:val="0D0D0D" w:themeColor="text1" w:themeTint="F2"/>
          <w:kern w:val="0"/>
          <w:sz w:val="28"/>
          <w:szCs w:val="28"/>
          <w:shd w:val="clear" w:color="auto" w:fill="FFFFFF"/>
        </w:rPr>
        <w:instrText xml:space="preserve">" </w:instrText>
      </w:r>
      <w:r w:rsidR="00E40A7A">
        <w:rPr>
          <w:rFonts w:ascii="標楷體" w:eastAsia="標楷體" w:hAnsi="標楷體" w:cs="Times New Roman"/>
          <w:color w:val="0D0D0D" w:themeColor="text1" w:themeTint="F2"/>
          <w:kern w:val="0"/>
          <w:sz w:val="28"/>
          <w:szCs w:val="28"/>
          <w:shd w:val="clear" w:color="auto" w:fill="FFFFFF"/>
        </w:rPr>
        <w:fldChar w:fldCharType="separate"/>
      </w:r>
      <w:r w:rsidR="00E40A7A" w:rsidRPr="00794827">
        <w:rPr>
          <w:rStyle w:val="ab"/>
          <w:rFonts w:ascii="標楷體" w:eastAsia="標楷體" w:hAnsi="標楷體" w:cs="Times New Roman" w:hint="eastAsia"/>
          <w:kern w:val="0"/>
          <w:sz w:val="28"/>
          <w:szCs w:val="28"/>
          <w:shd w:val="clear" w:color="auto" w:fill="FFFFFF"/>
        </w:rPr>
        <w:t>https://grants.moc.gov.tw/Web/index.jsp</w:t>
      </w:r>
      <w:r w:rsidR="00E40A7A">
        <w:rPr>
          <w:rFonts w:ascii="標楷體" w:eastAsia="標楷體" w:hAnsi="標楷體" w:cs="Times New Roman"/>
          <w:color w:val="0D0D0D" w:themeColor="text1" w:themeTint="F2"/>
          <w:kern w:val="0"/>
          <w:sz w:val="28"/>
          <w:szCs w:val="28"/>
          <w:shd w:val="clear" w:color="auto" w:fill="FFFFFF"/>
        </w:rPr>
        <w:fldChar w:fldCharType="end"/>
      </w:r>
      <w:r w:rsidR="00E40A7A">
        <w:rPr>
          <w:rFonts w:ascii="標楷體" w:eastAsia="標楷體" w:hAnsi="標楷體" w:cs="Times New Roman" w:hint="eastAsia"/>
          <w:color w:val="0D0D0D" w:themeColor="text1" w:themeTint="F2"/>
          <w:kern w:val="0"/>
          <w:sz w:val="28"/>
          <w:szCs w:val="28"/>
          <w:shd w:val="clear" w:color="auto" w:fill="FFFFFF"/>
        </w:rPr>
        <w:t xml:space="preserve"> </w:t>
      </w:r>
      <w:proofErr w:type="gramStart"/>
      <w:r w:rsidR="00E40A7A" w:rsidRPr="00E40A7A">
        <w:rPr>
          <w:rFonts w:ascii="標楷體" w:eastAsia="標楷體" w:hAnsi="標楷體" w:cs="Times New Roman" w:hint="eastAsia"/>
          <w:color w:val="0D0D0D" w:themeColor="text1" w:themeTint="F2"/>
          <w:kern w:val="0"/>
          <w:sz w:val="28"/>
          <w:szCs w:val="28"/>
          <w:shd w:val="clear" w:color="auto" w:fill="FFFFFF"/>
        </w:rPr>
        <w:t>）</w:t>
      </w:r>
      <w:proofErr w:type="gramEnd"/>
      <w:r w:rsidR="00221F07">
        <w:rPr>
          <w:rFonts w:ascii="標楷體" w:eastAsia="標楷體" w:hAnsi="標楷體" w:cs="Times New Roman" w:hint="eastAsia"/>
          <w:color w:val="0D0D0D" w:themeColor="text1" w:themeTint="F2"/>
          <w:kern w:val="0"/>
          <w:sz w:val="28"/>
          <w:szCs w:val="28"/>
          <w:shd w:val="clear" w:color="auto" w:fill="FFFFFF"/>
        </w:rPr>
        <w:t>進入網路報名系統並完成申請作業</w:t>
      </w:r>
      <w:r w:rsidR="00C26E02">
        <w:rPr>
          <w:rFonts w:ascii="標楷體" w:eastAsia="標楷體" w:hAnsi="標楷體" w:cs="Times New Roman" w:hint="eastAsia"/>
          <w:color w:val="0D0D0D" w:themeColor="text1" w:themeTint="F2"/>
          <w:kern w:val="0"/>
          <w:sz w:val="28"/>
          <w:szCs w:val="28"/>
          <w:shd w:val="clear" w:color="auto" w:fill="FFFFFF"/>
        </w:rPr>
        <w:t>，</w:t>
      </w:r>
      <w:r w:rsidRPr="00C26E02">
        <w:rPr>
          <w:rFonts w:ascii="Times New Roman" w:eastAsia="標楷體" w:hAnsi="Times New Roman" w:cs="Times New Roman" w:hint="eastAsia"/>
          <w:color w:val="0D0D0D" w:themeColor="text1" w:themeTint="F2"/>
          <w:kern w:val="0"/>
          <w:sz w:val="28"/>
          <w:szCs w:val="28"/>
          <w:shd w:val="clear" w:color="auto" w:fill="FFFFFF"/>
        </w:rPr>
        <w:t>逾期者，恕不予受理。</w:t>
      </w:r>
    </w:p>
    <w:p w:rsidR="00B26DB0" w:rsidRPr="00BE6F9B" w:rsidRDefault="00B26DB0" w:rsidP="004165D1">
      <w:pPr>
        <w:pStyle w:val="a7"/>
        <w:widowControl/>
        <w:numPr>
          <w:ilvl w:val="0"/>
          <w:numId w:val="5"/>
        </w:numPr>
        <w:spacing w:beforeLines="50" w:before="180" w:line="540" w:lineRule="exact"/>
        <w:ind w:leftChars="0"/>
        <w:rPr>
          <w:rFonts w:ascii="Times New Roman" w:eastAsia="標楷體" w:hAnsi="Times New Roman" w:cs="Times New Roman"/>
          <w:b/>
          <w:color w:val="0D0D0D" w:themeColor="text1" w:themeTint="F2"/>
          <w:kern w:val="0"/>
          <w:sz w:val="32"/>
          <w:szCs w:val="32"/>
          <w:shd w:val="clear" w:color="auto" w:fill="FFFFFF"/>
        </w:rPr>
      </w:pPr>
      <w:r w:rsidRPr="00BE6F9B">
        <w:rPr>
          <w:rFonts w:ascii="Times New Roman" w:eastAsia="標楷體" w:hAnsi="Times New Roman" w:cs="Times New Roman" w:hint="eastAsia"/>
          <w:b/>
          <w:color w:val="0D0D0D" w:themeColor="text1" w:themeTint="F2"/>
          <w:kern w:val="0"/>
          <w:sz w:val="32"/>
          <w:szCs w:val="32"/>
          <w:shd w:val="clear" w:color="auto" w:fill="FFFFFF"/>
        </w:rPr>
        <w:t>參</w:t>
      </w:r>
      <w:r w:rsidR="00A472C4">
        <w:rPr>
          <w:rFonts w:ascii="Times New Roman" w:eastAsia="標楷體" w:hAnsi="Times New Roman" w:cs="Times New Roman" w:hint="eastAsia"/>
          <w:b/>
          <w:color w:val="0D0D0D" w:themeColor="text1" w:themeTint="F2"/>
          <w:kern w:val="0"/>
          <w:sz w:val="32"/>
          <w:szCs w:val="32"/>
          <w:shd w:val="clear" w:color="auto" w:fill="FFFFFF"/>
        </w:rPr>
        <w:t>賽條件</w:t>
      </w:r>
      <w:r w:rsidRPr="00BE6F9B">
        <w:rPr>
          <w:rFonts w:ascii="Times New Roman" w:eastAsia="標楷體" w:hAnsi="Times New Roman" w:cs="Times New Roman" w:hint="eastAsia"/>
          <w:b/>
          <w:color w:val="0D0D0D" w:themeColor="text1" w:themeTint="F2"/>
          <w:kern w:val="0"/>
          <w:sz w:val="32"/>
          <w:szCs w:val="32"/>
          <w:shd w:val="clear" w:color="auto" w:fill="FFFFFF"/>
        </w:rPr>
        <w:t>：</w:t>
      </w:r>
    </w:p>
    <w:p w:rsidR="001105E3" w:rsidRPr="001105E3" w:rsidRDefault="001105E3" w:rsidP="004165D1">
      <w:pPr>
        <w:pStyle w:val="a7"/>
        <w:widowControl/>
        <w:numPr>
          <w:ilvl w:val="1"/>
          <w:numId w:val="5"/>
        </w:numPr>
        <w:spacing w:line="540" w:lineRule="exact"/>
        <w:ind w:leftChars="0"/>
        <w:jc w:val="both"/>
        <w:rPr>
          <w:rFonts w:ascii="標楷體" w:eastAsia="標楷體" w:hAnsi="標楷體" w:cs="Times New Roman"/>
          <w:color w:val="0D0D0D" w:themeColor="text1" w:themeTint="F2"/>
          <w:kern w:val="0"/>
          <w:sz w:val="28"/>
          <w:szCs w:val="28"/>
          <w:shd w:val="clear" w:color="auto" w:fill="FFFFFF"/>
        </w:rPr>
      </w:pPr>
      <w:r>
        <w:rPr>
          <w:rFonts w:ascii="標楷體" w:eastAsia="標楷體" w:hAnsi="標楷體" w:cs="Times New Roman" w:hint="eastAsia"/>
          <w:color w:val="0D0D0D" w:themeColor="text1" w:themeTint="F2"/>
          <w:kern w:val="0"/>
          <w:sz w:val="28"/>
          <w:szCs w:val="28"/>
          <w:shd w:val="clear" w:color="auto" w:fill="FFFFFF"/>
        </w:rPr>
        <w:t>參賽</w:t>
      </w:r>
      <w:r w:rsidR="008476CF">
        <w:rPr>
          <w:rFonts w:ascii="標楷體" w:eastAsia="標楷體" w:hAnsi="標楷體" w:cs="Times New Roman" w:hint="eastAsia"/>
          <w:color w:val="0D0D0D" w:themeColor="text1" w:themeTint="F2"/>
          <w:kern w:val="0"/>
          <w:sz w:val="28"/>
          <w:szCs w:val="28"/>
          <w:shd w:val="clear" w:color="auto" w:fill="FFFFFF"/>
        </w:rPr>
        <w:t>計畫</w:t>
      </w:r>
      <w:proofErr w:type="gramStart"/>
      <w:r w:rsidR="008476CF">
        <w:rPr>
          <w:rFonts w:ascii="標楷體" w:eastAsia="標楷體" w:hAnsi="標楷體" w:cs="Times New Roman" w:hint="eastAsia"/>
          <w:color w:val="0D0D0D" w:themeColor="text1" w:themeTint="F2"/>
          <w:kern w:val="0"/>
          <w:sz w:val="28"/>
          <w:szCs w:val="28"/>
          <w:shd w:val="clear" w:color="auto" w:fill="FFFFFF"/>
        </w:rPr>
        <w:t>須由</w:t>
      </w:r>
      <w:r w:rsidRPr="001105E3">
        <w:rPr>
          <w:rFonts w:ascii="標楷體" w:eastAsia="標楷體" w:hAnsi="標楷體" w:cs="Times New Roman" w:hint="eastAsia"/>
          <w:color w:val="0D0D0D" w:themeColor="text1" w:themeTint="F2"/>
          <w:kern w:val="0"/>
          <w:sz w:val="28"/>
          <w:szCs w:val="28"/>
          <w:shd w:val="clear" w:color="auto" w:fill="FFFFFF"/>
        </w:rPr>
        <w:t>依外國</w:t>
      </w:r>
      <w:proofErr w:type="gramEnd"/>
      <w:r w:rsidRPr="001105E3">
        <w:rPr>
          <w:rFonts w:ascii="標楷體" w:eastAsia="標楷體" w:hAnsi="標楷體" w:cs="Times New Roman" w:hint="eastAsia"/>
          <w:color w:val="0D0D0D" w:themeColor="text1" w:themeTint="F2"/>
          <w:kern w:val="0"/>
          <w:sz w:val="28"/>
          <w:szCs w:val="28"/>
          <w:shd w:val="clear" w:color="auto" w:fill="FFFFFF"/>
        </w:rPr>
        <w:t>法令合法登記或立案之</w:t>
      </w:r>
      <w:r w:rsidR="004A41B6">
        <w:rPr>
          <w:rFonts w:ascii="標楷體" w:eastAsia="標楷體" w:hAnsi="標楷體" w:cs="Times New Roman" w:hint="eastAsia"/>
          <w:color w:val="0D0D0D" w:themeColor="text1" w:themeTint="F2"/>
          <w:kern w:val="0"/>
          <w:sz w:val="28"/>
          <w:szCs w:val="28"/>
          <w:shd w:val="clear" w:color="auto" w:fill="FFFFFF"/>
        </w:rPr>
        <w:t>海外</w:t>
      </w:r>
      <w:r w:rsidRPr="001105E3">
        <w:rPr>
          <w:rFonts w:ascii="標楷體" w:eastAsia="標楷體" w:hAnsi="標楷體" w:cs="Times New Roman" w:hint="eastAsia"/>
          <w:color w:val="0D0D0D" w:themeColor="text1" w:themeTint="F2"/>
          <w:kern w:val="0"/>
          <w:sz w:val="28"/>
          <w:szCs w:val="28"/>
          <w:shd w:val="clear" w:color="auto" w:fill="FFFFFF"/>
        </w:rPr>
        <w:t>出版事業</w:t>
      </w:r>
      <w:r>
        <w:rPr>
          <w:rFonts w:ascii="標楷體" w:eastAsia="標楷體" w:hAnsi="標楷體" w:cs="Times New Roman" w:hint="eastAsia"/>
          <w:color w:val="0D0D0D" w:themeColor="text1" w:themeTint="F2"/>
          <w:kern w:val="0"/>
          <w:sz w:val="28"/>
          <w:szCs w:val="28"/>
          <w:shd w:val="clear" w:color="auto" w:fill="FFFFFF"/>
        </w:rPr>
        <w:t>(法人)</w:t>
      </w:r>
      <w:r w:rsidR="008476CF">
        <w:rPr>
          <w:rFonts w:ascii="標楷體" w:eastAsia="標楷體" w:hAnsi="標楷體" w:cs="Times New Roman" w:hint="eastAsia"/>
          <w:color w:val="0D0D0D" w:themeColor="text1" w:themeTint="F2"/>
          <w:kern w:val="0"/>
          <w:sz w:val="28"/>
          <w:szCs w:val="28"/>
          <w:shd w:val="clear" w:color="auto" w:fill="FFFFFF"/>
        </w:rPr>
        <w:t>提案</w:t>
      </w:r>
      <w:r>
        <w:rPr>
          <w:rFonts w:ascii="標楷體" w:eastAsia="標楷體" w:hAnsi="標楷體" w:cs="Times New Roman" w:hint="eastAsia"/>
          <w:color w:val="0D0D0D" w:themeColor="text1" w:themeTint="F2"/>
          <w:kern w:val="0"/>
          <w:sz w:val="28"/>
          <w:szCs w:val="28"/>
          <w:shd w:val="clear" w:color="auto" w:fill="FFFFFF"/>
        </w:rPr>
        <w:t>。</w:t>
      </w:r>
    </w:p>
    <w:p w:rsidR="00632DBF" w:rsidRPr="008A4AD5" w:rsidRDefault="009605B0" w:rsidP="008A4AD5">
      <w:pPr>
        <w:pStyle w:val="a7"/>
        <w:widowControl/>
        <w:numPr>
          <w:ilvl w:val="1"/>
          <w:numId w:val="5"/>
        </w:numPr>
        <w:spacing w:line="540" w:lineRule="exact"/>
        <w:ind w:leftChars="0" w:left="1134" w:hanging="654"/>
        <w:jc w:val="both"/>
        <w:rPr>
          <w:rFonts w:ascii="標楷體" w:eastAsia="標楷體" w:hAnsi="標楷體" w:cs="Times New Roman"/>
          <w:b/>
          <w:color w:val="0D0D0D" w:themeColor="text1" w:themeTint="F2"/>
          <w:kern w:val="0"/>
          <w:sz w:val="32"/>
          <w:szCs w:val="32"/>
          <w:shd w:val="clear" w:color="auto" w:fill="FFFFFF"/>
        </w:rPr>
      </w:pPr>
      <w:r>
        <w:rPr>
          <w:rFonts w:ascii="標楷體" w:eastAsia="標楷體" w:hAnsi="標楷體" w:cs="Times New Roman" w:hint="eastAsia"/>
          <w:color w:val="0D0D0D" w:themeColor="text1" w:themeTint="F2"/>
          <w:kern w:val="0"/>
          <w:sz w:val="28"/>
          <w:szCs w:val="28"/>
          <w:shd w:val="clear" w:color="auto" w:fill="FFFFFF"/>
        </w:rPr>
        <w:t>參賽計畫所</w:t>
      </w:r>
      <w:r w:rsidR="001105E3" w:rsidRPr="001105E3">
        <w:rPr>
          <w:rFonts w:ascii="標楷體" w:eastAsia="標楷體" w:hAnsi="標楷體" w:cs="Times New Roman" w:hint="eastAsia"/>
          <w:color w:val="0D0D0D" w:themeColor="text1" w:themeTint="F2"/>
          <w:kern w:val="0"/>
          <w:sz w:val="28"/>
          <w:szCs w:val="28"/>
          <w:shd w:val="clear" w:color="auto" w:fill="FFFFFF"/>
        </w:rPr>
        <w:t>譯之臺灣原創出版品須為「</w:t>
      </w:r>
      <w:r w:rsidR="00B72484">
        <w:rPr>
          <w:rFonts w:ascii="標楷體" w:eastAsia="標楷體" w:hAnsi="標楷體" w:cs="Times New Roman" w:hint="eastAsia"/>
          <w:color w:val="0D0D0D" w:themeColor="text1" w:themeTint="F2"/>
          <w:kern w:val="0"/>
          <w:sz w:val="28"/>
          <w:szCs w:val="28"/>
          <w:shd w:val="clear" w:color="auto" w:fill="FFFFFF"/>
        </w:rPr>
        <w:t>由</w:t>
      </w:r>
      <w:r w:rsidR="00B72484" w:rsidRPr="00B72484">
        <w:rPr>
          <w:rFonts w:ascii="標楷體" w:eastAsia="標楷體" w:hAnsi="標楷體" w:cs="Times New Roman" w:hint="eastAsia"/>
          <w:color w:val="0D0D0D" w:themeColor="text1" w:themeTint="F2"/>
          <w:kern w:val="0"/>
          <w:sz w:val="28"/>
          <w:szCs w:val="28"/>
          <w:shd w:val="clear" w:color="auto" w:fill="FFFFFF"/>
        </w:rPr>
        <w:t>領有中華民國身分證</w:t>
      </w:r>
      <w:r w:rsidR="00B72484">
        <w:rPr>
          <w:rFonts w:ascii="標楷體" w:eastAsia="標楷體" w:hAnsi="標楷體" w:cs="Times New Roman" w:hint="eastAsia"/>
          <w:color w:val="0D0D0D" w:themeColor="text1" w:themeTint="F2"/>
          <w:kern w:val="0"/>
          <w:sz w:val="28"/>
          <w:szCs w:val="28"/>
          <w:shd w:val="clear" w:color="auto" w:fill="FFFFFF"/>
        </w:rPr>
        <w:t>之自然人所創作且已</w:t>
      </w:r>
      <w:r w:rsidR="001105E3" w:rsidRPr="001105E3">
        <w:rPr>
          <w:rFonts w:ascii="標楷體" w:eastAsia="標楷體" w:hAnsi="標楷體" w:cs="Times New Roman" w:hint="eastAsia"/>
          <w:color w:val="0D0D0D" w:themeColor="text1" w:themeTint="F2"/>
          <w:kern w:val="0"/>
          <w:sz w:val="28"/>
          <w:szCs w:val="28"/>
          <w:shd w:val="clear" w:color="auto" w:fill="FFFFFF"/>
        </w:rPr>
        <w:t>取得</w:t>
      </w:r>
      <w:r w:rsidR="001763A9">
        <w:rPr>
          <w:rFonts w:ascii="標楷體" w:eastAsia="標楷體" w:hAnsi="標楷體" w:cs="Times New Roman" w:hint="eastAsia"/>
          <w:color w:val="0D0D0D" w:themeColor="text1" w:themeTint="F2"/>
          <w:kern w:val="0"/>
          <w:sz w:val="28"/>
          <w:szCs w:val="28"/>
          <w:shd w:val="clear" w:color="auto" w:fill="FFFFFF"/>
        </w:rPr>
        <w:t>我國</w:t>
      </w:r>
      <w:r w:rsidR="001105E3" w:rsidRPr="001105E3">
        <w:rPr>
          <w:rFonts w:ascii="標楷體" w:eastAsia="標楷體" w:hAnsi="標楷體" w:cs="Times New Roman" w:hint="eastAsia"/>
          <w:color w:val="0D0D0D" w:themeColor="text1" w:themeTint="F2"/>
          <w:kern w:val="0"/>
          <w:sz w:val="28"/>
          <w:szCs w:val="28"/>
          <w:shd w:val="clear" w:color="auto" w:fill="FFFFFF"/>
        </w:rPr>
        <w:t>國際標準書號之</w:t>
      </w:r>
      <w:r w:rsidR="0024562F">
        <w:rPr>
          <w:rFonts w:ascii="標楷體" w:eastAsia="標楷體" w:hAnsi="標楷體" w:cs="Times New Roman" w:hint="eastAsia"/>
          <w:color w:val="0D0D0D" w:themeColor="text1" w:themeTint="F2"/>
          <w:kern w:val="0"/>
          <w:sz w:val="28"/>
          <w:szCs w:val="28"/>
          <w:shd w:val="clear" w:color="auto" w:fill="FFFFFF"/>
        </w:rPr>
        <w:t>正體中文字</w:t>
      </w:r>
      <w:r w:rsidR="001105E3" w:rsidRPr="001105E3">
        <w:rPr>
          <w:rFonts w:ascii="標楷體" w:eastAsia="標楷體" w:hAnsi="標楷體" w:cs="Times New Roman" w:hint="eastAsia"/>
          <w:color w:val="0D0D0D" w:themeColor="text1" w:themeTint="F2"/>
          <w:kern w:val="0"/>
          <w:sz w:val="28"/>
          <w:szCs w:val="28"/>
          <w:shd w:val="clear" w:color="auto" w:fill="FFFFFF"/>
        </w:rPr>
        <w:t>圖書」</w:t>
      </w:r>
      <w:r w:rsidR="001105E3">
        <w:rPr>
          <w:rFonts w:ascii="標楷體" w:eastAsia="標楷體" w:hAnsi="標楷體" w:cs="Times New Roman" w:hint="eastAsia"/>
          <w:color w:val="0D0D0D" w:themeColor="text1" w:themeTint="F2"/>
          <w:kern w:val="0"/>
          <w:sz w:val="28"/>
          <w:szCs w:val="28"/>
          <w:shd w:val="clear" w:color="auto" w:fill="FFFFFF"/>
        </w:rPr>
        <w:t>(即</w:t>
      </w:r>
      <w:r w:rsidR="00B72484">
        <w:rPr>
          <w:rFonts w:ascii="標楷體" w:eastAsia="標楷體" w:hAnsi="標楷體" w:cs="Times New Roman" w:hint="eastAsia"/>
          <w:color w:val="0D0D0D" w:themeColor="text1" w:themeTint="F2"/>
          <w:kern w:val="0"/>
          <w:sz w:val="28"/>
          <w:szCs w:val="28"/>
          <w:shd w:val="clear" w:color="auto" w:fill="FFFFFF"/>
        </w:rPr>
        <w:t>創作者為本國人且該</w:t>
      </w:r>
      <w:r w:rsidR="0024562F">
        <w:rPr>
          <w:rFonts w:ascii="標楷體" w:eastAsia="標楷體" w:hAnsi="標楷體" w:cs="Times New Roman" w:hint="eastAsia"/>
          <w:color w:val="0D0D0D" w:themeColor="text1" w:themeTint="F2"/>
          <w:kern w:val="0"/>
          <w:sz w:val="28"/>
          <w:szCs w:val="28"/>
          <w:shd w:val="clear" w:color="auto" w:fill="FFFFFF"/>
        </w:rPr>
        <w:t>繁體中文</w:t>
      </w:r>
      <w:r w:rsidR="00B72484">
        <w:rPr>
          <w:rFonts w:ascii="標楷體" w:eastAsia="標楷體" w:hAnsi="標楷體" w:cs="Times New Roman" w:hint="eastAsia"/>
          <w:color w:val="0D0D0D" w:themeColor="text1" w:themeTint="F2"/>
          <w:kern w:val="0"/>
          <w:sz w:val="28"/>
          <w:szCs w:val="28"/>
          <w:shd w:val="clear" w:color="auto" w:fill="FFFFFF"/>
        </w:rPr>
        <w:t>書籍</w:t>
      </w:r>
      <w:r w:rsidR="001105E3" w:rsidRPr="001105E3">
        <w:rPr>
          <w:rFonts w:ascii="標楷體" w:eastAsia="標楷體" w:hAnsi="標楷體" w:cs="Times New Roman"/>
          <w:color w:val="0D0D0D" w:themeColor="text1" w:themeTint="F2"/>
          <w:kern w:val="0"/>
          <w:sz w:val="28"/>
          <w:szCs w:val="28"/>
          <w:shd w:val="clear" w:color="auto" w:fill="FFFFFF"/>
        </w:rPr>
        <w:t>ISBN</w:t>
      </w:r>
      <w:r w:rsidR="00FD3DF4">
        <w:rPr>
          <w:rFonts w:ascii="標楷體" w:eastAsia="標楷體" w:hAnsi="標楷體" w:cs="Times New Roman" w:hint="eastAsia"/>
          <w:color w:val="0D0D0D" w:themeColor="text1" w:themeTint="F2"/>
          <w:kern w:val="0"/>
          <w:sz w:val="28"/>
          <w:szCs w:val="28"/>
          <w:shd w:val="clear" w:color="auto" w:fill="FFFFFF"/>
        </w:rPr>
        <w:t>前6碼為</w:t>
      </w:r>
      <w:r w:rsidR="001105E3" w:rsidRPr="001105E3">
        <w:rPr>
          <w:rFonts w:ascii="標楷體" w:eastAsia="標楷體" w:hAnsi="標楷體" w:cs="Times New Roman"/>
          <w:color w:val="0D0D0D" w:themeColor="text1" w:themeTint="F2"/>
          <w:kern w:val="0"/>
          <w:sz w:val="28"/>
          <w:szCs w:val="28"/>
          <w:shd w:val="clear" w:color="auto" w:fill="FFFFFF"/>
        </w:rPr>
        <w:t>978</w:t>
      </w:r>
      <w:r w:rsidR="001105E3">
        <w:rPr>
          <w:rFonts w:ascii="標楷體" w:eastAsia="標楷體" w:hAnsi="標楷體" w:cs="Times New Roman"/>
          <w:color w:val="0D0D0D" w:themeColor="text1" w:themeTint="F2"/>
          <w:kern w:val="0"/>
          <w:sz w:val="28"/>
          <w:szCs w:val="28"/>
          <w:shd w:val="clear" w:color="auto" w:fill="FFFFFF"/>
        </w:rPr>
        <w:t>-</w:t>
      </w:r>
      <w:r w:rsidR="001105E3" w:rsidRPr="001105E3">
        <w:rPr>
          <w:rFonts w:ascii="標楷體" w:eastAsia="標楷體" w:hAnsi="標楷體" w:cs="Times New Roman"/>
          <w:color w:val="0D0D0D" w:themeColor="text1" w:themeTint="F2"/>
          <w:kern w:val="0"/>
          <w:sz w:val="28"/>
          <w:szCs w:val="28"/>
          <w:shd w:val="clear" w:color="auto" w:fill="FFFFFF"/>
        </w:rPr>
        <w:t>957</w:t>
      </w:r>
      <w:r w:rsidR="001105E3">
        <w:rPr>
          <w:rFonts w:ascii="標楷體" w:eastAsia="標楷體" w:hAnsi="標楷體" w:cs="Times New Roman" w:hint="eastAsia"/>
          <w:color w:val="0D0D0D" w:themeColor="text1" w:themeTint="F2"/>
          <w:kern w:val="0"/>
          <w:sz w:val="28"/>
          <w:szCs w:val="28"/>
          <w:shd w:val="clear" w:color="auto" w:fill="FFFFFF"/>
        </w:rPr>
        <w:t>-X</w:t>
      </w:r>
      <w:r w:rsidR="001105E3">
        <w:rPr>
          <w:rFonts w:ascii="標楷體" w:eastAsia="標楷體" w:hAnsi="標楷體" w:cs="Times New Roman"/>
          <w:color w:val="0D0D0D" w:themeColor="text1" w:themeTint="F2"/>
          <w:kern w:val="0"/>
          <w:sz w:val="28"/>
          <w:szCs w:val="28"/>
          <w:shd w:val="clear" w:color="auto" w:fill="FFFFFF"/>
        </w:rPr>
        <w:t>XX</w:t>
      </w:r>
      <w:r w:rsidR="00511662">
        <w:rPr>
          <w:rFonts w:ascii="標楷體" w:eastAsia="標楷體" w:hAnsi="標楷體" w:cs="Times New Roman"/>
          <w:color w:val="0D0D0D" w:themeColor="text1" w:themeTint="F2"/>
          <w:kern w:val="0"/>
          <w:sz w:val="28"/>
          <w:szCs w:val="28"/>
          <w:shd w:val="clear" w:color="auto" w:fill="FFFFFF"/>
        </w:rPr>
        <w:t>-XXX-X</w:t>
      </w:r>
      <w:r w:rsidR="001105E3">
        <w:rPr>
          <w:rFonts w:ascii="標楷體" w:eastAsia="標楷體" w:hAnsi="標楷體" w:cs="Times New Roman" w:hint="eastAsia"/>
          <w:color w:val="0D0D0D" w:themeColor="text1" w:themeTint="F2"/>
          <w:kern w:val="0"/>
          <w:sz w:val="28"/>
          <w:szCs w:val="28"/>
          <w:shd w:val="clear" w:color="auto" w:fill="FFFFFF"/>
        </w:rPr>
        <w:t>或</w:t>
      </w:r>
      <w:r w:rsidR="001105E3" w:rsidRPr="001105E3">
        <w:rPr>
          <w:rFonts w:ascii="標楷體" w:eastAsia="標楷體" w:hAnsi="標楷體" w:cs="Times New Roman"/>
          <w:color w:val="0D0D0D" w:themeColor="text1" w:themeTint="F2"/>
          <w:kern w:val="0"/>
          <w:sz w:val="28"/>
          <w:szCs w:val="28"/>
          <w:shd w:val="clear" w:color="auto" w:fill="FFFFFF"/>
        </w:rPr>
        <w:t>978</w:t>
      </w:r>
      <w:r w:rsidR="001105E3">
        <w:rPr>
          <w:rFonts w:ascii="標楷體" w:eastAsia="標楷體" w:hAnsi="標楷體" w:cs="Times New Roman"/>
          <w:color w:val="0D0D0D" w:themeColor="text1" w:themeTint="F2"/>
          <w:kern w:val="0"/>
          <w:sz w:val="28"/>
          <w:szCs w:val="28"/>
          <w:shd w:val="clear" w:color="auto" w:fill="FFFFFF"/>
        </w:rPr>
        <w:t>-986</w:t>
      </w:r>
      <w:r w:rsidR="001105E3">
        <w:rPr>
          <w:rFonts w:ascii="標楷體" w:eastAsia="標楷體" w:hAnsi="標楷體" w:cs="Times New Roman" w:hint="eastAsia"/>
          <w:color w:val="0D0D0D" w:themeColor="text1" w:themeTint="F2"/>
          <w:kern w:val="0"/>
          <w:sz w:val="28"/>
          <w:szCs w:val="28"/>
          <w:shd w:val="clear" w:color="auto" w:fill="FFFFFF"/>
        </w:rPr>
        <w:t>-X</w:t>
      </w:r>
      <w:r w:rsidR="001105E3">
        <w:rPr>
          <w:rFonts w:ascii="標楷體" w:eastAsia="標楷體" w:hAnsi="標楷體" w:cs="Times New Roman"/>
          <w:color w:val="0D0D0D" w:themeColor="text1" w:themeTint="F2"/>
          <w:kern w:val="0"/>
          <w:sz w:val="28"/>
          <w:szCs w:val="28"/>
          <w:shd w:val="clear" w:color="auto" w:fill="FFFFFF"/>
        </w:rPr>
        <w:t>XX-XXX-X</w:t>
      </w:r>
      <w:r w:rsidR="00F56A9B">
        <w:rPr>
          <w:rFonts w:ascii="標楷體" w:eastAsia="標楷體" w:hAnsi="標楷體" w:cs="Times New Roman"/>
          <w:color w:val="0D0D0D" w:themeColor="text1" w:themeTint="F2"/>
          <w:kern w:val="0"/>
          <w:sz w:val="28"/>
          <w:szCs w:val="28"/>
          <w:shd w:val="clear" w:color="auto" w:fill="FFFFFF"/>
        </w:rPr>
        <w:t>)</w:t>
      </w:r>
      <w:r w:rsidR="003B2ACB">
        <w:rPr>
          <w:rFonts w:ascii="標楷體" w:eastAsia="標楷體" w:hAnsi="標楷體" w:cs="Times New Roman" w:hint="eastAsia"/>
          <w:color w:val="0D0D0D" w:themeColor="text1" w:themeTint="F2"/>
          <w:kern w:val="0"/>
          <w:sz w:val="28"/>
          <w:szCs w:val="28"/>
          <w:shd w:val="clear" w:color="auto" w:fill="FFFFFF"/>
        </w:rPr>
        <w:t>，包含但不限於小說、非小說、圖文作品、選集等。</w:t>
      </w:r>
    </w:p>
    <w:p w:rsidR="00632DBF" w:rsidRPr="004A2D88" w:rsidRDefault="005159D7" w:rsidP="004165D1">
      <w:pPr>
        <w:pStyle w:val="a7"/>
        <w:widowControl/>
        <w:numPr>
          <w:ilvl w:val="1"/>
          <w:numId w:val="5"/>
        </w:numPr>
        <w:spacing w:line="540" w:lineRule="exact"/>
        <w:ind w:leftChars="0" w:left="1134" w:hanging="654"/>
        <w:jc w:val="both"/>
        <w:rPr>
          <w:rFonts w:ascii="標楷體" w:eastAsia="標楷體" w:hAnsi="標楷體" w:cs="Times New Roman"/>
          <w:color w:val="0D0D0D" w:themeColor="text1" w:themeTint="F2"/>
          <w:spacing w:val="-2"/>
          <w:kern w:val="0"/>
          <w:sz w:val="28"/>
          <w:szCs w:val="28"/>
          <w:shd w:val="clear" w:color="auto" w:fill="FFFFFF"/>
        </w:rPr>
      </w:pPr>
      <w:r>
        <w:rPr>
          <w:rFonts w:ascii="標楷體" w:eastAsia="標楷體" w:hAnsi="標楷體" w:cs="Times New Roman" w:hint="eastAsia"/>
          <w:color w:val="0D0D0D" w:themeColor="text1" w:themeTint="F2"/>
          <w:spacing w:val="-2"/>
          <w:kern w:val="0"/>
          <w:sz w:val="28"/>
          <w:szCs w:val="28"/>
          <w:shd w:val="clear" w:color="auto" w:fill="FFFFFF"/>
        </w:rPr>
        <w:t>參賽計畫須於提案時</w:t>
      </w:r>
      <w:r w:rsidR="00582020">
        <w:rPr>
          <w:rFonts w:ascii="標楷體" w:eastAsia="標楷體" w:hAnsi="標楷體" w:cs="Times New Roman" w:hint="eastAsia"/>
          <w:color w:val="0D0D0D" w:themeColor="text1" w:themeTint="F2"/>
          <w:spacing w:val="-2"/>
          <w:kern w:val="0"/>
          <w:sz w:val="28"/>
          <w:szCs w:val="28"/>
          <w:shd w:val="clear" w:color="auto" w:fill="FFFFFF"/>
        </w:rPr>
        <w:t>，</w:t>
      </w:r>
      <w:proofErr w:type="gramStart"/>
      <w:r>
        <w:rPr>
          <w:rFonts w:ascii="標楷體" w:eastAsia="標楷體" w:hAnsi="標楷體" w:cs="Times New Roman" w:hint="eastAsia"/>
          <w:color w:val="0D0D0D" w:themeColor="text1" w:themeTint="F2"/>
          <w:spacing w:val="-2"/>
          <w:kern w:val="0"/>
          <w:sz w:val="28"/>
          <w:szCs w:val="28"/>
          <w:shd w:val="clear" w:color="auto" w:fill="FFFFFF"/>
        </w:rPr>
        <w:t>併附所</w:t>
      </w:r>
      <w:proofErr w:type="gramEnd"/>
      <w:r w:rsidR="00FB20DD" w:rsidRPr="004A2D88">
        <w:rPr>
          <w:rFonts w:ascii="標楷體" w:eastAsia="標楷體" w:hAnsi="標楷體" w:cs="Times New Roman" w:hint="eastAsia"/>
          <w:color w:val="0D0D0D" w:themeColor="text1" w:themeTint="F2"/>
          <w:spacing w:val="-2"/>
          <w:kern w:val="0"/>
          <w:sz w:val="28"/>
          <w:szCs w:val="28"/>
          <w:shd w:val="clear" w:color="auto" w:fill="FFFFFF"/>
        </w:rPr>
        <w:t>譯之臺灣原創出版品著作財產權人</w:t>
      </w:r>
      <w:r w:rsidR="00D15B33">
        <w:rPr>
          <w:rFonts w:ascii="標楷體" w:eastAsia="標楷體" w:hAnsi="標楷體" w:cs="Times New Roman" w:hint="eastAsia"/>
          <w:color w:val="0D0D0D" w:themeColor="text1" w:themeTint="F2"/>
          <w:spacing w:val="-2"/>
          <w:kern w:val="0"/>
          <w:sz w:val="28"/>
          <w:szCs w:val="28"/>
          <w:shd w:val="clear" w:color="auto" w:fill="FFFFFF"/>
        </w:rPr>
        <w:t>同意</w:t>
      </w:r>
      <w:r>
        <w:rPr>
          <w:rFonts w:ascii="標楷體" w:eastAsia="標楷體" w:hAnsi="標楷體" w:cs="Times New Roman" w:hint="eastAsia"/>
          <w:color w:val="0D0D0D" w:themeColor="text1" w:themeTint="F2"/>
          <w:spacing w:val="-2"/>
          <w:kern w:val="0"/>
          <w:sz w:val="28"/>
          <w:szCs w:val="28"/>
          <w:shd w:val="clear" w:color="auto" w:fill="FFFFFF"/>
        </w:rPr>
        <w:t>授權海外</w:t>
      </w:r>
      <w:r w:rsidR="00FB20DD" w:rsidRPr="004A2D88">
        <w:rPr>
          <w:rFonts w:ascii="標楷體" w:eastAsia="標楷體" w:hAnsi="標楷體" w:cs="Times New Roman" w:hint="eastAsia"/>
          <w:color w:val="0D0D0D" w:themeColor="text1" w:themeTint="F2"/>
          <w:spacing w:val="-2"/>
          <w:kern w:val="0"/>
          <w:sz w:val="28"/>
          <w:szCs w:val="28"/>
          <w:shd w:val="clear" w:color="auto" w:fill="FFFFFF"/>
        </w:rPr>
        <w:t>出版之合作意向證明文件</w:t>
      </w:r>
      <w:r w:rsidR="00E7421D">
        <w:rPr>
          <w:rFonts w:ascii="標楷體" w:eastAsia="標楷體" w:hAnsi="標楷體" w:cs="Times New Roman" w:hint="eastAsia"/>
          <w:color w:val="0D0D0D" w:themeColor="text1" w:themeTint="F2"/>
          <w:spacing w:val="-2"/>
          <w:kern w:val="0"/>
          <w:sz w:val="28"/>
          <w:szCs w:val="28"/>
          <w:shd w:val="clear" w:color="auto" w:fill="FFFFFF"/>
        </w:rPr>
        <w:t>，</w:t>
      </w:r>
      <w:r w:rsidR="005E389F">
        <w:rPr>
          <w:rFonts w:ascii="標楷體" w:eastAsia="標楷體" w:hAnsi="標楷體" w:cs="Times New Roman" w:hint="eastAsia"/>
          <w:color w:val="0D0D0D" w:themeColor="text1" w:themeTint="F2"/>
          <w:spacing w:val="-2"/>
          <w:kern w:val="0"/>
          <w:sz w:val="28"/>
          <w:szCs w:val="28"/>
          <w:shd w:val="clear" w:color="auto" w:fill="FFFFFF"/>
        </w:rPr>
        <w:t>及該出版</w:t>
      </w:r>
      <w:proofErr w:type="gramStart"/>
      <w:r w:rsidR="005E389F">
        <w:rPr>
          <w:rFonts w:ascii="標楷體" w:eastAsia="標楷體" w:hAnsi="標楷體" w:cs="Times New Roman" w:hint="eastAsia"/>
          <w:color w:val="0D0D0D" w:themeColor="text1" w:themeTint="F2"/>
          <w:spacing w:val="-2"/>
          <w:kern w:val="0"/>
          <w:sz w:val="28"/>
          <w:szCs w:val="28"/>
          <w:shd w:val="clear" w:color="auto" w:fill="FFFFFF"/>
        </w:rPr>
        <w:t>品試譯內容</w:t>
      </w:r>
      <w:proofErr w:type="gramEnd"/>
      <w:r w:rsidR="005E389F">
        <w:rPr>
          <w:rFonts w:ascii="標楷體" w:eastAsia="標楷體" w:hAnsi="標楷體" w:cs="Times New Roman" w:hint="eastAsia"/>
          <w:color w:val="0D0D0D" w:themeColor="text1" w:themeTint="F2"/>
          <w:spacing w:val="-2"/>
          <w:kern w:val="0"/>
          <w:sz w:val="28"/>
          <w:szCs w:val="28"/>
          <w:shd w:val="clear" w:color="auto" w:fill="FFFFFF"/>
        </w:rPr>
        <w:t>。</w:t>
      </w:r>
    </w:p>
    <w:p w:rsidR="001C43F9" w:rsidRDefault="00A56444" w:rsidP="004165D1">
      <w:pPr>
        <w:pStyle w:val="a7"/>
        <w:numPr>
          <w:ilvl w:val="1"/>
          <w:numId w:val="5"/>
        </w:numPr>
        <w:spacing w:line="540" w:lineRule="exact"/>
        <w:ind w:leftChars="0" w:left="1134" w:hanging="652"/>
        <w:jc w:val="both"/>
        <w:rPr>
          <w:rFonts w:ascii="標楷體" w:eastAsia="標楷體" w:hAnsi="標楷體" w:cs="Times New Roman"/>
          <w:color w:val="0D0D0D" w:themeColor="text1" w:themeTint="F2"/>
          <w:kern w:val="0"/>
          <w:sz w:val="28"/>
          <w:szCs w:val="28"/>
          <w:shd w:val="clear" w:color="auto" w:fill="FFFFFF"/>
        </w:rPr>
      </w:pPr>
      <w:r>
        <w:rPr>
          <w:rFonts w:ascii="標楷體" w:eastAsia="標楷體" w:hAnsi="標楷體" w:cs="Times New Roman" w:hint="eastAsia"/>
          <w:color w:val="0D0D0D" w:themeColor="text1" w:themeTint="F2"/>
          <w:kern w:val="0"/>
          <w:sz w:val="28"/>
          <w:szCs w:val="28"/>
          <w:shd w:val="clear" w:color="auto" w:fill="FFFFFF"/>
        </w:rPr>
        <w:t>參賽計畫須於</w:t>
      </w:r>
      <w:r w:rsidR="00D44CD4">
        <w:rPr>
          <w:rFonts w:ascii="標楷體" w:eastAsia="標楷體" w:hAnsi="標楷體" w:cs="Times New Roman" w:hint="eastAsia"/>
          <w:color w:val="0D0D0D" w:themeColor="text1" w:themeTint="F2"/>
          <w:kern w:val="0"/>
          <w:sz w:val="28"/>
          <w:szCs w:val="28"/>
          <w:shd w:val="clear" w:color="auto" w:fill="FFFFFF"/>
        </w:rPr>
        <w:t>2022</w:t>
      </w:r>
      <w:r w:rsidR="00A61695">
        <w:rPr>
          <w:rFonts w:ascii="標楷體" w:eastAsia="標楷體" w:hAnsi="標楷體" w:cs="Times New Roman" w:hint="eastAsia"/>
          <w:color w:val="0D0D0D" w:themeColor="text1" w:themeTint="F2"/>
          <w:kern w:val="0"/>
          <w:sz w:val="28"/>
          <w:szCs w:val="28"/>
          <w:shd w:val="clear" w:color="auto" w:fill="FFFFFF"/>
        </w:rPr>
        <w:t>年10月1日前完成</w:t>
      </w:r>
      <w:r w:rsidR="007B3363">
        <w:rPr>
          <w:rFonts w:ascii="標楷體" w:eastAsia="標楷體" w:hAnsi="標楷體" w:cs="Times New Roman" w:hint="eastAsia"/>
          <w:color w:val="0D0D0D" w:themeColor="text1" w:themeTint="F2"/>
          <w:kern w:val="0"/>
          <w:sz w:val="28"/>
          <w:szCs w:val="28"/>
          <w:shd w:val="clear" w:color="auto" w:fill="FFFFFF"/>
        </w:rPr>
        <w:t>海外</w:t>
      </w:r>
      <w:r w:rsidR="00AC1896">
        <w:rPr>
          <w:rFonts w:ascii="標楷體" w:eastAsia="標楷體" w:hAnsi="標楷體" w:cs="Times New Roman" w:hint="eastAsia"/>
          <w:color w:val="0D0D0D" w:themeColor="text1" w:themeTint="F2"/>
          <w:kern w:val="0"/>
          <w:sz w:val="28"/>
          <w:szCs w:val="28"/>
          <w:shd w:val="clear" w:color="auto" w:fill="FFFFFF"/>
        </w:rPr>
        <w:t>出版及上架販售</w:t>
      </w:r>
      <w:r w:rsidR="001C43F9" w:rsidRPr="00BE6F9B">
        <w:rPr>
          <w:rFonts w:ascii="標楷體" w:eastAsia="標楷體" w:hAnsi="標楷體" w:cs="Times New Roman" w:hint="eastAsia"/>
          <w:color w:val="0D0D0D" w:themeColor="text1" w:themeTint="F2"/>
          <w:kern w:val="0"/>
          <w:sz w:val="28"/>
          <w:szCs w:val="28"/>
          <w:shd w:val="clear" w:color="auto" w:fill="FFFFFF"/>
        </w:rPr>
        <w:t>。</w:t>
      </w:r>
    </w:p>
    <w:p w:rsidR="001468A4" w:rsidRPr="00BE6F9B" w:rsidRDefault="00F0310F" w:rsidP="004165D1">
      <w:pPr>
        <w:pStyle w:val="a7"/>
        <w:widowControl/>
        <w:numPr>
          <w:ilvl w:val="0"/>
          <w:numId w:val="5"/>
        </w:numPr>
        <w:spacing w:beforeLines="50" w:before="180" w:line="540" w:lineRule="exact"/>
        <w:ind w:leftChars="0"/>
        <w:rPr>
          <w:rFonts w:ascii="Times New Roman" w:eastAsia="標楷體" w:hAnsi="Times New Roman" w:cs="Times New Roman"/>
          <w:b/>
          <w:color w:val="0D0D0D" w:themeColor="text1" w:themeTint="F2"/>
          <w:kern w:val="0"/>
          <w:sz w:val="32"/>
          <w:szCs w:val="32"/>
          <w:shd w:val="clear" w:color="auto" w:fill="FFFFFF"/>
        </w:rPr>
      </w:pPr>
      <w:r w:rsidRPr="00BE6F9B">
        <w:rPr>
          <w:rFonts w:ascii="Times New Roman" w:eastAsia="標楷體" w:hAnsi="Times New Roman" w:cs="Times New Roman" w:hint="eastAsia"/>
          <w:b/>
          <w:color w:val="0D0D0D" w:themeColor="text1" w:themeTint="F2"/>
          <w:kern w:val="0"/>
          <w:sz w:val="32"/>
          <w:szCs w:val="32"/>
          <w:shd w:val="clear" w:color="auto" w:fill="FFFFFF"/>
        </w:rPr>
        <w:t>獎</w:t>
      </w:r>
      <w:r w:rsidR="00C7333D" w:rsidRPr="00BE6F9B">
        <w:rPr>
          <w:rFonts w:ascii="Times New Roman" w:eastAsia="標楷體" w:hAnsi="Times New Roman" w:cs="Times New Roman" w:hint="eastAsia"/>
          <w:b/>
          <w:color w:val="0D0D0D" w:themeColor="text1" w:themeTint="F2"/>
          <w:kern w:val="0"/>
          <w:sz w:val="32"/>
          <w:szCs w:val="32"/>
          <w:shd w:val="clear" w:color="auto" w:fill="FFFFFF"/>
        </w:rPr>
        <w:t>勵</w:t>
      </w:r>
      <w:r w:rsidR="009F6E6F" w:rsidRPr="00BE6F9B">
        <w:rPr>
          <w:rFonts w:ascii="Times New Roman" w:eastAsia="標楷體" w:hAnsi="Times New Roman" w:cs="Times New Roman" w:hint="eastAsia"/>
          <w:b/>
          <w:color w:val="0D0D0D" w:themeColor="text1" w:themeTint="F2"/>
          <w:kern w:val="0"/>
          <w:sz w:val="32"/>
          <w:szCs w:val="32"/>
          <w:shd w:val="clear" w:color="auto" w:fill="FFFFFF"/>
        </w:rPr>
        <w:t>方式</w:t>
      </w:r>
      <w:r w:rsidR="00B31AA0" w:rsidRPr="00BE6F9B">
        <w:rPr>
          <w:rFonts w:ascii="Times New Roman" w:eastAsia="標楷體" w:hAnsi="Times New Roman" w:cs="Times New Roman" w:hint="eastAsia"/>
          <w:b/>
          <w:color w:val="0D0D0D" w:themeColor="text1" w:themeTint="F2"/>
          <w:kern w:val="0"/>
          <w:sz w:val="32"/>
          <w:szCs w:val="32"/>
          <w:shd w:val="clear" w:color="auto" w:fill="FFFFFF"/>
        </w:rPr>
        <w:t>：</w:t>
      </w:r>
    </w:p>
    <w:p w:rsidR="00A53E29" w:rsidRDefault="008D7B38" w:rsidP="00A53E29">
      <w:pPr>
        <w:pStyle w:val="a7"/>
        <w:widowControl/>
        <w:numPr>
          <w:ilvl w:val="0"/>
          <w:numId w:val="2"/>
        </w:numPr>
        <w:spacing w:line="540" w:lineRule="exact"/>
        <w:ind w:leftChars="0" w:left="1134" w:hanging="654"/>
        <w:jc w:val="both"/>
        <w:rPr>
          <w:rFonts w:ascii="標楷體" w:eastAsia="標楷體" w:hAnsi="標楷體" w:cs="Times New Roman"/>
          <w:color w:val="0D0D0D" w:themeColor="text1" w:themeTint="F2"/>
          <w:kern w:val="0"/>
          <w:sz w:val="28"/>
          <w:szCs w:val="28"/>
          <w:shd w:val="clear" w:color="auto" w:fill="FFFFFF"/>
        </w:rPr>
      </w:pPr>
      <w:r w:rsidRPr="00A53E29">
        <w:rPr>
          <w:rFonts w:ascii="標楷體" w:eastAsia="標楷體" w:hAnsi="標楷體" w:cs="Times New Roman" w:hint="eastAsia"/>
          <w:color w:val="0D0D0D" w:themeColor="text1" w:themeTint="F2"/>
          <w:kern w:val="0"/>
          <w:sz w:val="28"/>
          <w:szCs w:val="28"/>
          <w:shd w:val="clear" w:color="auto" w:fill="FFFFFF"/>
        </w:rPr>
        <w:t>每案</w:t>
      </w:r>
      <w:r w:rsidR="007338E4" w:rsidRPr="00A53E29">
        <w:rPr>
          <w:rFonts w:ascii="標楷體" w:eastAsia="標楷體" w:hAnsi="標楷體" w:cs="Times New Roman" w:hint="eastAsia"/>
          <w:color w:val="0D0D0D" w:themeColor="text1" w:themeTint="F2"/>
          <w:kern w:val="0"/>
          <w:sz w:val="28"/>
          <w:szCs w:val="28"/>
          <w:shd w:val="clear" w:color="auto" w:fill="FFFFFF"/>
        </w:rPr>
        <w:t>獎勵額度</w:t>
      </w:r>
      <w:r w:rsidR="00EB1A46" w:rsidRPr="00A53E29">
        <w:rPr>
          <w:rFonts w:ascii="標楷體" w:eastAsia="標楷體" w:hAnsi="標楷體" w:cs="Times New Roman" w:hint="eastAsia"/>
          <w:color w:val="0D0D0D" w:themeColor="text1" w:themeTint="F2"/>
          <w:kern w:val="0"/>
          <w:sz w:val="28"/>
          <w:szCs w:val="28"/>
          <w:shd w:val="clear" w:color="auto" w:fill="FFFFFF"/>
        </w:rPr>
        <w:t>上限</w:t>
      </w:r>
      <w:r w:rsidR="007338E4" w:rsidRPr="00A53E29">
        <w:rPr>
          <w:rFonts w:ascii="標楷體" w:eastAsia="標楷體" w:hAnsi="標楷體" w:cs="Times New Roman" w:hint="eastAsia"/>
          <w:color w:val="0D0D0D" w:themeColor="text1" w:themeTint="F2"/>
          <w:kern w:val="0"/>
          <w:sz w:val="28"/>
          <w:szCs w:val="28"/>
          <w:shd w:val="clear" w:color="auto" w:fill="FFFFFF"/>
        </w:rPr>
        <w:t>為新臺幣60萬元</w:t>
      </w:r>
      <w:r w:rsidR="00A21643" w:rsidRPr="00A53E29">
        <w:rPr>
          <w:rFonts w:ascii="標楷體" w:eastAsia="標楷體" w:hAnsi="標楷體" w:cs="Times New Roman" w:hint="eastAsia"/>
          <w:color w:val="0D0D0D" w:themeColor="text1" w:themeTint="F2"/>
          <w:kern w:val="0"/>
          <w:sz w:val="28"/>
          <w:szCs w:val="28"/>
          <w:shd w:val="clear" w:color="auto" w:fill="FFFFFF"/>
        </w:rPr>
        <w:t>，獎勵項目為授權費、翻譯費、行銷推廣費(以申請案件之中華民國國籍作家赴海外參與推廣活動之經濟艙機票為限)</w:t>
      </w:r>
      <w:r w:rsidR="005022D5">
        <w:rPr>
          <w:rFonts w:ascii="標楷體" w:eastAsia="標楷體" w:hAnsi="標楷體" w:cs="Times New Roman" w:hint="eastAsia"/>
          <w:color w:val="0D0D0D" w:themeColor="text1" w:themeTint="F2"/>
          <w:kern w:val="0"/>
          <w:sz w:val="28"/>
          <w:szCs w:val="28"/>
          <w:shd w:val="clear" w:color="auto" w:fill="FFFFFF"/>
        </w:rPr>
        <w:t>，</w:t>
      </w:r>
      <w:r w:rsidR="00A21643" w:rsidRPr="00A53E29">
        <w:rPr>
          <w:rFonts w:ascii="標楷體" w:eastAsia="標楷體" w:hAnsi="標楷體" w:cs="Times New Roman" w:hint="eastAsia"/>
          <w:color w:val="0D0D0D" w:themeColor="text1" w:themeTint="F2"/>
          <w:kern w:val="0"/>
          <w:sz w:val="28"/>
          <w:szCs w:val="28"/>
          <w:shd w:val="clear" w:color="auto" w:fill="FFFFFF"/>
        </w:rPr>
        <w:t>及圖書製作費等</w:t>
      </w:r>
      <w:r w:rsidR="008551BD">
        <w:rPr>
          <w:rFonts w:ascii="標楷體" w:eastAsia="標楷體" w:hAnsi="標楷體" w:cs="Times New Roman" w:hint="eastAsia"/>
          <w:color w:val="0D0D0D" w:themeColor="text1" w:themeTint="F2"/>
          <w:kern w:val="0"/>
          <w:sz w:val="28"/>
          <w:szCs w:val="28"/>
          <w:shd w:val="clear" w:color="auto" w:fill="FFFFFF"/>
        </w:rPr>
        <w:t>，獎勵金額內含所得稅(獎勵總額百分之二十)及匯款手續費。</w:t>
      </w:r>
    </w:p>
    <w:p w:rsidR="00B76655" w:rsidRDefault="00B76655" w:rsidP="00A53E29">
      <w:pPr>
        <w:pStyle w:val="a7"/>
        <w:widowControl/>
        <w:numPr>
          <w:ilvl w:val="0"/>
          <w:numId w:val="2"/>
        </w:numPr>
        <w:spacing w:line="540" w:lineRule="exact"/>
        <w:ind w:leftChars="0" w:left="1134" w:hanging="654"/>
        <w:jc w:val="both"/>
        <w:rPr>
          <w:rFonts w:ascii="標楷體" w:eastAsia="標楷體" w:hAnsi="標楷體" w:cs="Times New Roman"/>
          <w:color w:val="0D0D0D" w:themeColor="text1" w:themeTint="F2"/>
          <w:kern w:val="0"/>
          <w:sz w:val="28"/>
          <w:szCs w:val="28"/>
          <w:shd w:val="clear" w:color="auto" w:fill="FFFFFF"/>
        </w:rPr>
      </w:pPr>
      <w:r>
        <w:rPr>
          <w:rFonts w:ascii="標楷體" w:eastAsia="標楷體" w:hAnsi="標楷體" w:cs="Times New Roman" w:hint="eastAsia"/>
          <w:color w:val="0D0D0D" w:themeColor="text1" w:themeTint="F2"/>
          <w:kern w:val="0"/>
          <w:sz w:val="28"/>
          <w:szCs w:val="28"/>
          <w:shd w:val="clear" w:color="auto" w:fill="FFFFFF"/>
        </w:rPr>
        <w:lastRenderedPageBreak/>
        <w:t>優先補助獲本部金鼎獎、</w:t>
      </w:r>
      <w:proofErr w:type="gramStart"/>
      <w:r>
        <w:rPr>
          <w:rFonts w:ascii="標楷體" w:eastAsia="標楷體" w:hAnsi="標楷體" w:cs="Times New Roman" w:hint="eastAsia"/>
          <w:color w:val="0D0D0D" w:themeColor="text1" w:themeTint="F2"/>
          <w:kern w:val="0"/>
          <w:sz w:val="28"/>
          <w:szCs w:val="28"/>
          <w:shd w:val="clear" w:color="auto" w:fill="FFFFFF"/>
        </w:rPr>
        <w:t>金漫獎</w:t>
      </w:r>
      <w:proofErr w:type="gramEnd"/>
      <w:r>
        <w:rPr>
          <w:rFonts w:ascii="標楷體" w:eastAsia="標楷體" w:hAnsi="標楷體" w:cs="Times New Roman" w:hint="eastAsia"/>
          <w:color w:val="0D0D0D" w:themeColor="text1" w:themeTint="F2"/>
          <w:kern w:val="0"/>
          <w:sz w:val="28"/>
          <w:szCs w:val="28"/>
          <w:shd w:val="clear" w:color="auto" w:fill="FFFFFF"/>
        </w:rPr>
        <w:t>與臺灣文學</w:t>
      </w:r>
      <w:proofErr w:type="gramStart"/>
      <w:r>
        <w:rPr>
          <w:rFonts w:ascii="標楷體" w:eastAsia="標楷體" w:hAnsi="標楷體" w:cs="Times New Roman" w:hint="eastAsia"/>
          <w:color w:val="0D0D0D" w:themeColor="text1" w:themeTint="F2"/>
          <w:kern w:val="0"/>
          <w:sz w:val="28"/>
          <w:szCs w:val="28"/>
          <w:shd w:val="clear" w:color="auto" w:fill="FFFFFF"/>
        </w:rPr>
        <w:t>金典獎獲獎</w:t>
      </w:r>
      <w:proofErr w:type="gramEnd"/>
      <w:r>
        <w:rPr>
          <w:rFonts w:ascii="標楷體" w:eastAsia="標楷體" w:hAnsi="標楷體" w:cs="Times New Roman" w:hint="eastAsia"/>
          <w:color w:val="0D0D0D" w:themeColor="text1" w:themeTint="F2"/>
          <w:kern w:val="0"/>
          <w:sz w:val="28"/>
          <w:szCs w:val="28"/>
          <w:shd w:val="clear" w:color="auto" w:fill="FFFFFF"/>
        </w:rPr>
        <w:t>書。</w:t>
      </w:r>
    </w:p>
    <w:p w:rsidR="007338E4" w:rsidRPr="00A53E29" w:rsidRDefault="004165D1" w:rsidP="00A53E29">
      <w:pPr>
        <w:pStyle w:val="a7"/>
        <w:widowControl/>
        <w:numPr>
          <w:ilvl w:val="0"/>
          <w:numId w:val="2"/>
        </w:numPr>
        <w:spacing w:line="540" w:lineRule="exact"/>
        <w:ind w:leftChars="0" w:left="1134" w:hanging="654"/>
        <w:jc w:val="both"/>
        <w:rPr>
          <w:rFonts w:ascii="標楷體" w:eastAsia="標楷體" w:hAnsi="標楷體" w:cs="Times New Roman"/>
          <w:color w:val="0D0D0D" w:themeColor="text1" w:themeTint="F2"/>
          <w:kern w:val="0"/>
          <w:sz w:val="28"/>
          <w:szCs w:val="28"/>
          <w:shd w:val="clear" w:color="auto" w:fill="FFFFFF"/>
        </w:rPr>
      </w:pPr>
      <w:proofErr w:type="gramStart"/>
      <w:r w:rsidRPr="00A53E29">
        <w:rPr>
          <w:rFonts w:ascii="標楷體" w:eastAsia="標楷體" w:hAnsi="標楷體" w:cs="Times New Roman" w:hint="eastAsia"/>
          <w:color w:val="0D0D0D" w:themeColor="text1" w:themeTint="F2"/>
          <w:kern w:val="0"/>
          <w:sz w:val="28"/>
          <w:szCs w:val="28"/>
          <w:shd w:val="clear" w:color="auto" w:fill="FFFFFF"/>
        </w:rPr>
        <w:t>採</w:t>
      </w:r>
      <w:proofErr w:type="gramEnd"/>
      <w:r w:rsidRPr="00A53E29">
        <w:rPr>
          <w:rFonts w:ascii="標楷體" w:eastAsia="標楷體" w:hAnsi="標楷體" w:cs="Times New Roman" w:hint="eastAsia"/>
          <w:color w:val="0D0D0D" w:themeColor="text1" w:themeTint="F2"/>
          <w:kern w:val="0"/>
          <w:sz w:val="28"/>
          <w:szCs w:val="28"/>
          <w:shd w:val="clear" w:color="auto" w:fill="FFFFFF"/>
        </w:rPr>
        <w:t>一次性</w:t>
      </w:r>
      <w:r w:rsidR="007338E4" w:rsidRPr="00A53E29">
        <w:rPr>
          <w:rFonts w:ascii="標楷體" w:eastAsia="標楷體" w:hAnsi="標楷體" w:cs="Times New Roman" w:hint="eastAsia"/>
          <w:color w:val="0D0D0D" w:themeColor="text1" w:themeTint="F2"/>
          <w:kern w:val="0"/>
          <w:sz w:val="28"/>
          <w:szCs w:val="28"/>
          <w:shd w:val="clear" w:color="auto" w:fill="FFFFFF"/>
        </w:rPr>
        <w:t>撥付</w:t>
      </w:r>
      <w:r w:rsidRPr="00A53E29">
        <w:rPr>
          <w:rFonts w:ascii="標楷體" w:eastAsia="標楷體" w:hAnsi="標楷體" w:cs="Times New Roman" w:hint="eastAsia"/>
          <w:color w:val="0D0D0D" w:themeColor="text1" w:themeTint="F2"/>
          <w:kern w:val="0"/>
          <w:sz w:val="28"/>
          <w:szCs w:val="28"/>
          <w:shd w:val="clear" w:color="auto" w:fill="FFFFFF"/>
        </w:rPr>
        <w:t>，獲選單位應</w:t>
      </w:r>
      <w:r w:rsidR="007338E4" w:rsidRPr="00A53E29">
        <w:rPr>
          <w:rFonts w:ascii="標楷體" w:eastAsia="標楷體" w:hAnsi="標楷體" w:cs="Times New Roman" w:hint="eastAsia"/>
          <w:color w:val="0D0D0D" w:themeColor="text1" w:themeTint="F2"/>
          <w:kern w:val="0"/>
          <w:sz w:val="28"/>
          <w:szCs w:val="28"/>
          <w:shd w:val="clear" w:color="auto" w:fill="FFFFFF"/>
        </w:rPr>
        <w:t>於2022年10月</w:t>
      </w:r>
      <w:r w:rsidR="001807DD" w:rsidRPr="00A53E29">
        <w:rPr>
          <w:rFonts w:ascii="標楷體" w:eastAsia="標楷體" w:hAnsi="標楷體" w:cs="Times New Roman" w:hint="eastAsia"/>
          <w:color w:val="0D0D0D" w:themeColor="text1" w:themeTint="F2"/>
          <w:kern w:val="0"/>
          <w:sz w:val="28"/>
          <w:szCs w:val="28"/>
          <w:shd w:val="clear" w:color="auto" w:fill="FFFFFF"/>
        </w:rPr>
        <w:t>15</w:t>
      </w:r>
      <w:r w:rsidR="007338E4" w:rsidRPr="00A53E29">
        <w:rPr>
          <w:rFonts w:ascii="標楷體" w:eastAsia="標楷體" w:hAnsi="標楷體" w:cs="Times New Roman" w:hint="eastAsia"/>
          <w:color w:val="0D0D0D" w:themeColor="text1" w:themeTint="F2"/>
          <w:kern w:val="0"/>
          <w:sz w:val="28"/>
          <w:szCs w:val="28"/>
          <w:shd w:val="clear" w:color="auto" w:fill="FFFFFF"/>
        </w:rPr>
        <w:t>日前</w:t>
      </w:r>
      <w:r w:rsidRPr="00A53E29">
        <w:rPr>
          <w:rFonts w:ascii="標楷體" w:eastAsia="標楷體" w:hAnsi="標楷體" w:cs="Times New Roman" w:hint="eastAsia"/>
          <w:color w:val="0D0D0D" w:themeColor="text1" w:themeTint="F2"/>
          <w:kern w:val="0"/>
          <w:sz w:val="28"/>
          <w:szCs w:val="28"/>
          <w:shd w:val="clear" w:color="auto" w:fill="FFFFFF"/>
        </w:rPr>
        <w:t>，</w:t>
      </w:r>
      <w:r w:rsidR="00A55C88" w:rsidRPr="00A53E29">
        <w:rPr>
          <w:rFonts w:ascii="標楷體" w:eastAsia="標楷體" w:hAnsi="標楷體" w:cs="Times New Roman" w:hint="eastAsia"/>
          <w:color w:val="0D0D0D" w:themeColor="text1" w:themeTint="F2"/>
          <w:kern w:val="0"/>
          <w:sz w:val="28"/>
          <w:szCs w:val="28"/>
          <w:shd w:val="clear" w:color="auto" w:fill="FFFFFF"/>
        </w:rPr>
        <w:t>檢送收據、全案執行支出清冊、海外</w:t>
      </w:r>
      <w:r w:rsidR="007338E4" w:rsidRPr="00A53E29">
        <w:rPr>
          <w:rFonts w:ascii="標楷體" w:eastAsia="標楷體" w:hAnsi="標楷體" w:cs="Times New Roman" w:hint="eastAsia"/>
          <w:color w:val="0D0D0D" w:themeColor="text1" w:themeTint="F2"/>
          <w:kern w:val="0"/>
          <w:sz w:val="28"/>
          <w:szCs w:val="28"/>
          <w:shd w:val="clear" w:color="auto" w:fill="FFFFFF"/>
        </w:rPr>
        <w:t>出版成果紙本10冊(</w:t>
      </w:r>
      <w:r w:rsidR="000D5FA2" w:rsidRPr="00A53E29">
        <w:rPr>
          <w:rFonts w:ascii="標楷體" w:eastAsia="標楷體" w:hAnsi="標楷體" w:cs="Times New Roman" w:hint="eastAsia"/>
          <w:color w:val="0D0D0D" w:themeColor="text1" w:themeTint="F2"/>
          <w:kern w:val="0"/>
          <w:sz w:val="28"/>
          <w:szCs w:val="28"/>
          <w:shd w:val="clear" w:color="auto" w:fill="FFFFFF"/>
        </w:rPr>
        <w:t>如為原生電子書出版形式，請提供銷售通路購買</w:t>
      </w:r>
      <w:r w:rsidR="009C5646" w:rsidRPr="00A53E29">
        <w:rPr>
          <w:rFonts w:ascii="標楷體" w:eastAsia="標楷體" w:hAnsi="標楷體" w:cs="Times New Roman" w:hint="eastAsia"/>
          <w:color w:val="0D0D0D" w:themeColor="text1" w:themeTint="F2"/>
          <w:kern w:val="0"/>
          <w:sz w:val="28"/>
          <w:szCs w:val="28"/>
          <w:shd w:val="clear" w:color="auto" w:fill="FFFFFF"/>
        </w:rPr>
        <w:t>權限</w:t>
      </w:r>
      <w:r w:rsidR="000D5FA2" w:rsidRPr="00A53E29">
        <w:rPr>
          <w:rFonts w:ascii="標楷體" w:eastAsia="標楷體" w:hAnsi="標楷體" w:cs="Times New Roman" w:hint="eastAsia"/>
          <w:color w:val="0D0D0D" w:themeColor="text1" w:themeTint="F2"/>
          <w:kern w:val="0"/>
          <w:sz w:val="28"/>
          <w:szCs w:val="28"/>
          <w:shd w:val="clear" w:color="auto" w:fill="FFFFFF"/>
        </w:rPr>
        <w:t>10人次</w:t>
      </w:r>
      <w:r w:rsidR="007338E4" w:rsidRPr="00A53E29">
        <w:rPr>
          <w:rFonts w:ascii="標楷體" w:eastAsia="標楷體" w:hAnsi="標楷體" w:cs="Times New Roman" w:hint="eastAsia"/>
          <w:color w:val="0D0D0D" w:themeColor="text1" w:themeTint="F2"/>
          <w:kern w:val="0"/>
          <w:sz w:val="28"/>
          <w:szCs w:val="28"/>
          <w:shd w:val="clear" w:color="auto" w:fill="FFFFFF"/>
        </w:rPr>
        <w:t>)</w:t>
      </w:r>
      <w:r w:rsidR="009C5646" w:rsidRPr="00A53E29">
        <w:rPr>
          <w:rFonts w:ascii="標楷體" w:eastAsia="標楷體" w:hAnsi="標楷體" w:cs="Times New Roman" w:hint="eastAsia"/>
          <w:color w:val="0D0D0D" w:themeColor="text1" w:themeTint="F2"/>
          <w:kern w:val="0"/>
          <w:sz w:val="28"/>
          <w:szCs w:val="28"/>
          <w:shd w:val="clear" w:color="auto" w:fill="FFFFFF"/>
        </w:rPr>
        <w:t>及電子</w:t>
      </w:r>
      <w:proofErr w:type="gramStart"/>
      <w:r w:rsidR="009C5646" w:rsidRPr="00A53E29">
        <w:rPr>
          <w:rFonts w:ascii="標楷體" w:eastAsia="標楷體" w:hAnsi="標楷體" w:cs="Times New Roman" w:hint="eastAsia"/>
          <w:color w:val="0D0D0D" w:themeColor="text1" w:themeTint="F2"/>
          <w:kern w:val="0"/>
          <w:sz w:val="28"/>
          <w:szCs w:val="28"/>
          <w:shd w:val="clear" w:color="auto" w:fill="FFFFFF"/>
        </w:rPr>
        <w:t>檔</w:t>
      </w:r>
      <w:proofErr w:type="gramEnd"/>
      <w:r w:rsidR="009C5646" w:rsidRPr="00A53E29">
        <w:rPr>
          <w:rFonts w:ascii="標楷體" w:eastAsia="標楷體" w:hAnsi="標楷體" w:cs="Times New Roman" w:hint="eastAsia"/>
          <w:color w:val="0D0D0D" w:themeColor="text1" w:themeTint="F2"/>
          <w:kern w:val="0"/>
          <w:sz w:val="28"/>
          <w:szCs w:val="28"/>
          <w:shd w:val="clear" w:color="auto" w:fill="FFFFFF"/>
        </w:rPr>
        <w:t>1份、</w:t>
      </w:r>
      <w:r w:rsidR="007338E4" w:rsidRPr="00A53E29">
        <w:rPr>
          <w:rFonts w:ascii="標楷體" w:eastAsia="標楷體" w:hAnsi="標楷體" w:cs="Times New Roman" w:hint="eastAsia"/>
          <w:color w:val="0D0D0D" w:themeColor="text1" w:themeTint="F2"/>
          <w:kern w:val="0"/>
          <w:sz w:val="28"/>
          <w:szCs w:val="28"/>
          <w:shd w:val="clear" w:color="auto" w:fill="FFFFFF"/>
        </w:rPr>
        <w:t>2022年10月1</w:t>
      </w:r>
      <w:r w:rsidR="00B820A4" w:rsidRPr="00A53E29">
        <w:rPr>
          <w:rFonts w:ascii="標楷體" w:eastAsia="標楷體" w:hAnsi="標楷體" w:cs="Times New Roman" w:hint="eastAsia"/>
          <w:color w:val="0D0D0D" w:themeColor="text1" w:themeTint="F2"/>
          <w:kern w:val="0"/>
          <w:sz w:val="28"/>
          <w:szCs w:val="28"/>
          <w:shd w:val="clear" w:color="auto" w:fill="FFFFFF"/>
        </w:rPr>
        <w:t>日前完成出版及上架販售之證明</w:t>
      </w:r>
      <w:r w:rsidR="002B5C0E" w:rsidRPr="00A53E29">
        <w:rPr>
          <w:rFonts w:ascii="標楷體" w:eastAsia="標楷體" w:hAnsi="標楷體" w:cs="Times New Roman" w:hint="eastAsia"/>
          <w:color w:val="0D0D0D" w:themeColor="text1" w:themeTint="F2"/>
          <w:kern w:val="0"/>
          <w:sz w:val="28"/>
          <w:szCs w:val="28"/>
          <w:shd w:val="clear" w:color="auto" w:fill="FFFFFF"/>
        </w:rPr>
        <w:t>等書面資料</w:t>
      </w:r>
      <w:r w:rsidR="007338E4" w:rsidRPr="00A53E29">
        <w:rPr>
          <w:rFonts w:ascii="標楷體" w:eastAsia="標楷體" w:hAnsi="標楷體" w:cs="Times New Roman" w:hint="eastAsia"/>
          <w:color w:val="0D0D0D" w:themeColor="text1" w:themeTint="F2"/>
          <w:kern w:val="0"/>
          <w:sz w:val="28"/>
          <w:szCs w:val="28"/>
          <w:shd w:val="clear" w:color="auto" w:fill="FFFFFF"/>
        </w:rPr>
        <w:t>至</w:t>
      </w:r>
      <w:proofErr w:type="gramStart"/>
      <w:r w:rsidR="007338E4" w:rsidRPr="00A53E29">
        <w:rPr>
          <w:rFonts w:ascii="標楷體" w:eastAsia="標楷體" w:hAnsi="標楷體" w:cs="Times New Roman" w:hint="eastAsia"/>
          <w:color w:val="0D0D0D" w:themeColor="text1" w:themeTint="F2"/>
          <w:kern w:val="0"/>
          <w:sz w:val="28"/>
          <w:szCs w:val="28"/>
          <w:shd w:val="clear" w:color="auto" w:fill="FFFFFF"/>
        </w:rPr>
        <w:t>部</w:t>
      </w:r>
      <w:r w:rsidR="001807DD" w:rsidRPr="00A53E29">
        <w:rPr>
          <w:rFonts w:ascii="標楷體" w:eastAsia="標楷體" w:hAnsi="標楷體" w:cs="Times New Roman" w:hint="eastAsia"/>
          <w:color w:val="0D0D0D" w:themeColor="text1" w:themeTint="F2"/>
          <w:kern w:val="0"/>
          <w:sz w:val="28"/>
          <w:szCs w:val="28"/>
          <w:shd w:val="clear" w:color="auto" w:fill="FFFFFF"/>
        </w:rPr>
        <w:t>申撥</w:t>
      </w:r>
      <w:proofErr w:type="gramEnd"/>
      <w:r w:rsidR="009A3E9E" w:rsidRPr="00A53E29">
        <w:rPr>
          <w:rFonts w:ascii="標楷體" w:eastAsia="標楷體" w:hAnsi="標楷體" w:cs="Times New Roman" w:hint="eastAsia"/>
          <w:color w:val="0D0D0D" w:themeColor="text1" w:themeTint="F2"/>
          <w:kern w:val="0"/>
          <w:sz w:val="28"/>
          <w:szCs w:val="28"/>
          <w:shd w:val="clear" w:color="auto" w:fill="FFFFFF"/>
        </w:rPr>
        <w:t>獎</w:t>
      </w:r>
      <w:r w:rsidR="007338E4" w:rsidRPr="00A53E29">
        <w:rPr>
          <w:rFonts w:ascii="標楷體" w:eastAsia="標楷體" w:hAnsi="標楷體" w:cs="Times New Roman" w:hint="eastAsia"/>
          <w:color w:val="0D0D0D" w:themeColor="text1" w:themeTint="F2"/>
          <w:kern w:val="0"/>
          <w:sz w:val="28"/>
          <w:szCs w:val="28"/>
          <w:shd w:val="clear" w:color="auto" w:fill="FFFFFF"/>
        </w:rPr>
        <w:t>勵金</w:t>
      </w:r>
      <w:r w:rsidR="00B820A4" w:rsidRPr="00A53E29">
        <w:rPr>
          <w:rFonts w:ascii="標楷體" w:eastAsia="標楷體" w:hAnsi="標楷體" w:cs="Times New Roman" w:hint="eastAsia"/>
          <w:color w:val="0D0D0D" w:themeColor="text1" w:themeTint="F2"/>
          <w:kern w:val="0"/>
          <w:sz w:val="28"/>
          <w:szCs w:val="28"/>
          <w:shd w:val="clear" w:color="auto" w:fill="FFFFFF"/>
        </w:rPr>
        <w:t>。</w:t>
      </w:r>
    </w:p>
    <w:p w:rsidR="00A06738" w:rsidRPr="00BE6F9B" w:rsidRDefault="004D372E" w:rsidP="00A06813">
      <w:pPr>
        <w:pStyle w:val="a7"/>
        <w:widowControl/>
        <w:numPr>
          <w:ilvl w:val="0"/>
          <w:numId w:val="5"/>
        </w:numPr>
        <w:spacing w:beforeLines="50" w:before="180" w:line="540" w:lineRule="exact"/>
        <w:ind w:leftChars="0"/>
        <w:jc w:val="both"/>
        <w:rPr>
          <w:rFonts w:ascii="Times New Roman" w:eastAsia="標楷體" w:hAnsi="Times New Roman" w:cs="Times New Roman"/>
          <w:b/>
          <w:color w:val="0D0D0D" w:themeColor="text1" w:themeTint="F2"/>
          <w:kern w:val="0"/>
          <w:sz w:val="32"/>
          <w:szCs w:val="32"/>
          <w:shd w:val="clear" w:color="auto" w:fill="FFFFFF"/>
        </w:rPr>
      </w:pPr>
      <w:r w:rsidRPr="00BE6F9B">
        <w:rPr>
          <w:rFonts w:ascii="Times New Roman" w:eastAsia="標楷體" w:hAnsi="Times New Roman" w:cs="Times New Roman" w:hint="eastAsia"/>
          <w:b/>
          <w:color w:val="0D0D0D" w:themeColor="text1" w:themeTint="F2"/>
          <w:kern w:val="0"/>
          <w:sz w:val="32"/>
          <w:szCs w:val="32"/>
          <w:shd w:val="clear" w:color="auto" w:fill="FFFFFF"/>
        </w:rPr>
        <w:t>獲</w:t>
      </w:r>
      <w:r w:rsidR="00A06738" w:rsidRPr="00BE6F9B">
        <w:rPr>
          <w:rFonts w:ascii="Times New Roman" w:eastAsia="標楷體" w:hAnsi="Times New Roman" w:cs="Times New Roman" w:hint="eastAsia"/>
          <w:b/>
          <w:color w:val="0D0D0D" w:themeColor="text1" w:themeTint="F2"/>
          <w:kern w:val="0"/>
          <w:sz w:val="32"/>
          <w:szCs w:val="32"/>
          <w:shd w:val="clear" w:color="auto" w:fill="FFFFFF"/>
        </w:rPr>
        <w:t>獎名單</w:t>
      </w:r>
      <w:r w:rsidR="00E62EF9" w:rsidRPr="00BE6F9B">
        <w:rPr>
          <w:rFonts w:ascii="Times New Roman" w:eastAsia="標楷體" w:hAnsi="Times New Roman" w:cs="Times New Roman" w:hint="eastAsia"/>
          <w:b/>
          <w:color w:val="0D0D0D" w:themeColor="text1" w:themeTint="F2"/>
          <w:kern w:val="0"/>
          <w:sz w:val="32"/>
          <w:szCs w:val="32"/>
          <w:shd w:val="clear" w:color="auto" w:fill="FFFFFF"/>
        </w:rPr>
        <w:t>公布</w:t>
      </w:r>
      <w:r w:rsidR="00A06738" w:rsidRPr="00BE6F9B">
        <w:rPr>
          <w:rFonts w:ascii="Times New Roman" w:eastAsia="標楷體" w:hAnsi="Times New Roman" w:cs="Times New Roman" w:hint="eastAsia"/>
          <w:b/>
          <w:color w:val="0D0D0D" w:themeColor="text1" w:themeTint="F2"/>
          <w:kern w:val="0"/>
          <w:sz w:val="32"/>
          <w:szCs w:val="32"/>
          <w:shd w:val="clear" w:color="auto" w:fill="FFFFFF"/>
        </w:rPr>
        <w:t>日期：</w:t>
      </w:r>
      <w:r w:rsidR="00A06738" w:rsidRPr="00BE6F9B">
        <w:rPr>
          <w:rFonts w:ascii="標楷體" w:eastAsia="標楷體" w:hAnsi="標楷體" w:cs="Times New Roman" w:hint="eastAsia"/>
          <w:color w:val="0D0D0D" w:themeColor="text1" w:themeTint="F2"/>
          <w:kern w:val="0"/>
          <w:sz w:val="28"/>
          <w:szCs w:val="28"/>
          <w:shd w:val="clear" w:color="auto" w:fill="FFFFFF"/>
        </w:rPr>
        <w:t>將於</w:t>
      </w:r>
      <w:r w:rsidR="002A4AC6">
        <w:rPr>
          <w:rFonts w:ascii="標楷體" w:eastAsia="標楷體" w:hAnsi="標楷體" w:cs="Times New Roman" w:hint="eastAsia"/>
          <w:color w:val="0D0D0D" w:themeColor="text1" w:themeTint="F2"/>
          <w:kern w:val="0"/>
          <w:sz w:val="28"/>
          <w:szCs w:val="28"/>
          <w:shd w:val="clear" w:color="auto" w:fill="FFFFFF"/>
        </w:rPr>
        <w:t>2021</w:t>
      </w:r>
      <w:r w:rsidR="00297FB5">
        <w:rPr>
          <w:rFonts w:ascii="標楷體" w:eastAsia="標楷體" w:hAnsi="標楷體" w:cs="Times New Roman" w:hint="eastAsia"/>
          <w:color w:val="0D0D0D" w:themeColor="text1" w:themeTint="F2"/>
          <w:kern w:val="0"/>
          <w:sz w:val="28"/>
          <w:szCs w:val="28"/>
          <w:shd w:val="clear" w:color="auto" w:fill="FFFFFF"/>
        </w:rPr>
        <w:t>年1</w:t>
      </w:r>
      <w:r w:rsidR="00A06738" w:rsidRPr="00BE6F9B">
        <w:rPr>
          <w:rFonts w:ascii="標楷體" w:eastAsia="標楷體" w:hAnsi="標楷體" w:cs="Times New Roman" w:hint="eastAsia"/>
          <w:color w:val="0D0D0D" w:themeColor="text1" w:themeTint="F2"/>
          <w:kern w:val="0"/>
          <w:sz w:val="28"/>
          <w:szCs w:val="28"/>
          <w:shd w:val="clear" w:color="auto" w:fill="FFFFFF"/>
        </w:rPr>
        <w:t>月於</w:t>
      </w:r>
      <w:r w:rsidR="00A06813" w:rsidRPr="00A06813">
        <w:rPr>
          <w:rFonts w:ascii="標楷體" w:eastAsia="標楷體" w:hAnsi="標楷體" w:cs="Times New Roman" w:hint="eastAsia"/>
          <w:color w:val="0D0D0D" w:themeColor="text1" w:themeTint="F2"/>
          <w:kern w:val="0"/>
          <w:sz w:val="28"/>
          <w:szCs w:val="28"/>
          <w:shd w:val="clear" w:color="auto" w:fill="FFFFFF"/>
        </w:rPr>
        <w:t>本部獎補助資訊網網頁</w:t>
      </w:r>
      <w:proofErr w:type="gramStart"/>
      <w:r w:rsidR="00A06813" w:rsidRPr="00A06813">
        <w:rPr>
          <w:rFonts w:ascii="標楷體" w:eastAsia="標楷體" w:hAnsi="標楷體" w:cs="Times New Roman" w:hint="eastAsia"/>
          <w:color w:val="0D0D0D" w:themeColor="text1" w:themeTint="F2"/>
          <w:kern w:val="0"/>
          <w:sz w:val="28"/>
          <w:szCs w:val="28"/>
          <w:shd w:val="clear" w:color="auto" w:fill="FFFFFF"/>
        </w:rPr>
        <w:t>（</w:t>
      </w:r>
      <w:proofErr w:type="gramEnd"/>
      <w:r w:rsidR="00A06813">
        <w:rPr>
          <w:rFonts w:ascii="標楷體" w:eastAsia="標楷體" w:hAnsi="標楷體" w:cs="Times New Roman"/>
          <w:color w:val="0D0D0D" w:themeColor="text1" w:themeTint="F2"/>
          <w:kern w:val="0"/>
          <w:sz w:val="28"/>
          <w:szCs w:val="28"/>
          <w:shd w:val="clear" w:color="auto" w:fill="FFFFFF"/>
        </w:rPr>
        <w:fldChar w:fldCharType="begin"/>
      </w:r>
      <w:r w:rsidR="00A06813">
        <w:rPr>
          <w:rFonts w:ascii="標楷體" w:eastAsia="標楷體" w:hAnsi="標楷體" w:cs="Times New Roman"/>
          <w:color w:val="0D0D0D" w:themeColor="text1" w:themeTint="F2"/>
          <w:kern w:val="0"/>
          <w:sz w:val="28"/>
          <w:szCs w:val="28"/>
          <w:shd w:val="clear" w:color="auto" w:fill="FFFFFF"/>
        </w:rPr>
        <w:instrText xml:space="preserve"> HYPERLINK "</w:instrText>
      </w:r>
      <w:r w:rsidR="00A06813" w:rsidRPr="00A06813">
        <w:rPr>
          <w:rFonts w:ascii="標楷體" w:eastAsia="標楷體" w:hAnsi="標楷體" w:cs="Times New Roman" w:hint="eastAsia"/>
          <w:color w:val="0D0D0D" w:themeColor="text1" w:themeTint="F2"/>
          <w:kern w:val="0"/>
          <w:sz w:val="28"/>
          <w:szCs w:val="28"/>
          <w:shd w:val="clear" w:color="auto" w:fill="FFFFFF"/>
        </w:rPr>
        <w:instrText>https://grants.moc.gov.tw/Web/index.jsp</w:instrText>
      </w:r>
      <w:r w:rsidR="00A06813">
        <w:rPr>
          <w:rFonts w:ascii="標楷體" w:eastAsia="標楷體" w:hAnsi="標楷體" w:cs="Times New Roman"/>
          <w:color w:val="0D0D0D" w:themeColor="text1" w:themeTint="F2"/>
          <w:kern w:val="0"/>
          <w:sz w:val="28"/>
          <w:szCs w:val="28"/>
          <w:shd w:val="clear" w:color="auto" w:fill="FFFFFF"/>
        </w:rPr>
        <w:instrText xml:space="preserve">" </w:instrText>
      </w:r>
      <w:r w:rsidR="00A06813">
        <w:rPr>
          <w:rFonts w:ascii="標楷體" w:eastAsia="標楷體" w:hAnsi="標楷體" w:cs="Times New Roman"/>
          <w:color w:val="0D0D0D" w:themeColor="text1" w:themeTint="F2"/>
          <w:kern w:val="0"/>
          <w:sz w:val="28"/>
          <w:szCs w:val="28"/>
          <w:shd w:val="clear" w:color="auto" w:fill="FFFFFF"/>
        </w:rPr>
        <w:fldChar w:fldCharType="separate"/>
      </w:r>
      <w:r w:rsidR="00A06813" w:rsidRPr="00D51980">
        <w:rPr>
          <w:rStyle w:val="ab"/>
          <w:rFonts w:ascii="標楷體" w:eastAsia="標楷體" w:hAnsi="標楷體" w:cs="Times New Roman" w:hint="eastAsia"/>
          <w:kern w:val="0"/>
          <w:sz w:val="28"/>
          <w:szCs w:val="28"/>
          <w:shd w:val="clear" w:color="auto" w:fill="FFFFFF"/>
        </w:rPr>
        <w:t>https://grants.moc.gov.tw/Web/index.jsp</w:t>
      </w:r>
      <w:r w:rsidR="00A06813">
        <w:rPr>
          <w:rFonts w:ascii="標楷體" w:eastAsia="標楷體" w:hAnsi="標楷體" w:cs="Times New Roman"/>
          <w:color w:val="0D0D0D" w:themeColor="text1" w:themeTint="F2"/>
          <w:kern w:val="0"/>
          <w:sz w:val="28"/>
          <w:szCs w:val="28"/>
          <w:shd w:val="clear" w:color="auto" w:fill="FFFFFF"/>
        </w:rPr>
        <w:fldChar w:fldCharType="end"/>
      </w:r>
      <w:proofErr w:type="gramStart"/>
      <w:r w:rsidR="00A06813" w:rsidRPr="00A06813">
        <w:rPr>
          <w:rFonts w:ascii="標楷體" w:eastAsia="標楷體" w:hAnsi="標楷體" w:cs="Times New Roman" w:hint="eastAsia"/>
          <w:color w:val="0D0D0D" w:themeColor="text1" w:themeTint="F2"/>
          <w:kern w:val="0"/>
          <w:sz w:val="28"/>
          <w:szCs w:val="28"/>
          <w:shd w:val="clear" w:color="auto" w:fill="FFFFFF"/>
        </w:rPr>
        <w:t>）</w:t>
      </w:r>
      <w:proofErr w:type="gramEnd"/>
      <w:r w:rsidR="00A06738" w:rsidRPr="00BE6F9B">
        <w:rPr>
          <w:rFonts w:ascii="標楷體" w:eastAsia="標楷體" w:hAnsi="標楷體" w:cs="Times New Roman" w:hint="eastAsia"/>
          <w:color w:val="0D0D0D" w:themeColor="text1" w:themeTint="F2"/>
          <w:kern w:val="0"/>
          <w:sz w:val="28"/>
          <w:szCs w:val="28"/>
          <w:shd w:val="clear" w:color="auto" w:fill="FFFFFF"/>
        </w:rPr>
        <w:t>公布獲獎名單。</w:t>
      </w:r>
    </w:p>
    <w:p w:rsidR="0053135F" w:rsidRPr="00297FB5" w:rsidRDefault="00391514" w:rsidP="00592044">
      <w:pPr>
        <w:pStyle w:val="a7"/>
        <w:widowControl/>
        <w:numPr>
          <w:ilvl w:val="0"/>
          <w:numId w:val="5"/>
        </w:numPr>
        <w:spacing w:beforeLines="50" w:before="180" w:line="540" w:lineRule="exact"/>
        <w:ind w:leftChars="0"/>
        <w:jc w:val="both"/>
        <w:rPr>
          <w:rFonts w:ascii="Times New Roman" w:eastAsia="標楷體" w:hAnsi="Times New Roman" w:cs="Times New Roman"/>
          <w:b/>
          <w:color w:val="0D0D0D" w:themeColor="text1" w:themeTint="F2"/>
          <w:kern w:val="0"/>
          <w:sz w:val="32"/>
          <w:szCs w:val="32"/>
          <w:shd w:val="clear" w:color="auto" w:fill="FFFFFF"/>
        </w:rPr>
      </w:pPr>
      <w:r w:rsidRPr="00297FB5">
        <w:rPr>
          <w:rFonts w:ascii="標楷體" w:eastAsia="標楷體" w:hAnsi="標楷體" w:cs="Times New Roman"/>
          <w:b/>
          <w:color w:val="0D0D0D" w:themeColor="text1" w:themeTint="F2"/>
          <w:kern w:val="0"/>
          <w:sz w:val="32"/>
          <w:szCs w:val="32"/>
          <w:shd w:val="clear" w:color="auto" w:fill="FFFFFF"/>
        </w:rPr>
        <w:t>評</w:t>
      </w:r>
      <w:r w:rsidR="002F4BFB" w:rsidRPr="00297FB5">
        <w:rPr>
          <w:rFonts w:ascii="標楷體" w:eastAsia="標楷體" w:hAnsi="標楷體" w:cs="Times New Roman" w:hint="eastAsia"/>
          <w:b/>
          <w:color w:val="0D0D0D" w:themeColor="text1" w:themeTint="F2"/>
          <w:kern w:val="0"/>
          <w:sz w:val="32"/>
          <w:szCs w:val="32"/>
          <w:shd w:val="clear" w:color="auto" w:fill="FFFFFF"/>
        </w:rPr>
        <w:t>審</w:t>
      </w:r>
      <w:r w:rsidRPr="00297FB5">
        <w:rPr>
          <w:rFonts w:ascii="標楷體" w:eastAsia="標楷體" w:hAnsi="標楷體" w:cs="Times New Roman"/>
          <w:b/>
          <w:color w:val="0D0D0D" w:themeColor="text1" w:themeTint="F2"/>
          <w:kern w:val="0"/>
          <w:sz w:val="32"/>
          <w:szCs w:val="32"/>
          <w:shd w:val="clear" w:color="auto" w:fill="FFFFFF"/>
        </w:rPr>
        <w:t>方式</w:t>
      </w:r>
      <w:r w:rsidR="00C919F0" w:rsidRPr="00297FB5">
        <w:rPr>
          <w:rFonts w:ascii="標楷體" w:eastAsia="標楷體" w:hAnsi="標楷體" w:cs="Times New Roman" w:hint="eastAsia"/>
          <w:b/>
          <w:color w:val="0D0D0D" w:themeColor="text1" w:themeTint="F2"/>
          <w:kern w:val="0"/>
          <w:sz w:val="32"/>
          <w:szCs w:val="32"/>
          <w:shd w:val="clear" w:color="auto" w:fill="FFFFFF"/>
        </w:rPr>
        <w:t>及</w:t>
      </w:r>
      <w:r w:rsidR="0053135F" w:rsidRPr="00297FB5">
        <w:rPr>
          <w:rFonts w:ascii="標楷體" w:eastAsia="標楷體" w:hAnsi="標楷體" w:cs="Times New Roman"/>
          <w:b/>
          <w:color w:val="0D0D0D" w:themeColor="text1" w:themeTint="F2"/>
          <w:kern w:val="0"/>
          <w:sz w:val="32"/>
          <w:szCs w:val="32"/>
          <w:shd w:val="clear" w:color="auto" w:fill="FFFFFF"/>
        </w:rPr>
        <w:t>評</w:t>
      </w:r>
      <w:r w:rsidR="002F4BFB" w:rsidRPr="00297FB5">
        <w:rPr>
          <w:rFonts w:ascii="標楷體" w:eastAsia="標楷體" w:hAnsi="標楷體" w:cs="Times New Roman" w:hint="eastAsia"/>
          <w:b/>
          <w:color w:val="0D0D0D" w:themeColor="text1" w:themeTint="F2"/>
          <w:kern w:val="0"/>
          <w:sz w:val="32"/>
          <w:szCs w:val="32"/>
          <w:shd w:val="clear" w:color="auto" w:fill="FFFFFF"/>
        </w:rPr>
        <w:t>審</w:t>
      </w:r>
      <w:r w:rsidR="005B4C5D" w:rsidRPr="00297FB5">
        <w:rPr>
          <w:rFonts w:ascii="標楷體" w:eastAsia="標楷體" w:hAnsi="標楷體" w:cs="Times New Roman" w:hint="eastAsia"/>
          <w:b/>
          <w:color w:val="0D0D0D" w:themeColor="text1" w:themeTint="F2"/>
          <w:kern w:val="0"/>
          <w:sz w:val="32"/>
          <w:szCs w:val="32"/>
          <w:shd w:val="clear" w:color="auto" w:fill="FFFFFF"/>
        </w:rPr>
        <w:t>基</w:t>
      </w:r>
      <w:r w:rsidR="005B4C5D" w:rsidRPr="00297FB5">
        <w:rPr>
          <w:rFonts w:ascii="標楷體" w:eastAsia="標楷體" w:hAnsi="標楷體" w:cs="Times New Roman"/>
          <w:b/>
          <w:color w:val="0D0D0D" w:themeColor="text1" w:themeTint="F2"/>
          <w:kern w:val="0"/>
          <w:sz w:val="32"/>
          <w:szCs w:val="32"/>
          <w:shd w:val="clear" w:color="auto" w:fill="FFFFFF"/>
        </w:rPr>
        <w:t>準</w:t>
      </w:r>
      <w:bookmarkStart w:id="0" w:name="_GoBack"/>
      <w:bookmarkEnd w:id="0"/>
    </w:p>
    <w:p w:rsidR="00AC2BF9" w:rsidRDefault="0096422E" w:rsidP="00220122">
      <w:pPr>
        <w:pStyle w:val="a7"/>
        <w:widowControl/>
        <w:numPr>
          <w:ilvl w:val="0"/>
          <w:numId w:val="14"/>
        </w:numPr>
        <w:spacing w:line="540" w:lineRule="exact"/>
        <w:ind w:leftChars="0" w:left="1134" w:hanging="708"/>
        <w:jc w:val="both"/>
        <w:rPr>
          <w:rFonts w:ascii="標楷體" w:eastAsia="標楷體" w:hAnsi="標楷體" w:cs="Times New Roman"/>
          <w:color w:val="0D0D0D" w:themeColor="text1" w:themeTint="F2"/>
          <w:kern w:val="0"/>
          <w:sz w:val="28"/>
          <w:szCs w:val="28"/>
          <w:shd w:val="clear" w:color="auto" w:fill="FFFFFF"/>
        </w:rPr>
      </w:pPr>
      <w:r w:rsidRPr="00DE6952">
        <w:rPr>
          <w:rFonts w:ascii="標楷體" w:eastAsia="標楷體" w:hAnsi="標楷體" w:cs="Times New Roman" w:hint="eastAsia"/>
          <w:color w:val="0D0D0D" w:themeColor="text1" w:themeTint="F2"/>
          <w:kern w:val="0"/>
          <w:sz w:val="28"/>
          <w:szCs w:val="28"/>
          <w:shd w:val="clear" w:color="auto" w:fill="FFFFFF"/>
        </w:rPr>
        <w:t>初審</w:t>
      </w:r>
      <w:r w:rsidRPr="00DE6952">
        <w:rPr>
          <w:rFonts w:ascii="標楷體" w:eastAsia="標楷體" w:hAnsi="標楷體" w:cs="Times New Roman"/>
          <w:color w:val="0D0D0D" w:themeColor="text1" w:themeTint="F2"/>
          <w:kern w:val="0"/>
          <w:sz w:val="28"/>
          <w:szCs w:val="28"/>
          <w:shd w:val="clear" w:color="auto" w:fill="FFFFFF"/>
        </w:rPr>
        <w:t>(</w:t>
      </w:r>
      <w:r w:rsidR="00AC2BF9" w:rsidRPr="00DE6952">
        <w:rPr>
          <w:rFonts w:ascii="標楷體" w:eastAsia="標楷體" w:hAnsi="標楷體" w:cs="Times New Roman" w:hint="eastAsia"/>
          <w:color w:val="0D0D0D" w:themeColor="text1" w:themeTint="F2"/>
          <w:kern w:val="0"/>
          <w:sz w:val="28"/>
          <w:szCs w:val="28"/>
          <w:shd w:val="clear" w:color="auto" w:fill="FFFFFF"/>
        </w:rPr>
        <w:t>資格審查</w:t>
      </w:r>
      <w:r w:rsidRPr="00DE6952">
        <w:rPr>
          <w:rFonts w:ascii="標楷體" w:eastAsia="標楷體" w:hAnsi="標楷體" w:cs="Times New Roman"/>
          <w:color w:val="0D0D0D" w:themeColor="text1" w:themeTint="F2"/>
          <w:kern w:val="0"/>
          <w:sz w:val="28"/>
          <w:szCs w:val="28"/>
          <w:shd w:val="clear" w:color="auto" w:fill="FFFFFF"/>
        </w:rPr>
        <w:t>)</w:t>
      </w:r>
      <w:proofErr w:type="gramStart"/>
      <w:r w:rsidR="00AC2BF9" w:rsidRPr="00DE6952">
        <w:rPr>
          <w:rFonts w:ascii="標楷體" w:eastAsia="標楷體" w:hAnsi="標楷體" w:cs="Times New Roman" w:hint="eastAsia"/>
          <w:color w:val="0D0D0D" w:themeColor="text1" w:themeTint="F2"/>
          <w:kern w:val="0"/>
          <w:sz w:val="28"/>
          <w:szCs w:val="28"/>
          <w:shd w:val="clear" w:color="auto" w:fill="FFFFFF"/>
        </w:rPr>
        <w:t>︰</w:t>
      </w:r>
      <w:proofErr w:type="gramEnd"/>
      <w:r w:rsidR="00AC2BF9" w:rsidRPr="00DE6952">
        <w:rPr>
          <w:rFonts w:ascii="標楷體" w:eastAsia="標楷體" w:hAnsi="標楷體" w:cs="Times New Roman" w:hint="eastAsia"/>
          <w:color w:val="0D0D0D" w:themeColor="text1" w:themeTint="F2"/>
          <w:kern w:val="0"/>
          <w:sz w:val="28"/>
          <w:szCs w:val="28"/>
          <w:shd w:val="clear" w:color="auto" w:fill="FFFFFF"/>
        </w:rPr>
        <w:t>由</w:t>
      </w:r>
      <w:r w:rsidR="00B906F8" w:rsidRPr="00DE6952">
        <w:rPr>
          <w:rFonts w:ascii="標楷體" w:eastAsia="標楷體" w:hAnsi="標楷體" w:cs="Times New Roman" w:hint="eastAsia"/>
          <w:color w:val="0D0D0D" w:themeColor="text1" w:themeTint="F2"/>
          <w:kern w:val="0"/>
          <w:sz w:val="28"/>
          <w:szCs w:val="28"/>
          <w:shd w:val="clear" w:color="auto" w:fill="FFFFFF"/>
        </w:rPr>
        <w:t>本部</w:t>
      </w:r>
      <w:r w:rsidR="00E5444E" w:rsidRPr="00DE6952">
        <w:rPr>
          <w:rFonts w:ascii="標楷體" w:eastAsia="標楷體" w:hAnsi="標楷體" w:cs="Times New Roman" w:hint="eastAsia"/>
          <w:color w:val="0D0D0D" w:themeColor="text1" w:themeTint="F2"/>
          <w:kern w:val="0"/>
          <w:sz w:val="28"/>
          <w:szCs w:val="28"/>
          <w:shd w:val="clear" w:color="auto" w:fill="FFFFFF"/>
        </w:rPr>
        <w:t>先就參賽</w:t>
      </w:r>
      <w:r w:rsidR="00AC2BF9" w:rsidRPr="00DE6952">
        <w:rPr>
          <w:rFonts w:ascii="標楷體" w:eastAsia="標楷體" w:hAnsi="標楷體" w:cs="Times New Roman" w:hint="eastAsia"/>
          <w:color w:val="0D0D0D" w:themeColor="text1" w:themeTint="F2"/>
          <w:kern w:val="0"/>
          <w:sz w:val="28"/>
          <w:szCs w:val="28"/>
          <w:shd w:val="clear" w:color="auto" w:fill="FFFFFF"/>
        </w:rPr>
        <w:t>者資格、應備文件資料進行</w:t>
      </w:r>
      <w:r w:rsidR="004F365C" w:rsidRPr="00DE6952">
        <w:rPr>
          <w:rFonts w:ascii="標楷體" w:eastAsia="標楷體" w:hAnsi="標楷體" w:cs="Times New Roman" w:hint="eastAsia"/>
          <w:color w:val="0D0D0D" w:themeColor="text1" w:themeTint="F2"/>
          <w:kern w:val="0"/>
          <w:sz w:val="28"/>
          <w:szCs w:val="28"/>
          <w:shd w:val="clear" w:color="auto" w:fill="FFFFFF"/>
        </w:rPr>
        <w:t>資格</w:t>
      </w:r>
      <w:r w:rsidR="00AC2BF9" w:rsidRPr="00DE6952">
        <w:rPr>
          <w:rFonts w:ascii="標楷體" w:eastAsia="標楷體" w:hAnsi="標楷體" w:cs="Times New Roman" w:hint="eastAsia"/>
          <w:color w:val="0D0D0D" w:themeColor="text1" w:themeTint="F2"/>
          <w:kern w:val="0"/>
          <w:sz w:val="28"/>
          <w:szCs w:val="28"/>
          <w:shd w:val="clear" w:color="auto" w:fill="FFFFFF"/>
        </w:rPr>
        <w:t>審查，</w:t>
      </w:r>
      <w:r w:rsidR="00B906F8" w:rsidRPr="00DE6952">
        <w:rPr>
          <w:rFonts w:ascii="標楷體" w:eastAsia="標楷體" w:hAnsi="標楷體" w:cs="Times New Roman" w:hint="eastAsia"/>
          <w:color w:val="0D0D0D" w:themeColor="text1" w:themeTint="F2"/>
          <w:kern w:val="0"/>
          <w:sz w:val="28"/>
          <w:szCs w:val="28"/>
          <w:shd w:val="clear" w:color="auto" w:fill="FFFFFF"/>
        </w:rPr>
        <w:t>未符合者，通知補正，逾期</w:t>
      </w:r>
      <w:proofErr w:type="gramStart"/>
      <w:r w:rsidR="00B906F8" w:rsidRPr="00DE6952">
        <w:rPr>
          <w:rFonts w:ascii="標楷體" w:eastAsia="標楷體" w:hAnsi="標楷體" w:cs="Times New Roman" w:hint="eastAsia"/>
          <w:color w:val="0D0D0D" w:themeColor="text1" w:themeTint="F2"/>
          <w:kern w:val="0"/>
          <w:sz w:val="28"/>
          <w:szCs w:val="28"/>
          <w:shd w:val="clear" w:color="auto" w:fill="FFFFFF"/>
        </w:rPr>
        <w:t>不</w:t>
      </w:r>
      <w:proofErr w:type="gramEnd"/>
      <w:r w:rsidR="00B906F8" w:rsidRPr="00DE6952">
        <w:rPr>
          <w:rFonts w:ascii="標楷體" w:eastAsia="標楷體" w:hAnsi="標楷體" w:cs="Times New Roman" w:hint="eastAsia"/>
          <w:color w:val="0D0D0D" w:themeColor="text1" w:themeTint="F2"/>
          <w:kern w:val="0"/>
          <w:sz w:val="28"/>
          <w:szCs w:val="28"/>
          <w:shd w:val="clear" w:color="auto" w:fill="FFFFFF"/>
        </w:rPr>
        <w:t>補正或補正仍不全者，不予受理；補正以一次為限</w:t>
      </w:r>
      <w:r w:rsidR="00AC2BF9" w:rsidRPr="00DE6952">
        <w:rPr>
          <w:rFonts w:ascii="標楷體" w:eastAsia="標楷體" w:hAnsi="標楷體" w:cs="Times New Roman" w:hint="eastAsia"/>
          <w:color w:val="0D0D0D" w:themeColor="text1" w:themeTint="F2"/>
          <w:kern w:val="0"/>
          <w:sz w:val="28"/>
          <w:szCs w:val="28"/>
          <w:shd w:val="clear" w:color="auto" w:fill="FFFFFF"/>
        </w:rPr>
        <w:t>。</w:t>
      </w:r>
    </w:p>
    <w:p w:rsidR="00ED7239" w:rsidRPr="00DE6952" w:rsidRDefault="0096422E" w:rsidP="00220122">
      <w:pPr>
        <w:pStyle w:val="a7"/>
        <w:widowControl/>
        <w:numPr>
          <w:ilvl w:val="0"/>
          <w:numId w:val="14"/>
        </w:numPr>
        <w:spacing w:line="540" w:lineRule="exact"/>
        <w:ind w:leftChars="0" w:left="1134" w:hanging="708"/>
        <w:jc w:val="both"/>
        <w:rPr>
          <w:rFonts w:ascii="標楷體" w:eastAsia="標楷體" w:hAnsi="標楷體" w:cs="Times New Roman"/>
          <w:color w:val="0D0D0D" w:themeColor="text1" w:themeTint="F2"/>
          <w:kern w:val="0"/>
          <w:sz w:val="28"/>
          <w:szCs w:val="28"/>
          <w:shd w:val="clear" w:color="auto" w:fill="FFFFFF"/>
        </w:rPr>
      </w:pPr>
      <w:r w:rsidRPr="00DE6952">
        <w:rPr>
          <w:rFonts w:ascii="標楷體" w:eastAsia="標楷體" w:hAnsi="標楷體" w:cs="Times New Roman" w:hint="eastAsia"/>
          <w:color w:val="0D0D0D" w:themeColor="text1" w:themeTint="F2"/>
          <w:kern w:val="0"/>
          <w:sz w:val="28"/>
          <w:szCs w:val="28"/>
          <w:shd w:val="clear" w:color="auto" w:fill="FFFFFF"/>
        </w:rPr>
        <w:t>決審</w:t>
      </w:r>
      <w:r w:rsidRPr="00DE6952">
        <w:rPr>
          <w:rFonts w:ascii="標楷體" w:eastAsia="標楷體" w:hAnsi="標楷體" w:cs="Times New Roman"/>
          <w:color w:val="0D0D0D" w:themeColor="text1" w:themeTint="F2"/>
          <w:kern w:val="0"/>
          <w:sz w:val="28"/>
          <w:szCs w:val="28"/>
          <w:shd w:val="clear" w:color="auto" w:fill="FFFFFF"/>
        </w:rPr>
        <w:t>(書審或簡報審查)</w:t>
      </w:r>
      <w:proofErr w:type="gramStart"/>
      <w:r w:rsidR="00AC2BF9" w:rsidRPr="00DE6952">
        <w:rPr>
          <w:rFonts w:ascii="標楷體" w:eastAsia="標楷體" w:hAnsi="標楷體" w:cs="Times New Roman" w:hint="eastAsia"/>
          <w:color w:val="0D0D0D" w:themeColor="text1" w:themeTint="F2"/>
          <w:kern w:val="0"/>
          <w:sz w:val="28"/>
          <w:szCs w:val="28"/>
          <w:shd w:val="clear" w:color="auto" w:fill="FFFFFF"/>
        </w:rPr>
        <w:t>︰</w:t>
      </w:r>
      <w:proofErr w:type="gramEnd"/>
      <w:r w:rsidR="009475C9" w:rsidRPr="00DE6952">
        <w:rPr>
          <w:rFonts w:ascii="標楷體" w:eastAsia="標楷體" w:hAnsi="標楷體" w:cs="Times New Roman" w:hint="eastAsia"/>
          <w:color w:val="0D0D0D" w:themeColor="text1" w:themeTint="F2"/>
          <w:kern w:val="0"/>
          <w:sz w:val="28"/>
          <w:szCs w:val="28"/>
          <w:shd w:val="clear" w:color="auto" w:fill="FFFFFF"/>
        </w:rPr>
        <w:t>由</w:t>
      </w:r>
      <w:r w:rsidR="00B906F8" w:rsidRPr="00DE6952">
        <w:rPr>
          <w:rFonts w:ascii="標楷體" w:eastAsia="標楷體" w:hAnsi="標楷體" w:cs="Times New Roman" w:hint="eastAsia"/>
          <w:color w:val="0D0D0D" w:themeColor="text1" w:themeTint="F2"/>
          <w:kern w:val="0"/>
          <w:sz w:val="28"/>
          <w:szCs w:val="28"/>
          <w:shd w:val="clear" w:color="auto" w:fill="FFFFFF"/>
        </w:rPr>
        <w:t>本部聘請</w:t>
      </w:r>
      <w:r w:rsidR="009475C9" w:rsidRPr="00DE6952">
        <w:rPr>
          <w:rFonts w:ascii="標楷體" w:eastAsia="標楷體" w:hAnsi="標楷體" w:cs="Times New Roman" w:hint="eastAsia"/>
          <w:color w:val="0D0D0D" w:themeColor="text1" w:themeTint="F2"/>
          <w:kern w:val="0"/>
          <w:sz w:val="28"/>
          <w:szCs w:val="28"/>
          <w:shd w:val="clear" w:color="auto" w:fill="FFFFFF"/>
        </w:rPr>
        <w:t>之專家學者及機關人員組成評審小組</w:t>
      </w:r>
      <w:r w:rsidR="000B3841" w:rsidRPr="00DE6952">
        <w:rPr>
          <w:rFonts w:ascii="標楷體" w:eastAsia="標楷體" w:hAnsi="標楷體" w:cs="Times New Roman" w:hint="eastAsia"/>
          <w:color w:val="0D0D0D" w:themeColor="text1" w:themeTint="F2"/>
          <w:kern w:val="0"/>
          <w:sz w:val="28"/>
          <w:szCs w:val="28"/>
          <w:shd w:val="clear" w:color="auto" w:fill="FFFFFF"/>
        </w:rPr>
        <w:t>，</w:t>
      </w:r>
      <w:r w:rsidR="0018654B" w:rsidRPr="00DE6952">
        <w:rPr>
          <w:rFonts w:ascii="標楷體" w:eastAsia="標楷體" w:hAnsi="標楷體" w:cs="Times New Roman" w:hint="eastAsia"/>
          <w:color w:val="0D0D0D" w:themeColor="text1" w:themeTint="F2"/>
          <w:kern w:val="0"/>
          <w:sz w:val="28"/>
          <w:szCs w:val="28"/>
          <w:shd w:val="clear" w:color="auto" w:fill="FFFFFF"/>
        </w:rPr>
        <w:t>就</w:t>
      </w:r>
      <w:r w:rsidR="00277A9E" w:rsidRPr="00DE6952">
        <w:rPr>
          <w:rFonts w:ascii="標楷體" w:eastAsia="標楷體" w:hAnsi="標楷體" w:cs="Times New Roman" w:hint="eastAsia"/>
          <w:color w:val="0D0D0D" w:themeColor="text1" w:themeTint="F2"/>
          <w:kern w:val="0"/>
          <w:sz w:val="28"/>
          <w:szCs w:val="28"/>
          <w:shd w:val="clear" w:color="auto" w:fill="FFFFFF"/>
        </w:rPr>
        <w:t>資</w:t>
      </w:r>
      <w:r w:rsidR="00277A9E" w:rsidRPr="00DE6952">
        <w:rPr>
          <w:rFonts w:ascii="標楷體" w:eastAsia="標楷體" w:hAnsi="標楷體" w:cs="Times New Roman"/>
          <w:color w:val="0D0D0D" w:themeColor="text1" w:themeTint="F2"/>
          <w:kern w:val="0"/>
          <w:sz w:val="28"/>
          <w:szCs w:val="28"/>
          <w:shd w:val="clear" w:color="auto" w:fill="FFFFFF"/>
        </w:rPr>
        <w:t>格</w:t>
      </w:r>
      <w:r w:rsidR="00B906F8" w:rsidRPr="00DE6952">
        <w:rPr>
          <w:rFonts w:ascii="標楷體" w:eastAsia="標楷體" w:hAnsi="標楷體" w:cs="Times New Roman" w:hint="eastAsia"/>
          <w:color w:val="0D0D0D" w:themeColor="text1" w:themeTint="F2"/>
          <w:kern w:val="0"/>
          <w:sz w:val="28"/>
          <w:szCs w:val="28"/>
          <w:shd w:val="clear" w:color="auto" w:fill="FFFFFF"/>
        </w:rPr>
        <w:t>審查合格之參賽計畫</w:t>
      </w:r>
      <w:r w:rsidR="00BD49AB">
        <w:rPr>
          <w:rFonts w:ascii="標楷體" w:eastAsia="標楷體" w:hAnsi="標楷體" w:cs="Times New Roman" w:hint="eastAsia"/>
          <w:color w:val="0D0D0D" w:themeColor="text1" w:themeTint="F2"/>
          <w:kern w:val="0"/>
          <w:sz w:val="28"/>
          <w:szCs w:val="28"/>
          <w:shd w:val="clear" w:color="auto" w:fill="FFFFFF"/>
        </w:rPr>
        <w:t>之</w:t>
      </w:r>
      <w:r w:rsidR="00B906F8" w:rsidRPr="00DE6952">
        <w:rPr>
          <w:rFonts w:ascii="標楷體" w:eastAsia="標楷體" w:hAnsi="標楷體" w:cs="Times New Roman" w:hint="eastAsia"/>
          <w:color w:val="0D0D0D" w:themeColor="text1" w:themeTint="F2"/>
          <w:kern w:val="0"/>
          <w:sz w:val="28"/>
          <w:szCs w:val="28"/>
          <w:shd w:val="clear" w:color="auto" w:fill="FFFFFF"/>
        </w:rPr>
        <w:t>具體性、經費編列之合理性，出版單位之特色</w:t>
      </w:r>
      <w:r w:rsidR="00BD49AB">
        <w:rPr>
          <w:rFonts w:ascii="標楷體" w:eastAsia="標楷體" w:hAnsi="標楷體" w:cs="Times New Roman" w:hint="eastAsia"/>
          <w:color w:val="0D0D0D" w:themeColor="text1" w:themeTint="F2"/>
          <w:kern w:val="0"/>
          <w:sz w:val="28"/>
          <w:szCs w:val="28"/>
          <w:shd w:val="clear" w:color="auto" w:fill="FFFFFF"/>
        </w:rPr>
        <w:t>、</w:t>
      </w:r>
      <w:r w:rsidR="00B906F8" w:rsidRPr="00DE6952">
        <w:rPr>
          <w:rFonts w:ascii="標楷體" w:eastAsia="標楷體" w:hAnsi="標楷體" w:cs="Times New Roman" w:hint="eastAsia"/>
          <w:color w:val="0D0D0D" w:themeColor="text1" w:themeTint="F2"/>
          <w:kern w:val="0"/>
          <w:sz w:val="28"/>
          <w:szCs w:val="28"/>
          <w:shd w:val="clear" w:color="auto" w:fill="FFFFFF"/>
        </w:rPr>
        <w:t>其在該國之影響及重要性、出版單位針對申請案行銷推廣之構想及出版單位過去行銷推廣臺灣作家或圖書之實績等綜合考量</w:t>
      </w:r>
      <w:r w:rsidR="00A06738" w:rsidRPr="00DE6952">
        <w:rPr>
          <w:rFonts w:ascii="標楷體" w:eastAsia="標楷體" w:hAnsi="標楷體" w:cs="Times New Roman" w:hint="eastAsia"/>
          <w:color w:val="0D0D0D" w:themeColor="text1" w:themeTint="F2"/>
          <w:kern w:val="0"/>
          <w:sz w:val="28"/>
          <w:szCs w:val="28"/>
          <w:shd w:val="clear" w:color="auto" w:fill="FFFFFF"/>
        </w:rPr>
        <w:t>進行</w:t>
      </w:r>
      <w:r w:rsidR="00E5444E" w:rsidRPr="00DE6952">
        <w:rPr>
          <w:rFonts w:ascii="標楷體" w:eastAsia="標楷體" w:hAnsi="標楷體" w:cs="Times New Roman" w:hint="eastAsia"/>
          <w:color w:val="0D0D0D" w:themeColor="text1" w:themeTint="F2"/>
          <w:kern w:val="0"/>
          <w:sz w:val="28"/>
          <w:szCs w:val="28"/>
          <w:shd w:val="clear" w:color="auto" w:fill="FFFFFF"/>
        </w:rPr>
        <w:t>競爭性</w:t>
      </w:r>
      <w:r w:rsidR="00A06738" w:rsidRPr="00DE6952">
        <w:rPr>
          <w:rFonts w:ascii="標楷體" w:eastAsia="標楷體" w:hAnsi="標楷體" w:cs="Times New Roman" w:hint="eastAsia"/>
          <w:color w:val="0D0D0D" w:themeColor="text1" w:themeTint="F2"/>
          <w:kern w:val="0"/>
          <w:sz w:val="28"/>
          <w:szCs w:val="28"/>
          <w:shd w:val="clear" w:color="auto" w:fill="FFFFFF"/>
        </w:rPr>
        <w:t>評審，並就審查同意之獲</w:t>
      </w:r>
      <w:r w:rsidR="00A06738" w:rsidRPr="00DE6952">
        <w:rPr>
          <w:rFonts w:ascii="標楷體" w:eastAsia="標楷體" w:hAnsi="標楷體" w:cs="Times New Roman"/>
          <w:color w:val="0D0D0D" w:themeColor="text1" w:themeTint="F2"/>
          <w:kern w:val="0"/>
          <w:sz w:val="28"/>
          <w:szCs w:val="28"/>
          <w:shd w:val="clear" w:color="auto" w:fill="FFFFFF"/>
        </w:rPr>
        <w:t>獎</w:t>
      </w:r>
      <w:r w:rsidR="00DE058F" w:rsidRPr="00DE6952">
        <w:rPr>
          <w:rFonts w:ascii="標楷體" w:eastAsia="標楷體" w:hAnsi="標楷體" w:cs="Times New Roman" w:hint="eastAsia"/>
          <w:color w:val="0D0D0D" w:themeColor="text1" w:themeTint="F2"/>
          <w:kern w:val="0"/>
          <w:sz w:val="28"/>
          <w:szCs w:val="28"/>
          <w:shd w:val="clear" w:color="auto" w:fill="FFFFFF"/>
        </w:rPr>
        <w:t>名單</w:t>
      </w:r>
      <w:r w:rsidR="00A06738" w:rsidRPr="00DE6952">
        <w:rPr>
          <w:rFonts w:ascii="標楷體" w:eastAsia="標楷體" w:hAnsi="標楷體" w:cs="Times New Roman" w:hint="eastAsia"/>
          <w:color w:val="0D0D0D" w:themeColor="text1" w:themeTint="F2"/>
          <w:kern w:val="0"/>
          <w:sz w:val="28"/>
          <w:szCs w:val="28"/>
          <w:shd w:val="clear" w:color="auto" w:fill="FFFFFF"/>
        </w:rPr>
        <w:t>提出獎勵額度之建議。</w:t>
      </w:r>
      <w:r w:rsidR="00143DD5">
        <w:rPr>
          <w:rFonts w:ascii="標楷體" w:eastAsia="標楷體" w:hAnsi="標楷體" w:cs="Times New Roman" w:hint="eastAsia"/>
          <w:color w:val="0D0D0D" w:themeColor="text1" w:themeTint="F2"/>
          <w:kern w:val="0"/>
          <w:sz w:val="28"/>
          <w:szCs w:val="28"/>
          <w:shd w:val="clear" w:color="auto" w:fill="FFFFFF"/>
        </w:rPr>
        <w:t>審查結果經核定後公告</w:t>
      </w:r>
      <w:r w:rsidR="00BD49AB">
        <w:rPr>
          <w:rFonts w:ascii="標楷體" w:eastAsia="標楷體" w:hAnsi="標楷體" w:cs="Times New Roman" w:hint="eastAsia"/>
          <w:color w:val="0D0D0D" w:themeColor="text1" w:themeTint="F2"/>
          <w:kern w:val="0"/>
          <w:sz w:val="28"/>
          <w:szCs w:val="28"/>
          <w:shd w:val="clear" w:color="auto" w:fill="FFFFFF"/>
        </w:rPr>
        <w:t>，</w:t>
      </w:r>
      <w:r w:rsidR="00143DD5">
        <w:rPr>
          <w:rFonts w:ascii="標楷體" w:eastAsia="標楷體" w:hAnsi="標楷體" w:cs="Times New Roman" w:hint="eastAsia"/>
          <w:color w:val="0D0D0D" w:themeColor="text1" w:themeTint="F2"/>
          <w:kern w:val="0"/>
          <w:sz w:val="28"/>
          <w:szCs w:val="28"/>
          <w:shd w:val="clear" w:color="auto" w:fill="FFFFFF"/>
        </w:rPr>
        <w:t>並另行通知獲獎單位。</w:t>
      </w:r>
    </w:p>
    <w:p w:rsidR="0053135F" w:rsidRDefault="00B31AA0" w:rsidP="00592044">
      <w:pPr>
        <w:pStyle w:val="a7"/>
        <w:widowControl/>
        <w:numPr>
          <w:ilvl w:val="0"/>
          <w:numId w:val="5"/>
        </w:numPr>
        <w:spacing w:beforeLines="50" w:before="180" w:line="540" w:lineRule="exact"/>
        <w:ind w:leftChars="0" w:left="1418" w:hanging="1418"/>
        <w:jc w:val="both"/>
        <w:rPr>
          <w:rFonts w:ascii="Times New Roman" w:eastAsia="標楷體" w:hAnsi="Times New Roman" w:cs="Times New Roman"/>
          <w:b/>
          <w:color w:val="0D0D0D" w:themeColor="text1" w:themeTint="F2"/>
          <w:kern w:val="0"/>
          <w:sz w:val="32"/>
          <w:szCs w:val="32"/>
          <w:shd w:val="clear" w:color="auto" w:fill="FFFFFF"/>
        </w:rPr>
      </w:pPr>
      <w:r w:rsidRPr="00BE6F9B">
        <w:rPr>
          <w:rFonts w:ascii="Times New Roman" w:eastAsia="標楷體" w:hAnsi="Times New Roman" w:cs="Times New Roman" w:hint="eastAsia"/>
          <w:b/>
          <w:color w:val="0D0D0D" w:themeColor="text1" w:themeTint="F2"/>
          <w:kern w:val="0"/>
          <w:sz w:val="32"/>
          <w:szCs w:val="32"/>
          <w:shd w:val="clear" w:color="auto" w:fill="FFFFFF"/>
        </w:rPr>
        <w:t>應注意事項</w:t>
      </w:r>
    </w:p>
    <w:p w:rsidR="001C43F9" w:rsidRPr="00DE6952" w:rsidRDefault="0064072C" w:rsidP="00220122">
      <w:pPr>
        <w:pStyle w:val="a7"/>
        <w:widowControl/>
        <w:numPr>
          <w:ilvl w:val="0"/>
          <w:numId w:val="15"/>
        </w:numPr>
        <w:spacing w:line="540" w:lineRule="exact"/>
        <w:ind w:leftChars="0" w:left="1276" w:hanging="850"/>
        <w:jc w:val="both"/>
        <w:rPr>
          <w:rFonts w:ascii="Times New Roman" w:eastAsia="標楷體" w:hAnsi="Times New Roman" w:cs="Times New Roman"/>
          <w:b/>
          <w:color w:val="0D0D0D" w:themeColor="text1" w:themeTint="F2"/>
          <w:kern w:val="0"/>
          <w:sz w:val="32"/>
          <w:szCs w:val="32"/>
          <w:shd w:val="clear" w:color="auto" w:fill="FFFFFF"/>
        </w:rPr>
      </w:pPr>
      <w:r w:rsidRPr="00DE6952">
        <w:rPr>
          <w:rFonts w:ascii="標楷體" w:eastAsia="標楷體" w:hAnsi="標楷體" w:cs="Times New Roman" w:hint="eastAsia"/>
          <w:color w:val="0D0D0D" w:themeColor="text1" w:themeTint="F2"/>
          <w:kern w:val="0"/>
          <w:sz w:val="28"/>
          <w:szCs w:val="28"/>
          <w:shd w:val="clear" w:color="auto" w:fill="FFFFFF"/>
        </w:rPr>
        <w:t>獲獎</w:t>
      </w:r>
      <w:r w:rsidR="009A557B">
        <w:rPr>
          <w:rFonts w:ascii="標楷體" w:eastAsia="標楷體" w:hAnsi="標楷體" w:cs="Times New Roman" w:hint="eastAsia"/>
          <w:color w:val="0D0D0D" w:themeColor="text1" w:themeTint="F2"/>
          <w:kern w:val="0"/>
          <w:sz w:val="28"/>
          <w:szCs w:val="28"/>
          <w:shd w:val="clear" w:color="auto" w:fill="FFFFFF"/>
        </w:rPr>
        <w:t>單位應</w:t>
      </w:r>
      <w:r w:rsidR="001C43F9" w:rsidRPr="00DE6952">
        <w:rPr>
          <w:rFonts w:ascii="標楷體" w:eastAsia="標楷體" w:hAnsi="標楷體" w:cs="Times New Roman" w:hint="eastAsia"/>
          <w:color w:val="0D0D0D" w:themeColor="text1" w:themeTint="F2"/>
          <w:kern w:val="0"/>
          <w:sz w:val="28"/>
          <w:szCs w:val="28"/>
          <w:shd w:val="clear" w:color="auto" w:fill="FFFFFF"/>
        </w:rPr>
        <w:t>配合本部依我國稅務相關法令規定，辦理獎勵金之所得申報</w:t>
      </w:r>
      <w:r w:rsidR="00592044">
        <w:rPr>
          <w:rFonts w:ascii="標楷體" w:eastAsia="標楷體" w:hAnsi="標楷體" w:cs="Times New Roman" w:hint="eastAsia"/>
          <w:color w:val="0D0D0D" w:themeColor="text1" w:themeTint="F2"/>
          <w:kern w:val="0"/>
          <w:sz w:val="28"/>
          <w:szCs w:val="28"/>
          <w:shd w:val="clear" w:color="auto" w:fill="FFFFFF"/>
        </w:rPr>
        <w:t>(獲獎金額之百分之二十)</w:t>
      </w:r>
      <w:r w:rsidR="001C43F9" w:rsidRPr="00DE6952">
        <w:rPr>
          <w:rFonts w:ascii="標楷體" w:eastAsia="標楷體" w:hAnsi="標楷體" w:cs="Times New Roman" w:hint="eastAsia"/>
          <w:color w:val="0D0D0D" w:themeColor="text1" w:themeTint="F2"/>
          <w:kern w:val="0"/>
          <w:sz w:val="28"/>
          <w:szCs w:val="28"/>
          <w:shd w:val="clear" w:color="auto" w:fill="FFFFFF"/>
        </w:rPr>
        <w:t>及代扣繳稅額等事宜。</w:t>
      </w:r>
    </w:p>
    <w:p w:rsidR="009A557B" w:rsidRPr="009A557B" w:rsidRDefault="00B30075" w:rsidP="00220122">
      <w:pPr>
        <w:pStyle w:val="a7"/>
        <w:widowControl/>
        <w:numPr>
          <w:ilvl w:val="0"/>
          <w:numId w:val="15"/>
        </w:numPr>
        <w:spacing w:line="540" w:lineRule="exact"/>
        <w:ind w:leftChars="0" w:left="1276" w:hanging="850"/>
        <w:jc w:val="both"/>
        <w:rPr>
          <w:rFonts w:ascii="Times New Roman" w:eastAsia="標楷體" w:hAnsi="Times New Roman" w:cs="Times New Roman"/>
          <w:b/>
          <w:color w:val="0D0D0D" w:themeColor="text1" w:themeTint="F2"/>
          <w:kern w:val="0"/>
          <w:sz w:val="32"/>
          <w:szCs w:val="32"/>
          <w:shd w:val="clear" w:color="auto" w:fill="FFFFFF"/>
        </w:rPr>
      </w:pPr>
      <w:r w:rsidRPr="00DE6952">
        <w:rPr>
          <w:rFonts w:ascii="標楷體" w:eastAsia="標楷體" w:hAnsi="標楷體" w:cs="Times New Roman" w:hint="eastAsia"/>
          <w:color w:val="0D0D0D" w:themeColor="text1" w:themeTint="F2"/>
          <w:kern w:val="0"/>
          <w:sz w:val="28"/>
          <w:szCs w:val="28"/>
          <w:shd w:val="clear" w:color="auto" w:fill="FFFFFF"/>
        </w:rPr>
        <w:t>基於避免重複獎</w:t>
      </w:r>
      <w:r w:rsidRPr="00DE6952">
        <w:rPr>
          <w:rFonts w:ascii="標楷體" w:eastAsia="標楷體" w:hAnsi="標楷體" w:cs="Times New Roman"/>
          <w:color w:val="0D0D0D" w:themeColor="text1" w:themeTint="F2"/>
          <w:kern w:val="0"/>
          <w:sz w:val="28"/>
          <w:szCs w:val="28"/>
          <w:shd w:val="clear" w:color="auto" w:fill="FFFFFF"/>
        </w:rPr>
        <w:t>/</w:t>
      </w:r>
      <w:r w:rsidR="00DE6952">
        <w:rPr>
          <w:rFonts w:ascii="標楷體" w:eastAsia="標楷體" w:hAnsi="標楷體" w:cs="Times New Roman" w:hint="eastAsia"/>
          <w:color w:val="0D0D0D" w:themeColor="text1" w:themeTint="F2"/>
          <w:kern w:val="0"/>
          <w:sz w:val="28"/>
          <w:szCs w:val="28"/>
          <w:shd w:val="clear" w:color="auto" w:fill="FFFFFF"/>
        </w:rPr>
        <w:t>補助原則，獲獎</w:t>
      </w:r>
      <w:r w:rsidR="009A557B">
        <w:rPr>
          <w:rFonts w:ascii="標楷體" w:eastAsia="標楷體" w:hAnsi="標楷體" w:cs="Times New Roman" w:hint="eastAsia"/>
          <w:color w:val="0D0D0D" w:themeColor="text1" w:themeTint="F2"/>
          <w:kern w:val="0"/>
          <w:sz w:val="28"/>
          <w:szCs w:val="28"/>
          <w:shd w:val="clear" w:color="auto" w:fill="FFFFFF"/>
        </w:rPr>
        <w:t>單位如以同一或類似計畫</w:t>
      </w:r>
      <w:r w:rsidRPr="00DE6952">
        <w:rPr>
          <w:rFonts w:ascii="標楷體" w:eastAsia="標楷體" w:hAnsi="標楷體" w:cs="Times New Roman" w:hint="eastAsia"/>
          <w:color w:val="0D0D0D" w:themeColor="text1" w:themeTint="F2"/>
          <w:kern w:val="0"/>
          <w:sz w:val="28"/>
          <w:szCs w:val="28"/>
          <w:shd w:val="clear" w:color="auto" w:fill="FFFFFF"/>
        </w:rPr>
        <w:t>申請並獲財團法人國家文化藝術基金會、行政法</w:t>
      </w:r>
      <w:r w:rsidR="0031784B" w:rsidRPr="00DE6952">
        <w:rPr>
          <w:rFonts w:ascii="標楷體" w:eastAsia="標楷體" w:hAnsi="標楷體" w:cs="Times New Roman" w:hint="eastAsia"/>
          <w:color w:val="0D0D0D" w:themeColor="text1" w:themeTint="F2"/>
          <w:kern w:val="0"/>
          <w:sz w:val="28"/>
          <w:szCs w:val="28"/>
          <w:shd w:val="clear" w:color="auto" w:fill="FFFFFF"/>
        </w:rPr>
        <w:t>人國家表演藝術中心、</w:t>
      </w:r>
      <w:r w:rsidR="00D7318F" w:rsidRPr="00DE6952">
        <w:rPr>
          <w:rFonts w:ascii="標楷體" w:eastAsia="標楷體" w:hAnsi="標楷體" w:cs="Times New Roman" w:hint="eastAsia"/>
          <w:color w:val="0D0D0D" w:themeColor="text1" w:themeTint="F2"/>
          <w:kern w:val="0"/>
          <w:sz w:val="28"/>
          <w:szCs w:val="28"/>
          <w:shd w:val="clear" w:color="auto" w:fill="FFFFFF"/>
        </w:rPr>
        <w:t>行政法人文化內容策進院、</w:t>
      </w:r>
      <w:r w:rsidR="0031784B" w:rsidRPr="00DE6952">
        <w:rPr>
          <w:rFonts w:ascii="標楷體" w:eastAsia="標楷體" w:hAnsi="標楷體" w:cs="Times New Roman" w:hint="eastAsia"/>
          <w:color w:val="0D0D0D" w:themeColor="text1" w:themeTint="F2"/>
          <w:kern w:val="0"/>
          <w:sz w:val="28"/>
          <w:szCs w:val="28"/>
          <w:shd w:val="clear" w:color="auto" w:fill="FFFFFF"/>
        </w:rPr>
        <w:t>本部及所屬機關（構）</w:t>
      </w:r>
      <w:r w:rsidR="004005E3">
        <w:rPr>
          <w:rFonts w:ascii="標楷體" w:eastAsia="標楷體" w:hAnsi="標楷體" w:cs="Times New Roman" w:hint="eastAsia"/>
          <w:color w:val="0D0D0D" w:themeColor="text1" w:themeTint="F2"/>
          <w:kern w:val="0"/>
          <w:sz w:val="28"/>
          <w:szCs w:val="28"/>
          <w:shd w:val="clear" w:color="auto" w:fill="FFFFFF"/>
        </w:rPr>
        <w:t>、國家電影及視聽文化中心</w:t>
      </w:r>
      <w:r w:rsidR="0031784B" w:rsidRPr="00DE6952">
        <w:rPr>
          <w:rFonts w:ascii="標楷體" w:eastAsia="標楷體" w:hAnsi="標楷體" w:cs="Times New Roman" w:hint="eastAsia"/>
          <w:color w:val="0D0D0D" w:themeColor="text1" w:themeTint="F2"/>
          <w:kern w:val="0"/>
          <w:sz w:val="28"/>
          <w:szCs w:val="28"/>
          <w:shd w:val="clear" w:color="auto" w:fill="FFFFFF"/>
        </w:rPr>
        <w:t>獎</w:t>
      </w:r>
      <w:r w:rsidR="0031784B" w:rsidRPr="00DE6952">
        <w:rPr>
          <w:rFonts w:ascii="標楷體" w:eastAsia="標楷體" w:hAnsi="標楷體" w:cs="Times New Roman"/>
          <w:color w:val="0D0D0D" w:themeColor="text1" w:themeTint="F2"/>
          <w:kern w:val="0"/>
          <w:sz w:val="28"/>
          <w:szCs w:val="28"/>
          <w:shd w:val="clear" w:color="auto" w:fill="FFFFFF"/>
        </w:rPr>
        <w:t>/補助者，本部不再重複獎勵</w:t>
      </w:r>
      <w:r w:rsidR="002D3296" w:rsidRPr="00DE6952">
        <w:rPr>
          <w:rFonts w:ascii="標楷體" w:eastAsia="標楷體" w:hAnsi="標楷體" w:cs="Times New Roman" w:hint="eastAsia"/>
          <w:color w:val="0D0D0D" w:themeColor="text1" w:themeTint="F2"/>
          <w:kern w:val="0"/>
          <w:sz w:val="28"/>
          <w:szCs w:val="28"/>
          <w:shd w:val="clear" w:color="auto" w:fill="FFFFFF"/>
        </w:rPr>
        <w:t>，</w:t>
      </w:r>
      <w:r w:rsidR="001804CA" w:rsidRPr="00DE6952">
        <w:rPr>
          <w:rFonts w:ascii="標楷體" w:eastAsia="標楷體" w:hAnsi="標楷體" w:cs="Times New Roman" w:hint="eastAsia"/>
          <w:color w:val="0D0D0D" w:themeColor="text1" w:themeTint="F2"/>
          <w:kern w:val="0"/>
          <w:sz w:val="28"/>
          <w:szCs w:val="28"/>
          <w:shd w:val="clear" w:color="auto" w:fill="FFFFFF"/>
        </w:rPr>
        <w:t>如經發現且查證屬實者，本部將追回獎勵</w:t>
      </w:r>
      <w:r w:rsidRPr="00DE6952">
        <w:rPr>
          <w:rFonts w:ascii="標楷體" w:eastAsia="標楷體" w:hAnsi="標楷體" w:cs="Times New Roman" w:hint="eastAsia"/>
          <w:color w:val="0D0D0D" w:themeColor="text1" w:themeTint="F2"/>
          <w:kern w:val="0"/>
          <w:sz w:val="28"/>
          <w:szCs w:val="28"/>
          <w:shd w:val="clear" w:color="auto" w:fill="FFFFFF"/>
        </w:rPr>
        <w:t>之款項</w:t>
      </w:r>
      <w:r w:rsidR="001804CA" w:rsidRPr="00DE6952">
        <w:rPr>
          <w:rFonts w:ascii="標楷體" w:eastAsia="標楷體" w:hAnsi="標楷體" w:cs="Times New Roman" w:hint="eastAsia"/>
          <w:color w:val="0D0D0D" w:themeColor="text1" w:themeTint="F2"/>
          <w:kern w:val="0"/>
          <w:sz w:val="28"/>
          <w:szCs w:val="28"/>
          <w:shd w:val="clear" w:color="auto" w:fill="FFFFFF"/>
        </w:rPr>
        <w:t>。請獲獎</w:t>
      </w:r>
      <w:r w:rsidR="00022152">
        <w:rPr>
          <w:rFonts w:ascii="標楷體" w:eastAsia="標楷體" w:hAnsi="標楷體" w:cs="Times New Roman" w:hint="eastAsia"/>
          <w:color w:val="0D0D0D" w:themeColor="text1" w:themeTint="F2"/>
          <w:kern w:val="0"/>
          <w:sz w:val="28"/>
          <w:szCs w:val="28"/>
          <w:shd w:val="clear" w:color="auto" w:fill="FFFFFF"/>
        </w:rPr>
        <w:t>者自行確認是否重複獲獎/</w:t>
      </w:r>
      <w:r w:rsidR="009A557B">
        <w:rPr>
          <w:rFonts w:ascii="標楷體" w:eastAsia="標楷體" w:hAnsi="標楷體" w:cs="Times New Roman" w:hint="eastAsia"/>
          <w:color w:val="0D0D0D" w:themeColor="text1" w:themeTint="F2"/>
          <w:kern w:val="0"/>
          <w:sz w:val="28"/>
          <w:szCs w:val="28"/>
          <w:shd w:val="clear" w:color="auto" w:fill="FFFFFF"/>
        </w:rPr>
        <w:t>補助。</w:t>
      </w:r>
    </w:p>
    <w:p w:rsidR="00B30075" w:rsidRPr="00DE6952" w:rsidRDefault="001804CA" w:rsidP="00220122">
      <w:pPr>
        <w:pStyle w:val="a7"/>
        <w:widowControl/>
        <w:numPr>
          <w:ilvl w:val="0"/>
          <w:numId w:val="15"/>
        </w:numPr>
        <w:spacing w:line="540" w:lineRule="exact"/>
        <w:ind w:leftChars="0" w:left="1276" w:hanging="850"/>
        <w:jc w:val="both"/>
        <w:rPr>
          <w:rFonts w:ascii="Times New Roman" w:eastAsia="標楷體" w:hAnsi="Times New Roman" w:cs="Times New Roman"/>
          <w:b/>
          <w:color w:val="0D0D0D" w:themeColor="text1" w:themeTint="F2"/>
          <w:kern w:val="0"/>
          <w:sz w:val="32"/>
          <w:szCs w:val="32"/>
          <w:shd w:val="clear" w:color="auto" w:fill="FFFFFF"/>
        </w:rPr>
      </w:pPr>
      <w:r w:rsidRPr="00DE6952">
        <w:rPr>
          <w:rFonts w:ascii="標楷體" w:eastAsia="標楷體" w:hAnsi="標楷體" w:cs="Times New Roman" w:hint="eastAsia"/>
          <w:color w:val="0D0D0D" w:themeColor="text1" w:themeTint="F2"/>
          <w:kern w:val="0"/>
          <w:sz w:val="28"/>
          <w:szCs w:val="28"/>
          <w:shd w:val="clear" w:color="auto" w:fill="FFFFFF"/>
        </w:rPr>
        <w:lastRenderedPageBreak/>
        <w:t>獲獎</w:t>
      </w:r>
      <w:r w:rsidR="009A557B">
        <w:rPr>
          <w:rFonts w:ascii="標楷體" w:eastAsia="標楷體" w:hAnsi="標楷體" w:cs="Times New Roman" w:hint="eastAsia"/>
          <w:color w:val="0D0D0D" w:themeColor="text1" w:themeTint="F2"/>
          <w:kern w:val="0"/>
          <w:sz w:val="28"/>
          <w:szCs w:val="28"/>
          <w:shd w:val="clear" w:color="auto" w:fill="FFFFFF"/>
        </w:rPr>
        <w:t>單位若</w:t>
      </w:r>
      <w:r w:rsidR="00AE25D4" w:rsidRPr="00DE6952">
        <w:rPr>
          <w:rFonts w:ascii="標楷體" w:eastAsia="標楷體" w:hAnsi="標楷體" w:cs="Times New Roman" w:hint="eastAsia"/>
          <w:color w:val="0D0D0D" w:themeColor="text1" w:themeTint="F2"/>
          <w:kern w:val="0"/>
          <w:sz w:val="28"/>
          <w:szCs w:val="28"/>
          <w:shd w:val="clear" w:color="auto" w:fill="FFFFFF"/>
        </w:rPr>
        <w:t>放棄獎勵金，請以書</w:t>
      </w:r>
      <w:r w:rsidR="00AE25D4" w:rsidRPr="00DE6952">
        <w:rPr>
          <w:rFonts w:ascii="標楷體" w:eastAsia="標楷體" w:hAnsi="標楷體" w:cs="Times New Roman"/>
          <w:color w:val="0D0D0D" w:themeColor="text1" w:themeTint="F2"/>
          <w:kern w:val="0"/>
          <w:sz w:val="28"/>
          <w:szCs w:val="28"/>
          <w:shd w:val="clear" w:color="auto" w:fill="FFFFFF"/>
        </w:rPr>
        <w:t>面</w:t>
      </w:r>
      <w:r w:rsidR="009A557B">
        <w:rPr>
          <w:rFonts w:ascii="標楷體" w:eastAsia="標楷體" w:hAnsi="標楷體" w:cs="Times New Roman" w:hint="eastAsia"/>
          <w:color w:val="0D0D0D" w:themeColor="text1" w:themeTint="F2"/>
          <w:kern w:val="0"/>
          <w:sz w:val="28"/>
          <w:szCs w:val="28"/>
          <w:shd w:val="clear" w:color="auto" w:fill="FFFFFF"/>
        </w:rPr>
        <w:t>敘</w:t>
      </w:r>
      <w:r w:rsidR="002D3296" w:rsidRPr="00DE6952">
        <w:rPr>
          <w:rFonts w:ascii="標楷體" w:eastAsia="標楷體" w:hAnsi="標楷體" w:cs="Times New Roman"/>
          <w:color w:val="0D0D0D" w:themeColor="text1" w:themeTint="F2"/>
          <w:kern w:val="0"/>
          <w:sz w:val="28"/>
          <w:szCs w:val="28"/>
          <w:shd w:val="clear" w:color="auto" w:fill="FFFFFF"/>
        </w:rPr>
        <w:t>明放</w:t>
      </w:r>
      <w:r w:rsidR="002D3296" w:rsidRPr="00DE6952">
        <w:rPr>
          <w:rFonts w:ascii="標楷體" w:eastAsia="標楷體" w:hAnsi="標楷體" w:cs="Times New Roman" w:hint="eastAsia"/>
          <w:color w:val="0D0D0D" w:themeColor="text1" w:themeTint="F2"/>
          <w:kern w:val="0"/>
          <w:sz w:val="28"/>
          <w:szCs w:val="28"/>
          <w:shd w:val="clear" w:color="auto" w:fill="FFFFFF"/>
        </w:rPr>
        <w:t>棄</w:t>
      </w:r>
      <w:r w:rsidR="002D3296" w:rsidRPr="00DE6952">
        <w:rPr>
          <w:rFonts w:ascii="標楷體" w:eastAsia="標楷體" w:hAnsi="標楷體" w:cs="Times New Roman"/>
          <w:color w:val="0D0D0D" w:themeColor="text1" w:themeTint="F2"/>
          <w:kern w:val="0"/>
          <w:sz w:val="28"/>
          <w:szCs w:val="28"/>
          <w:shd w:val="clear" w:color="auto" w:fill="FFFFFF"/>
        </w:rPr>
        <w:t>之理由</w:t>
      </w:r>
      <w:r w:rsidR="009A557B" w:rsidRPr="009A557B">
        <w:rPr>
          <w:rFonts w:ascii="標楷體" w:eastAsia="標楷體" w:hAnsi="標楷體" w:cs="Times New Roman" w:hint="eastAsia"/>
          <w:color w:val="0D0D0D" w:themeColor="text1" w:themeTint="F2"/>
          <w:kern w:val="0"/>
          <w:sz w:val="28"/>
          <w:szCs w:val="28"/>
          <w:shd w:val="clear" w:color="auto" w:fill="FFFFFF"/>
        </w:rPr>
        <w:t>，</w:t>
      </w:r>
      <w:r w:rsidR="00DB4C34">
        <w:rPr>
          <w:rFonts w:ascii="標楷體" w:eastAsia="標楷體" w:hAnsi="標楷體" w:cs="Times New Roman" w:hint="eastAsia"/>
          <w:color w:val="0D0D0D" w:themeColor="text1" w:themeTint="F2"/>
          <w:kern w:val="0"/>
          <w:sz w:val="28"/>
          <w:szCs w:val="28"/>
          <w:shd w:val="clear" w:color="auto" w:fill="FFFFFF"/>
        </w:rPr>
        <w:t>本部得視實際情形決定是否通知候補者遞補</w:t>
      </w:r>
      <w:r w:rsidR="009A557B" w:rsidRPr="009A557B">
        <w:rPr>
          <w:rFonts w:ascii="標楷體" w:eastAsia="標楷體" w:hAnsi="標楷體" w:cs="Times New Roman" w:hint="eastAsia"/>
          <w:color w:val="0D0D0D" w:themeColor="text1" w:themeTint="F2"/>
          <w:kern w:val="0"/>
          <w:sz w:val="28"/>
          <w:szCs w:val="28"/>
          <w:shd w:val="clear" w:color="auto" w:fill="FFFFFF"/>
        </w:rPr>
        <w:t>。</w:t>
      </w:r>
    </w:p>
    <w:p w:rsidR="00391514" w:rsidRPr="00DE6952" w:rsidRDefault="009A557B" w:rsidP="00220122">
      <w:pPr>
        <w:pStyle w:val="a7"/>
        <w:widowControl/>
        <w:numPr>
          <w:ilvl w:val="0"/>
          <w:numId w:val="15"/>
        </w:numPr>
        <w:spacing w:line="540" w:lineRule="exact"/>
        <w:ind w:leftChars="0" w:left="1276" w:hanging="850"/>
        <w:jc w:val="both"/>
        <w:rPr>
          <w:rFonts w:ascii="Times New Roman" w:eastAsia="標楷體" w:hAnsi="Times New Roman" w:cs="Times New Roman"/>
          <w:b/>
          <w:color w:val="0D0D0D" w:themeColor="text1" w:themeTint="F2"/>
          <w:kern w:val="0"/>
          <w:sz w:val="32"/>
          <w:szCs w:val="32"/>
          <w:shd w:val="clear" w:color="auto" w:fill="FFFFFF"/>
        </w:rPr>
      </w:pPr>
      <w:r>
        <w:rPr>
          <w:rFonts w:ascii="標楷體" w:eastAsia="標楷體" w:hAnsi="標楷體" w:cs="Times New Roman" w:hint="eastAsia"/>
          <w:color w:val="0D0D0D" w:themeColor="text1" w:themeTint="F2"/>
          <w:kern w:val="0"/>
          <w:sz w:val="28"/>
          <w:szCs w:val="28"/>
          <w:shd w:val="clear" w:color="auto" w:fill="FFFFFF"/>
        </w:rPr>
        <w:t>獲獎單位應於成果</w:t>
      </w:r>
      <w:r w:rsidR="00DE6952" w:rsidRPr="00DE6952">
        <w:rPr>
          <w:rFonts w:ascii="標楷體" w:eastAsia="標楷體" w:hAnsi="標楷體" w:cs="Times New Roman" w:hint="eastAsia"/>
          <w:color w:val="0D0D0D" w:themeColor="text1" w:themeTint="F2"/>
          <w:kern w:val="0"/>
          <w:sz w:val="28"/>
          <w:szCs w:val="28"/>
          <w:shd w:val="clear" w:color="auto" w:fill="FFFFFF"/>
        </w:rPr>
        <w:t>著作權頁或其它明顯處載明「中華民國文化部贊助出版」之外文字樣</w:t>
      </w:r>
      <w:r w:rsidR="00DE6952" w:rsidRPr="00DE6952">
        <w:rPr>
          <w:rFonts w:ascii="標楷體" w:eastAsia="標楷體" w:hAnsi="標楷體" w:cs="Times New Roman"/>
          <w:color w:val="0D0D0D" w:themeColor="text1" w:themeTint="F2"/>
          <w:kern w:val="0"/>
          <w:sz w:val="28"/>
          <w:szCs w:val="28"/>
          <w:shd w:val="clear" w:color="auto" w:fill="FFFFFF"/>
        </w:rPr>
        <w:t>(Sponsored by Ministry of Culture, Republic</w:t>
      </w:r>
      <w:r w:rsidR="00DE6952">
        <w:rPr>
          <w:rFonts w:ascii="標楷體" w:eastAsia="標楷體" w:hAnsi="標楷體" w:cs="Times New Roman" w:hint="eastAsia"/>
          <w:color w:val="0D0D0D" w:themeColor="text1" w:themeTint="F2"/>
          <w:kern w:val="0"/>
          <w:sz w:val="28"/>
          <w:szCs w:val="28"/>
          <w:shd w:val="clear" w:color="auto" w:fill="FFFFFF"/>
        </w:rPr>
        <w:t xml:space="preserve"> of China (Taiwan))</w:t>
      </w:r>
      <w:r w:rsidR="00DE6952" w:rsidRPr="00DE6952">
        <w:rPr>
          <w:rFonts w:ascii="標楷體" w:eastAsia="標楷體" w:hAnsi="標楷體" w:cs="Times New Roman" w:hint="eastAsia"/>
          <w:color w:val="0D0D0D" w:themeColor="text1" w:themeTint="F2"/>
          <w:kern w:val="0"/>
          <w:sz w:val="28"/>
          <w:szCs w:val="28"/>
          <w:shd w:val="clear" w:color="auto" w:fill="FFFFFF"/>
        </w:rPr>
        <w:t>。違反者，本部得</w:t>
      </w:r>
      <w:r w:rsidR="00DE6952">
        <w:rPr>
          <w:rFonts w:ascii="標楷體" w:eastAsia="標楷體" w:hAnsi="標楷體" w:cs="Times New Roman" w:hint="eastAsia"/>
          <w:color w:val="0D0D0D" w:themeColor="text1" w:themeTint="F2"/>
          <w:kern w:val="0"/>
          <w:sz w:val="28"/>
          <w:szCs w:val="28"/>
          <w:shd w:val="clear" w:color="auto" w:fill="FFFFFF"/>
        </w:rPr>
        <w:t>扣除</w:t>
      </w:r>
      <w:r w:rsidR="00DE6952" w:rsidRPr="00DE6952">
        <w:rPr>
          <w:rFonts w:ascii="標楷體" w:eastAsia="標楷體" w:hAnsi="標楷體" w:cs="Times New Roman" w:hint="eastAsia"/>
          <w:color w:val="0D0D0D" w:themeColor="text1" w:themeTint="F2"/>
          <w:kern w:val="0"/>
          <w:sz w:val="28"/>
          <w:szCs w:val="28"/>
          <w:shd w:val="clear" w:color="auto" w:fill="FFFFFF"/>
        </w:rPr>
        <w:t>核定</w:t>
      </w:r>
      <w:r w:rsidR="00DE6952">
        <w:rPr>
          <w:rFonts w:ascii="標楷體" w:eastAsia="標楷體" w:hAnsi="標楷體" w:cs="Times New Roman" w:hint="eastAsia"/>
          <w:color w:val="0D0D0D" w:themeColor="text1" w:themeTint="F2"/>
          <w:kern w:val="0"/>
          <w:sz w:val="28"/>
          <w:szCs w:val="28"/>
          <w:shd w:val="clear" w:color="auto" w:fill="FFFFFF"/>
        </w:rPr>
        <w:t>獎勵</w:t>
      </w:r>
      <w:r w:rsidR="00DE6952" w:rsidRPr="00DE6952">
        <w:rPr>
          <w:rFonts w:ascii="標楷體" w:eastAsia="標楷體" w:hAnsi="標楷體" w:cs="Times New Roman" w:hint="eastAsia"/>
          <w:color w:val="0D0D0D" w:themeColor="text1" w:themeTint="F2"/>
          <w:kern w:val="0"/>
          <w:sz w:val="28"/>
          <w:szCs w:val="28"/>
          <w:shd w:val="clear" w:color="auto" w:fill="FFFFFF"/>
        </w:rPr>
        <w:t>金</w:t>
      </w:r>
      <w:r w:rsidR="00DE6952">
        <w:rPr>
          <w:rFonts w:ascii="標楷體" w:eastAsia="標楷體" w:hAnsi="標楷體" w:cs="Times New Roman" w:hint="eastAsia"/>
          <w:color w:val="0D0D0D" w:themeColor="text1" w:themeTint="F2"/>
          <w:kern w:val="0"/>
          <w:sz w:val="28"/>
          <w:szCs w:val="28"/>
          <w:shd w:val="clear" w:color="auto" w:fill="FFFFFF"/>
        </w:rPr>
        <w:t>之十分之一</w:t>
      </w:r>
      <w:r w:rsidR="00DE6952" w:rsidRPr="00DE6952">
        <w:rPr>
          <w:rFonts w:ascii="標楷體" w:eastAsia="標楷體" w:hAnsi="標楷體" w:cs="Times New Roman" w:hint="eastAsia"/>
          <w:color w:val="0D0D0D" w:themeColor="text1" w:themeTint="F2"/>
          <w:kern w:val="0"/>
          <w:sz w:val="28"/>
          <w:szCs w:val="28"/>
          <w:shd w:val="clear" w:color="auto" w:fill="FFFFFF"/>
        </w:rPr>
        <w:t>。</w:t>
      </w:r>
    </w:p>
    <w:p w:rsidR="0059793E" w:rsidRPr="009A557B" w:rsidRDefault="00B543E7" w:rsidP="00220122">
      <w:pPr>
        <w:pStyle w:val="a7"/>
        <w:widowControl/>
        <w:numPr>
          <w:ilvl w:val="0"/>
          <w:numId w:val="15"/>
        </w:numPr>
        <w:spacing w:line="540" w:lineRule="exact"/>
        <w:ind w:leftChars="0" w:left="1276" w:hanging="850"/>
        <w:jc w:val="both"/>
        <w:rPr>
          <w:rFonts w:ascii="Times New Roman" w:eastAsia="標楷體" w:hAnsi="Times New Roman" w:cs="Times New Roman"/>
          <w:b/>
          <w:color w:val="0D0D0D" w:themeColor="text1" w:themeTint="F2"/>
          <w:kern w:val="0"/>
          <w:sz w:val="32"/>
          <w:szCs w:val="32"/>
          <w:shd w:val="clear" w:color="auto" w:fill="FFFFFF"/>
        </w:rPr>
      </w:pPr>
      <w:r w:rsidRPr="00DE6952">
        <w:rPr>
          <w:rFonts w:ascii="標楷體" w:eastAsia="標楷體" w:hAnsi="標楷體" w:cs="Times New Roman" w:hint="eastAsia"/>
          <w:color w:val="0D0D0D" w:themeColor="text1" w:themeTint="F2"/>
          <w:kern w:val="0"/>
          <w:sz w:val="28"/>
          <w:szCs w:val="28"/>
          <w:shd w:val="clear" w:color="auto" w:fill="FFFFFF"/>
        </w:rPr>
        <w:t>獲</w:t>
      </w:r>
      <w:r w:rsidR="00A706E5" w:rsidRPr="00DE6952">
        <w:rPr>
          <w:rFonts w:ascii="標楷體" w:eastAsia="標楷體" w:hAnsi="標楷體" w:cs="Times New Roman"/>
          <w:color w:val="0D0D0D" w:themeColor="text1" w:themeTint="F2"/>
          <w:kern w:val="0"/>
          <w:sz w:val="28"/>
          <w:szCs w:val="28"/>
          <w:shd w:val="clear" w:color="auto" w:fill="FFFFFF"/>
        </w:rPr>
        <w:t>獎</w:t>
      </w:r>
      <w:r w:rsidR="0059793E" w:rsidRPr="00DE6952">
        <w:rPr>
          <w:rFonts w:ascii="標楷體" w:eastAsia="標楷體" w:hAnsi="標楷體" w:cs="Times New Roman" w:hint="eastAsia"/>
          <w:color w:val="0D0D0D" w:themeColor="text1" w:themeTint="F2"/>
          <w:kern w:val="0"/>
          <w:sz w:val="28"/>
          <w:szCs w:val="28"/>
          <w:shd w:val="clear" w:color="auto" w:fill="FFFFFF"/>
        </w:rPr>
        <w:t>計畫內容如有侵害第三人權利</w:t>
      </w:r>
      <w:r w:rsidR="009A557B">
        <w:rPr>
          <w:rFonts w:ascii="標楷體" w:eastAsia="標楷體" w:hAnsi="標楷體" w:cs="Times New Roman" w:hint="eastAsia"/>
          <w:color w:val="0D0D0D" w:themeColor="text1" w:themeTint="F2"/>
          <w:kern w:val="0"/>
          <w:sz w:val="28"/>
          <w:szCs w:val="28"/>
          <w:shd w:val="clear" w:color="auto" w:fill="FFFFFF"/>
        </w:rPr>
        <w:t>或違反著作權法及其他法令之</w:t>
      </w:r>
      <w:r w:rsidR="0059793E" w:rsidRPr="00DE6952">
        <w:rPr>
          <w:rFonts w:ascii="標楷體" w:eastAsia="標楷體" w:hAnsi="標楷體" w:cs="Times New Roman" w:hint="eastAsia"/>
          <w:color w:val="0D0D0D" w:themeColor="text1" w:themeTint="F2"/>
          <w:kern w:val="0"/>
          <w:sz w:val="28"/>
          <w:szCs w:val="28"/>
          <w:shd w:val="clear" w:color="auto" w:fill="FFFFFF"/>
        </w:rPr>
        <w:t>行為，</w:t>
      </w:r>
      <w:r w:rsidRPr="00DE6952">
        <w:rPr>
          <w:rFonts w:ascii="標楷體" w:eastAsia="標楷體" w:hAnsi="標楷體" w:cs="Times New Roman" w:hint="eastAsia"/>
          <w:color w:val="0D0D0D" w:themeColor="text1" w:themeTint="F2"/>
          <w:kern w:val="0"/>
          <w:sz w:val="28"/>
          <w:szCs w:val="28"/>
          <w:shd w:val="clear" w:color="auto" w:fill="FFFFFF"/>
        </w:rPr>
        <w:t>獲</w:t>
      </w:r>
      <w:r w:rsidR="00A706E5" w:rsidRPr="00DE6952">
        <w:rPr>
          <w:rFonts w:ascii="標楷體" w:eastAsia="標楷體" w:hAnsi="標楷體" w:cs="Times New Roman"/>
          <w:color w:val="0D0D0D" w:themeColor="text1" w:themeTint="F2"/>
          <w:kern w:val="0"/>
          <w:sz w:val="28"/>
          <w:szCs w:val="28"/>
          <w:shd w:val="clear" w:color="auto" w:fill="FFFFFF"/>
        </w:rPr>
        <w:t>獎</w:t>
      </w:r>
      <w:r w:rsidR="007D717E" w:rsidRPr="00DE6952">
        <w:rPr>
          <w:rFonts w:ascii="標楷體" w:eastAsia="標楷體" w:hAnsi="標楷體" w:cs="Times New Roman" w:hint="eastAsia"/>
          <w:color w:val="0D0D0D" w:themeColor="text1" w:themeTint="F2"/>
          <w:kern w:val="0"/>
          <w:sz w:val="28"/>
          <w:szCs w:val="28"/>
          <w:shd w:val="clear" w:color="auto" w:fill="FFFFFF"/>
        </w:rPr>
        <w:t>者</w:t>
      </w:r>
      <w:r w:rsidR="0059793E" w:rsidRPr="00DE6952">
        <w:rPr>
          <w:rFonts w:ascii="標楷體" w:eastAsia="標楷體" w:hAnsi="標楷體" w:cs="Times New Roman" w:hint="eastAsia"/>
          <w:color w:val="0D0D0D" w:themeColor="text1" w:themeTint="F2"/>
          <w:kern w:val="0"/>
          <w:sz w:val="28"/>
          <w:szCs w:val="28"/>
          <w:shd w:val="clear" w:color="auto" w:fill="FFFFFF"/>
        </w:rPr>
        <w:t>應自行負責；如因此致</w:t>
      </w:r>
      <w:r w:rsidR="007543C6" w:rsidRPr="00DE6952">
        <w:rPr>
          <w:rFonts w:ascii="標楷體" w:eastAsia="標楷體" w:hAnsi="標楷體" w:cs="Times New Roman" w:hint="eastAsia"/>
          <w:color w:val="0D0D0D" w:themeColor="text1" w:themeTint="F2"/>
          <w:kern w:val="0"/>
          <w:sz w:val="28"/>
          <w:szCs w:val="28"/>
          <w:shd w:val="clear" w:color="auto" w:fill="FFFFFF"/>
        </w:rPr>
        <w:t>本部</w:t>
      </w:r>
      <w:r w:rsidR="0059793E" w:rsidRPr="00DE6952">
        <w:rPr>
          <w:rFonts w:ascii="標楷體" w:eastAsia="標楷體" w:hAnsi="標楷體" w:cs="Times New Roman" w:hint="eastAsia"/>
          <w:color w:val="0D0D0D" w:themeColor="text1" w:themeTint="F2"/>
          <w:kern w:val="0"/>
          <w:sz w:val="28"/>
          <w:szCs w:val="28"/>
          <w:shd w:val="clear" w:color="auto" w:fill="FFFFFF"/>
        </w:rPr>
        <w:t>權益受損，應</w:t>
      </w:r>
      <w:r w:rsidR="009A557B">
        <w:rPr>
          <w:rFonts w:ascii="標楷體" w:eastAsia="標楷體" w:hAnsi="標楷體" w:cs="Times New Roman" w:hint="eastAsia"/>
          <w:color w:val="0D0D0D" w:themeColor="text1" w:themeTint="F2"/>
          <w:kern w:val="0"/>
          <w:sz w:val="28"/>
          <w:szCs w:val="28"/>
          <w:shd w:val="clear" w:color="auto" w:fill="FFFFFF"/>
        </w:rPr>
        <w:t>負賠償責任</w:t>
      </w:r>
      <w:r w:rsidR="0059793E" w:rsidRPr="00DE6952">
        <w:rPr>
          <w:rFonts w:ascii="標楷體" w:eastAsia="標楷體" w:hAnsi="標楷體" w:cs="Times New Roman" w:hint="eastAsia"/>
          <w:color w:val="0D0D0D" w:themeColor="text1" w:themeTint="F2"/>
          <w:kern w:val="0"/>
          <w:sz w:val="28"/>
          <w:szCs w:val="28"/>
          <w:shd w:val="clear" w:color="auto" w:fill="FFFFFF"/>
        </w:rPr>
        <w:t>，本部</w:t>
      </w:r>
      <w:r w:rsidR="009A557B">
        <w:rPr>
          <w:rFonts w:ascii="標楷體" w:eastAsia="標楷體" w:hAnsi="標楷體" w:cs="Times New Roman" w:hint="eastAsia"/>
          <w:color w:val="0D0D0D" w:themeColor="text1" w:themeTint="F2"/>
          <w:kern w:val="0"/>
          <w:sz w:val="28"/>
          <w:szCs w:val="28"/>
          <w:shd w:val="clear" w:color="auto" w:fill="FFFFFF"/>
        </w:rPr>
        <w:t>並</w:t>
      </w:r>
      <w:r w:rsidR="0059793E" w:rsidRPr="00DE6952">
        <w:rPr>
          <w:rFonts w:ascii="標楷體" w:eastAsia="標楷體" w:hAnsi="標楷體" w:cs="Times New Roman" w:hint="eastAsia"/>
          <w:color w:val="0D0D0D" w:themeColor="text1" w:themeTint="F2"/>
          <w:kern w:val="0"/>
          <w:sz w:val="28"/>
          <w:szCs w:val="28"/>
          <w:shd w:val="clear" w:color="auto" w:fill="FFFFFF"/>
        </w:rPr>
        <w:t>得</w:t>
      </w:r>
      <w:r w:rsidR="0018390F" w:rsidRPr="00DE6952">
        <w:rPr>
          <w:rFonts w:ascii="標楷體" w:eastAsia="標楷體" w:hAnsi="標楷體" w:cs="Times New Roman" w:hint="eastAsia"/>
          <w:color w:val="0D0D0D" w:themeColor="text1" w:themeTint="F2"/>
          <w:kern w:val="0"/>
          <w:sz w:val="28"/>
          <w:szCs w:val="28"/>
          <w:shd w:val="clear" w:color="auto" w:fill="FFFFFF"/>
        </w:rPr>
        <w:t>解</w:t>
      </w:r>
      <w:r w:rsidR="0018390F" w:rsidRPr="00DE6952">
        <w:rPr>
          <w:rFonts w:ascii="標楷體" w:eastAsia="標楷體" w:hAnsi="標楷體" w:cs="Times New Roman"/>
          <w:color w:val="0D0D0D" w:themeColor="text1" w:themeTint="F2"/>
          <w:kern w:val="0"/>
          <w:sz w:val="28"/>
          <w:szCs w:val="28"/>
          <w:shd w:val="clear" w:color="auto" w:fill="FFFFFF"/>
        </w:rPr>
        <w:t>除</w:t>
      </w:r>
      <w:r w:rsidR="002F2CE2" w:rsidRPr="00DE6952">
        <w:rPr>
          <w:rFonts w:ascii="標楷體" w:eastAsia="標楷體" w:hAnsi="標楷體" w:cs="Times New Roman" w:hint="eastAsia"/>
          <w:color w:val="0D0D0D" w:themeColor="text1" w:themeTint="F2"/>
          <w:kern w:val="0"/>
          <w:sz w:val="28"/>
          <w:szCs w:val="28"/>
          <w:shd w:val="clear" w:color="auto" w:fill="FFFFFF"/>
        </w:rPr>
        <w:t>或終止</w:t>
      </w:r>
      <w:r w:rsidR="00DE6952">
        <w:rPr>
          <w:rFonts w:ascii="標楷體" w:eastAsia="標楷體" w:hAnsi="標楷體" w:cs="Times New Roman" w:hint="eastAsia"/>
          <w:color w:val="0D0D0D" w:themeColor="text1" w:themeTint="F2"/>
          <w:kern w:val="0"/>
          <w:sz w:val="28"/>
          <w:szCs w:val="28"/>
          <w:shd w:val="clear" w:color="auto" w:fill="FFFFFF"/>
        </w:rPr>
        <w:t>計畫</w:t>
      </w:r>
      <w:r w:rsidR="009A557B">
        <w:rPr>
          <w:rFonts w:ascii="標楷體" w:eastAsia="標楷體" w:hAnsi="標楷體" w:cs="Times New Roman" w:hint="eastAsia"/>
          <w:color w:val="0D0D0D" w:themeColor="text1" w:themeTint="F2"/>
          <w:kern w:val="0"/>
          <w:sz w:val="28"/>
          <w:szCs w:val="28"/>
          <w:shd w:val="clear" w:color="auto" w:fill="FFFFFF"/>
        </w:rPr>
        <w:t>及</w:t>
      </w:r>
      <w:r w:rsidR="009A557B" w:rsidRPr="009A557B">
        <w:rPr>
          <w:rFonts w:ascii="標楷體" w:eastAsia="標楷體" w:hAnsi="標楷體" w:cs="Times New Roman" w:hint="eastAsia"/>
          <w:color w:val="0D0D0D" w:themeColor="text1" w:themeTint="F2"/>
          <w:kern w:val="0"/>
          <w:sz w:val="28"/>
          <w:szCs w:val="28"/>
          <w:shd w:val="clear" w:color="auto" w:fill="FFFFFF"/>
        </w:rPr>
        <w:t>追回獎勵之款項</w:t>
      </w:r>
      <w:r w:rsidR="00463947" w:rsidRPr="00DE6952">
        <w:rPr>
          <w:rFonts w:ascii="標楷體" w:eastAsia="標楷體" w:hAnsi="標楷體" w:cs="Times New Roman" w:hint="eastAsia"/>
          <w:color w:val="0D0D0D" w:themeColor="text1" w:themeTint="F2"/>
          <w:kern w:val="0"/>
          <w:sz w:val="28"/>
          <w:szCs w:val="28"/>
          <w:shd w:val="clear" w:color="auto" w:fill="FFFFFF"/>
        </w:rPr>
        <w:t>。</w:t>
      </w:r>
    </w:p>
    <w:p w:rsidR="00256AE7" w:rsidRPr="00A06813" w:rsidRDefault="00256AE7" w:rsidP="00220122">
      <w:pPr>
        <w:pStyle w:val="a7"/>
        <w:widowControl/>
        <w:numPr>
          <w:ilvl w:val="0"/>
          <w:numId w:val="15"/>
        </w:numPr>
        <w:spacing w:line="540" w:lineRule="exact"/>
        <w:ind w:leftChars="0" w:left="1276" w:hanging="850"/>
        <w:jc w:val="both"/>
        <w:rPr>
          <w:rFonts w:ascii="Times New Roman" w:eastAsia="標楷體" w:hAnsi="Times New Roman" w:cs="Times New Roman"/>
          <w:color w:val="0D0D0D" w:themeColor="text1" w:themeTint="F2"/>
          <w:kern w:val="0"/>
          <w:sz w:val="28"/>
          <w:szCs w:val="28"/>
          <w:shd w:val="clear" w:color="auto" w:fill="FFFFFF"/>
        </w:rPr>
      </w:pPr>
      <w:r w:rsidRPr="009A557B">
        <w:rPr>
          <w:rFonts w:ascii="標楷體" w:eastAsia="標楷體" w:hAnsi="標楷體" w:cs="Times New Roman" w:hint="eastAsia"/>
          <w:color w:val="0D0D0D" w:themeColor="text1" w:themeTint="F2"/>
          <w:kern w:val="0"/>
          <w:sz w:val="28"/>
          <w:szCs w:val="28"/>
          <w:shd w:val="clear" w:color="auto" w:fill="FFFFFF"/>
        </w:rPr>
        <w:t>獲</w:t>
      </w:r>
      <w:r w:rsidR="00B543E7" w:rsidRPr="009A557B">
        <w:rPr>
          <w:rFonts w:ascii="標楷體" w:eastAsia="標楷體" w:hAnsi="標楷體" w:cs="Times New Roman" w:hint="eastAsia"/>
          <w:color w:val="0D0D0D" w:themeColor="text1" w:themeTint="F2"/>
          <w:kern w:val="0"/>
          <w:sz w:val="28"/>
          <w:szCs w:val="28"/>
          <w:shd w:val="clear" w:color="auto" w:fill="FFFFFF"/>
        </w:rPr>
        <w:t>獎</w:t>
      </w:r>
      <w:r w:rsidR="009A557B">
        <w:rPr>
          <w:rFonts w:ascii="標楷體" w:eastAsia="標楷體" w:hAnsi="標楷體" w:cs="Times New Roman" w:hint="eastAsia"/>
          <w:color w:val="0D0D0D" w:themeColor="text1" w:themeTint="F2"/>
          <w:kern w:val="0"/>
          <w:sz w:val="28"/>
          <w:szCs w:val="28"/>
          <w:shd w:val="clear" w:color="auto" w:fill="FFFFFF"/>
        </w:rPr>
        <w:t>單位應依核定</w:t>
      </w:r>
      <w:r w:rsidR="009A557B" w:rsidRPr="009A557B">
        <w:rPr>
          <w:rFonts w:ascii="標楷體" w:eastAsia="標楷體" w:hAnsi="標楷體" w:cs="Times New Roman" w:hint="eastAsia"/>
          <w:color w:val="0D0D0D" w:themeColor="text1" w:themeTint="F2"/>
          <w:kern w:val="0"/>
          <w:sz w:val="28"/>
          <w:szCs w:val="28"/>
          <w:shd w:val="clear" w:color="auto" w:fill="FFFFFF"/>
        </w:rPr>
        <w:t>計畫</w:t>
      </w:r>
      <w:r w:rsidR="009A557B">
        <w:rPr>
          <w:rFonts w:ascii="標楷體" w:eastAsia="標楷體" w:hAnsi="標楷體" w:cs="Times New Roman" w:hint="eastAsia"/>
          <w:color w:val="0D0D0D" w:themeColor="text1" w:themeTint="F2"/>
          <w:kern w:val="0"/>
          <w:sz w:val="28"/>
          <w:szCs w:val="28"/>
          <w:shd w:val="clear" w:color="auto" w:fill="FFFFFF"/>
        </w:rPr>
        <w:t>及本部書面通知內容執行。計畫</w:t>
      </w:r>
      <w:r w:rsidRPr="009A557B">
        <w:rPr>
          <w:rFonts w:ascii="標楷體" w:eastAsia="標楷體" w:hAnsi="標楷體" w:cs="Times New Roman" w:hint="eastAsia"/>
          <w:color w:val="0D0D0D" w:themeColor="text1" w:themeTint="F2"/>
          <w:kern w:val="0"/>
          <w:sz w:val="28"/>
          <w:szCs w:val="28"/>
          <w:shd w:val="clear" w:color="auto" w:fill="FFFFFF"/>
        </w:rPr>
        <w:t>有變更之必要者，應</w:t>
      </w:r>
      <w:r w:rsidR="009A557B">
        <w:rPr>
          <w:rFonts w:ascii="標楷體" w:eastAsia="標楷體" w:hAnsi="標楷體" w:cs="Times New Roman" w:hint="eastAsia"/>
          <w:color w:val="0D0D0D" w:themeColor="text1" w:themeTint="F2"/>
          <w:kern w:val="0"/>
          <w:sz w:val="28"/>
          <w:szCs w:val="28"/>
          <w:shd w:val="clear" w:color="auto" w:fill="FFFFFF"/>
        </w:rPr>
        <w:t>具明理由</w:t>
      </w:r>
      <w:r w:rsidRPr="009A557B">
        <w:rPr>
          <w:rFonts w:ascii="標楷體" w:eastAsia="標楷體" w:hAnsi="標楷體" w:cs="Times New Roman" w:hint="eastAsia"/>
          <w:color w:val="0D0D0D" w:themeColor="text1" w:themeTint="F2"/>
          <w:kern w:val="0"/>
          <w:sz w:val="28"/>
          <w:szCs w:val="28"/>
          <w:shd w:val="clear" w:color="auto" w:fill="FFFFFF"/>
        </w:rPr>
        <w:t>向本部</w:t>
      </w:r>
      <w:r w:rsidR="002269CE" w:rsidRPr="009A557B">
        <w:rPr>
          <w:rFonts w:ascii="標楷體" w:eastAsia="標楷體" w:hAnsi="標楷體" w:cs="Times New Roman" w:hint="eastAsia"/>
          <w:color w:val="0D0D0D" w:themeColor="text1" w:themeTint="F2"/>
          <w:kern w:val="0"/>
          <w:sz w:val="28"/>
          <w:szCs w:val="28"/>
          <w:shd w:val="clear" w:color="auto" w:fill="FFFFFF"/>
        </w:rPr>
        <w:t>提出</w:t>
      </w:r>
      <w:r w:rsidR="0031784B" w:rsidRPr="009A557B">
        <w:rPr>
          <w:rFonts w:ascii="標楷體" w:eastAsia="標楷體" w:hAnsi="標楷體" w:cs="Times New Roman" w:hint="eastAsia"/>
          <w:color w:val="0D0D0D" w:themeColor="text1" w:themeTint="F2"/>
          <w:kern w:val="0"/>
          <w:sz w:val="28"/>
          <w:szCs w:val="28"/>
          <w:shd w:val="clear" w:color="auto" w:fill="FFFFFF"/>
        </w:rPr>
        <w:t>申請變更，經本部同意後，始得依變更後之計畫</w:t>
      </w:r>
      <w:r w:rsidR="00185EAC" w:rsidRPr="009A557B">
        <w:rPr>
          <w:rFonts w:ascii="標楷體" w:eastAsia="標楷體" w:hAnsi="標楷體" w:cs="Times New Roman" w:hint="eastAsia"/>
          <w:color w:val="0D0D0D" w:themeColor="text1" w:themeTint="F2"/>
          <w:kern w:val="0"/>
          <w:sz w:val="28"/>
          <w:szCs w:val="28"/>
          <w:shd w:val="clear" w:color="auto" w:fill="FFFFFF"/>
        </w:rPr>
        <w:t>執行，變更以一次為限。</w:t>
      </w:r>
    </w:p>
    <w:p w:rsidR="00BC4D91" w:rsidRPr="009A557B" w:rsidRDefault="00BC4D91" w:rsidP="00BC4D91">
      <w:pPr>
        <w:pStyle w:val="a7"/>
        <w:widowControl/>
        <w:numPr>
          <w:ilvl w:val="0"/>
          <w:numId w:val="15"/>
        </w:numPr>
        <w:spacing w:line="540" w:lineRule="exact"/>
        <w:ind w:leftChars="0" w:left="1276" w:hanging="796"/>
        <w:jc w:val="both"/>
        <w:rPr>
          <w:rFonts w:ascii="Times New Roman" w:eastAsia="標楷體" w:hAnsi="Times New Roman" w:cs="Times New Roman"/>
          <w:color w:val="0D0D0D" w:themeColor="text1" w:themeTint="F2"/>
          <w:kern w:val="0"/>
          <w:sz w:val="28"/>
          <w:szCs w:val="28"/>
          <w:shd w:val="clear" w:color="auto" w:fill="FFFFFF"/>
        </w:rPr>
      </w:pPr>
      <w:r w:rsidRPr="00BC4D91">
        <w:rPr>
          <w:rFonts w:ascii="Times New Roman" w:eastAsia="標楷體" w:hAnsi="Times New Roman" w:cs="Times New Roman" w:hint="eastAsia"/>
          <w:color w:val="0D0D0D" w:themeColor="text1" w:themeTint="F2"/>
          <w:kern w:val="0"/>
          <w:sz w:val="28"/>
          <w:szCs w:val="28"/>
          <w:shd w:val="clear" w:color="auto" w:fill="FFFFFF"/>
        </w:rPr>
        <w:t>法人或團體接受本部獎勵辦理採購，其獎勵金額占採購金額半數以上，且獎勵金額在新臺幣壹佰萬元以上者，適用政府採購法之規定，並應受本部之監督。藝文採購不適用前述規定，但受獎勵之法人或團體應受本部依「法人或團體接受機關補助辦理藝文採購監督管理辦法」監督，必要時應接受本部查核採購之品質、進度及其他事宜，並配合本部要求提供藝文採購之資訊或資料；</w:t>
      </w:r>
      <w:proofErr w:type="gramStart"/>
      <w:r w:rsidRPr="00BC4D91">
        <w:rPr>
          <w:rFonts w:ascii="Times New Roman" w:eastAsia="標楷體" w:hAnsi="Times New Roman" w:cs="Times New Roman" w:hint="eastAsia"/>
          <w:color w:val="0D0D0D" w:themeColor="text1" w:themeTint="F2"/>
          <w:kern w:val="0"/>
          <w:sz w:val="28"/>
          <w:szCs w:val="28"/>
          <w:shd w:val="clear" w:color="auto" w:fill="FFFFFF"/>
        </w:rPr>
        <w:t>且須無該</w:t>
      </w:r>
      <w:proofErr w:type="gramEnd"/>
      <w:r w:rsidRPr="00BC4D91">
        <w:rPr>
          <w:rFonts w:ascii="Times New Roman" w:eastAsia="標楷體" w:hAnsi="Times New Roman" w:cs="Times New Roman" w:hint="eastAsia"/>
          <w:color w:val="0D0D0D" w:themeColor="text1" w:themeTint="F2"/>
          <w:kern w:val="0"/>
          <w:sz w:val="28"/>
          <w:szCs w:val="28"/>
          <w:shd w:val="clear" w:color="auto" w:fill="FFFFFF"/>
        </w:rPr>
        <w:t>辦法第十二條第一項各款情形。</w:t>
      </w:r>
    </w:p>
    <w:p w:rsidR="0053135F" w:rsidRPr="009A557B" w:rsidRDefault="00796D40" w:rsidP="00220122">
      <w:pPr>
        <w:pStyle w:val="a7"/>
        <w:widowControl/>
        <w:numPr>
          <w:ilvl w:val="0"/>
          <w:numId w:val="15"/>
        </w:numPr>
        <w:spacing w:line="540" w:lineRule="exact"/>
        <w:ind w:leftChars="0" w:left="1276" w:hanging="850"/>
        <w:jc w:val="both"/>
        <w:rPr>
          <w:rFonts w:ascii="標楷體" w:eastAsia="標楷體" w:hAnsi="標楷體" w:cs="Times New Roman"/>
          <w:color w:val="0D0D0D" w:themeColor="text1" w:themeTint="F2"/>
          <w:kern w:val="0"/>
          <w:sz w:val="28"/>
          <w:szCs w:val="28"/>
          <w:shd w:val="clear" w:color="auto" w:fill="FFFFFF"/>
        </w:rPr>
      </w:pPr>
      <w:r w:rsidRPr="009A557B">
        <w:rPr>
          <w:rFonts w:ascii="標楷體" w:eastAsia="標楷體" w:hAnsi="標楷體" w:cs="Times New Roman" w:hint="eastAsia"/>
          <w:color w:val="0D0D0D" w:themeColor="text1" w:themeTint="F2"/>
          <w:kern w:val="0"/>
          <w:sz w:val="28"/>
          <w:szCs w:val="28"/>
          <w:shd w:val="clear" w:color="auto" w:fill="FFFFFF"/>
        </w:rPr>
        <w:t>本簡</w:t>
      </w:r>
      <w:r w:rsidRPr="009A557B">
        <w:rPr>
          <w:rFonts w:ascii="標楷體" w:eastAsia="標楷體" w:hAnsi="標楷體" w:cs="Times New Roman"/>
          <w:color w:val="0D0D0D" w:themeColor="text1" w:themeTint="F2"/>
          <w:kern w:val="0"/>
          <w:sz w:val="28"/>
          <w:szCs w:val="28"/>
          <w:shd w:val="clear" w:color="auto" w:fill="FFFFFF"/>
        </w:rPr>
        <w:t>章</w:t>
      </w:r>
      <w:r w:rsidR="00FF302D" w:rsidRPr="009A557B">
        <w:rPr>
          <w:rFonts w:ascii="標楷體" w:eastAsia="標楷體" w:hAnsi="標楷體" w:cs="Times New Roman" w:hint="eastAsia"/>
          <w:color w:val="0D0D0D" w:themeColor="text1" w:themeTint="F2"/>
          <w:kern w:val="0"/>
          <w:sz w:val="28"/>
          <w:szCs w:val="28"/>
          <w:shd w:val="clear" w:color="auto" w:fill="FFFFFF"/>
        </w:rPr>
        <w:t>有關事項如有疑義或未盡事宜，由本部解釋之</w:t>
      </w:r>
      <w:r w:rsidR="007D717E" w:rsidRPr="009A557B">
        <w:rPr>
          <w:rFonts w:ascii="標楷體" w:eastAsia="標楷體" w:hAnsi="標楷體" w:cs="Times New Roman" w:hint="eastAsia"/>
          <w:color w:val="0D0D0D" w:themeColor="text1" w:themeTint="F2"/>
          <w:kern w:val="0"/>
          <w:sz w:val="28"/>
          <w:szCs w:val="28"/>
          <w:shd w:val="clear" w:color="auto" w:fill="FFFFFF"/>
        </w:rPr>
        <w:t>，本部並得依實際狀況補充或要求獲獎者</w:t>
      </w:r>
      <w:r w:rsidR="004B135D" w:rsidRPr="009A557B">
        <w:rPr>
          <w:rFonts w:ascii="標楷體" w:eastAsia="標楷體" w:hAnsi="標楷體" w:cs="Times New Roman" w:hint="eastAsia"/>
          <w:color w:val="0D0D0D" w:themeColor="text1" w:themeTint="F2"/>
          <w:kern w:val="0"/>
          <w:sz w:val="28"/>
          <w:szCs w:val="28"/>
          <w:shd w:val="clear" w:color="auto" w:fill="FFFFFF"/>
        </w:rPr>
        <w:t>提供說明</w:t>
      </w:r>
      <w:r w:rsidR="009A557B">
        <w:rPr>
          <w:rFonts w:ascii="標楷體" w:eastAsia="標楷體" w:hAnsi="標楷體" w:cs="Times New Roman" w:hint="eastAsia"/>
          <w:color w:val="0D0D0D" w:themeColor="text1" w:themeTint="F2"/>
          <w:kern w:val="0"/>
          <w:sz w:val="28"/>
          <w:szCs w:val="28"/>
          <w:shd w:val="clear" w:color="auto" w:fill="FFFFFF"/>
        </w:rPr>
        <w:t>。</w:t>
      </w:r>
    </w:p>
    <w:p w:rsidR="00065A4D" w:rsidRPr="009A557B" w:rsidRDefault="00065A4D" w:rsidP="00592044">
      <w:pPr>
        <w:widowControl/>
        <w:spacing w:line="400" w:lineRule="exact"/>
        <w:jc w:val="both"/>
        <w:rPr>
          <w:rFonts w:ascii="Times New Roman" w:eastAsia="標楷體" w:hAnsi="Times New Roman" w:cs="Times New Roman"/>
          <w:color w:val="0D0D0D" w:themeColor="text1" w:themeTint="F2"/>
          <w:kern w:val="0"/>
          <w:sz w:val="23"/>
          <w:szCs w:val="23"/>
          <w:shd w:val="clear" w:color="auto" w:fill="FFFFFF"/>
        </w:rPr>
      </w:pPr>
    </w:p>
    <w:sectPr w:rsidR="00065A4D" w:rsidRPr="009A557B" w:rsidSect="001919D7">
      <w:footerReference w:type="default" r:id="rId8"/>
      <w:pgSz w:w="11906" w:h="16838"/>
      <w:pgMar w:top="1135" w:right="1274"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04" w:rsidRDefault="00611304" w:rsidP="00CE4E1D">
      <w:r>
        <w:separator/>
      </w:r>
    </w:p>
  </w:endnote>
  <w:endnote w:type="continuationSeparator" w:id="0">
    <w:p w:rsidR="00611304" w:rsidRDefault="00611304" w:rsidP="00CE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89238"/>
      <w:docPartObj>
        <w:docPartGallery w:val="Page Numbers (Bottom of Page)"/>
        <w:docPartUnique/>
      </w:docPartObj>
    </w:sdtPr>
    <w:sdtEndPr/>
    <w:sdtContent>
      <w:p w:rsidR="00CC201A" w:rsidRDefault="00CC201A">
        <w:pPr>
          <w:pStyle w:val="a5"/>
          <w:jc w:val="center"/>
        </w:pPr>
        <w:r>
          <w:fldChar w:fldCharType="begin"/>
        </w:r>
        <w:r>
          <w:instrText>PAGE   \* MERGEFORMAT</w:instrText>
        </w:r>
        <w:r>
          <w:fldChar w:fldCharType="separate"/>
        </w:r>
        <w:r w:rsidR="00A06813" w:rsidRPr="00A06813">
          <w:rPr>
            <w:noProof/>
            <w:lang w:val="zh-TW"/>
          </w:rPr>
          <w:t>3</w:t>
        </w:r>
        <w:r>
          <w:fldChar w:fldCharType="end"/>
        </w:r>
      </w:p>
    </w:sdtContent>
  </w:sdt>
  <w:p w:rsidR="00CC201A" w:rsidRDefault="00CC2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04" w:rsidRDefault="00611304" w:rsidP="00CE4E1D">
      <w:r>
        <w:separator/>
      </w:r>
    </w:p>
  </w:footnote>
  <w:footnote w:type="continuationSeparator" w:id="0">
    <w:p w:rsidR="00611304" w:rsidRDefault="00611304" w:rsidP="00CE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7E2"/>
    <w:multiLevelType w:val="hybridMultilevel"/>
    <w:tmpl w:val="6214F09A"/>
    <w:lvl w:ilvl="0" w:tplc="AC0CC4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03147"/>
    <w:multiLevelType w:val="hybridMultilevel"/>
    <w:tmpl w:val="483A48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F4E88"/>
    <w:multiLevelType w:val="hybridMultilevel"/>
    <w:tmpl w:val="87961C7E"/>
    <w:lvl w:ilvl="0" w:tplc="15B62698">
      <w:start w:val="1"/>
      <w:numFmt w:val="taiwaneseCountingThousand"/>
      <w:lvlText w:val="%1、"/>
      <w:lvlJc w:val="left"/>
      <w:pPr>
        <w:ind w:left="960" w:hanging="480"/>
      </w:pPr>
      <w:rPr>
        <w:rFonts w:hint="default"/>
        <w:sz w:val="28"/>
        <w:szCs w:val="28"/>
      </w:rPr>
    </w:lvl>
    <w:lvl w:ilvl="1" w:tplc="32D0D40A">
      <w:start w:val="1"/>
      <w:numFmt w:val="taiwaneseCountingThousand"/>
      <w:suff w:val="nothing"/>
      <w:lvlText w:val="(%2)"/>
      <w:lvlJc w:val="left"/>
      <w:pPr>
        <w:ind w:left="1473" w:hanging="480"/>
      </w:pPr>
      <w:rPr>
        <w:rFonts w:ascii="標楷體" w:eastAsia="標楷體" w:hAnsi="標楷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164BC6"/>
    <w:multiLevelType w:val="hybridMultilevel"/>
    <w:tmpl w:val="6EBC9F12"/>
    <w:lvl w:ilvl="0" w:tplc="3E7A4EE8">
      <w:start w:val="1"/>
      <w:numFmt w:val="taiwaneseCountingThousand"/>
      <w:lvlText w:val="(%1)"/>
      <w:lvlJc w:val="left"/>
      <w:pPr>
        <w:ind w:left="1473" w:hanging="480"/>
      </w:pPr>
      <w:rPr>
        <w:rFonts w:ascii="標楷體" w:eastAsia="標楷體" w:hAnsi="標楷體" w:cstheme="minorBidi"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22B0E5E"/>
    <w:multiLevelType w:val="hybridMultilevel"/>
    <w:tmpl w:val="DA7EBA00"/>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 w15:restartNumberingAfterBreak="0">
    <w:nsid w:val="243F3FD1"/>
    <w:multiLevelType w:val="hybridMultilevel"/>
    <w:tmpl w:val="94700BB8"/>
    <w:lvl w:ilvl="0" w:tplc="0D96B6AE">
      <w:start w:val="1"/>
      <w:numFmt w:val="taiwaneseCountingThousand"/>
      <w:lvlText w:val="(%1)"/>
      <w:lvlJc w:val="left"/>
      <w:pPr>
        <w:ind w:left="1190" w:hanging="48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4045C5"/>
    <w:multiLevelType w:val="hybridMultilevel"/>
    <w:tmpl w:val="841E13FE"/>
    <w:lvl w:ilvl="0" w:tplc="AC2EE05A">
      <w:start w:val="1"/>
      <w:numFmt w:val="taiwaneseCountingThousand"/>
      <w:suff w:val="space"/>
      <w:lvlText w:val="%1、"/>
      <w:lvlJc w:val="left"/>
      <w:pPr>
        <w:ind w:left="960" w:hanging="480"/>
      </w:pPr>
      <w:rPr>
        <w:rFonts w:hint="default"/>
        <w:sz w:val="28"/>
        <w:szCs w:val="28"/>
      </w:rPr>
    </w:lvl>
    <w:lvl w:ilvl="1" w:tplc="32D0D40A">
      <w:start w:val="1"/>
      <w:numFmt w:val="taiwaneseCountingThousand"/>
      <w:suff w:val="nothing"/>
      <w:lvlText w:val="(%2)"/>
      <w:lvlJc w:val="left"/>
      <w:pPr>
        <w:ind w:left="1473" w:hanging="480"/>
      </w:pPr>
      <w:rPr>
        <w:rFonts w:ascii="標楷體" w:eastAsia="標楷體" w:hAnsi="標楷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371138"/>
    <w:multiLevelType w:val="hybridMultilevel"/>
    <w:tmpl w:val="9572BAFC"/>
    <w:lvl w:ilvl="0" w:tplc="3E7A4EE8">
      <w:start w:val="1"/>
      <w:numFmt w:val="taiwaneseCountingThousand"/>
      <w:lvlText w:val="(%1)"/>
      <w:lvlJc w:val="left"/>
      <w:pPr>
        <w:ind w:left="1920" w:hanging="480"/>
      </w:pPr>
      <w:rPr>
        <w:rFonts w:ascii="標楷體" w:eastAsia="標楷體" w:hAnsi="標楷體" w:cstheme="minorBidi"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6841D65"/>
    <w:multiLevelType w:val="hybridMultilevel"/>
    <w:tmpl w:val="BA9EF708"/>
    <w:lvl w:ilvl="0" w:tplc="3E7A4EE8">
      <w:start w:val="1"/>
      <w:numFmt w:val="taiwaneseCountingThousand"/>
      <w:lvlText w:val="(%1)"/>
      <w:lvlJc w:val="left"/>
      <w:pPr>
        <w:ind w:left="1440" w:hanging="480"/>
      </w:pPr>
      <w:rPr>
        <w:rFonts w:ascii="標楷體" w:eastAsia="標楷體" w:hAnsi="標楷體" w:cstheme="minorBidi"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6F104B7"/>
    <w:multiLevelType w:val="hybridMultilevel"/>
    <w:tmpl w:val="208C0EB6"/>
    <w:lvl w:ilvl="0" w:tplc="3E7A4EE8">
      <w:start w:val="1"/>
      <w:numFmt w:val="taiwaneseCountingThousand"/>
      <w:lvlText w:val="(%1)"/>
      <w:lvlJc w:val="left"/>
      <w:pPr>
        <w:ind w:left="1614" w:hanging="480"/>
      </w:pPr>
      <w:rPr>
        <w:rFonts w:ascii="標楷體" w:eastAsia="標楷體" w:hAnsi="標楷體" w:cstheme="minorBidi"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453664F6"/>
    <w:multiLevelType w:val="hybridMultilevel"/>
    <w:tmpl w:val="010EAE04"/>
    <w:lvl w:ilvl="0" w:tplc="9806C92E">
      <w:start w:val="1"/>
      <w:numFmt w:val="taiwaneseCountingThousand"/>
      <w:lvlText w:val="%1、"/>
      <w:lvlJc w:val="left"/>
      <w:pPr>
        <w:ind w:left="906" w:hanging="480"/>
      </w:pPr>
      <w:rPr>
        <w:rFonts w:ascii="標楷體" w:eastAsia="標楷體" w:hAnsi="標楷體" w:cs="Times New Roman"/>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4E09AA"/>
    <w:multiLevelType w:val="hybridMultilevel"/>
    <w:tmpl w:val="F754DF1C"/>
    <w:lvl w:ilvl="0" w:tplc="D066557A">
      <w:start w:val="1"/>
      <w:numFmt w:val="taiwaneseCountingThousand"/>
      <w:lvlText w:val="%1、"/>
      <w:lvlJc w:val="left"/>
      <w:pPr>
        <w:ind w:left="960" w:hanging="480"/>
      </w:pPr>
      <w:rPr>
        <w:rFonts w:hint="default"/>
        <w:b w:val="0"/>
        <w:sz w:val="28"/>
        <w:szCs w:val="28"/>
      </w:rPr>
    </w:lvl>
    <w:lvl w:ilvl="1" w:tplc="32D0D40A">
      <w:start w:val="1"/>
      <w:numFmt w:val="taiwaneseCountingThousand"/>
      <w:suff w:val="nothing"/>
      <w:lvlText w:val="(%2)"/>
      <w:lvlJc w:val="left"/>
      <w:pPr>
        <w:ind w:left="1473" w:hanging="480"/>
      </w:pPr>
      <w:rPr>
        <w:rFonts w:ascii="標楷體" w:eastAsia="標楷體" w:hAnsi="標楷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720A78"/>
    <w:multiLevelType w:val="hybridMultilevel"/>
    <w:tmpl w:val="F8208998"/>
    <w:lvl w:ilvl="0" w:tplc="1DB8A0F8">
      <w:start w:val="1"/>
      <w:numFmt w:val="ideographLegalTraditional"/>
      <w:suff w:val="nothing"/>
      <w:lvlText w:val="%1、"/>
      <w:lvlJc w:val="left"/>
      <w:pPr>
        <w:ind w:left="720" w:hanging="720"/>
      </w:pPr>
      <w:rPr>
        <w:rFonts w:hint="default"/>
        <w:b/>
        <w:sz w:val="32"/>
        <w:szCs w:val="32"/>
        <w:lang w:val="en-US"/>
      </w:rPr>
    </w:lvl>
    <w:lvl w:ilvl="1" w:tplc="E7A66FD2">
      <w:start w:val="1"/>
      <w:numFmt w:val="taiwaneseCountingThousand"/>
      <w:suff w:val="space"/>
      <w:lvlText w:val="%2、"/>
      <w:lvlJc w:val="left"/>
      <w:pPr>
        <w:ind w:left="960" w:hanging="480"/>
      </w:pPr>
      <w:rPr>
        <w:rFonts w:hint="eastAsia"/>
        <w:b w:val="0"/>
        <w:color w:val="0D0D0D" w:themeColor="text1" w:themeTint="F2"/>
        <w:sz w:val="28"/>
        <w:szCs w:val="28"/>
      </w:rPr>
    </w:lvl>
    <w:lvl w:ilvl="2" w:tplc="3E7A4EE8">
      <w:start w:val="1"/>
      <w:numFmt w:val="taiwaneseCountingThousand"/>
      <w:lvlText w:val="(%3)"/>
      <w:lvlJc w:val="left"/>
      <w:pPr>
        <w:ind w:left="1440" w:hanging="48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D14EC7"/>
    <w:multiLevelType w:val="hybridMultilevel"/>
    <w:tmpl w:val="C9601E06"/>
    <w:lvl w:ilvl="0" w:tplc="DD489282">
      <w:start w:val="3"/>
      <w:numFmt w:val="taiwaneseCountingThousand"/>
      <w:lvlText w:val="%1、"/>
      <w:lvlJc w:val="left"/>
      <w:pPr>
        <w:ind w:left="480" w:hanging="480"/>
      </w:pPr>
      <w:rPr>
        <w:rFonts w:ascii="標楷體" w:eastAsia="標楷體" w:hAnsi="標楷體" w:cs="Times New Roman"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5"/>
  </w:num>
  <w:num w:numId="4">
    <w:abstractNumId w:val="0"/>
  </w:num>
  <w:num w:numId="5">
    <w:abstractNumId w:val="12"/>
  </w:num>
  <w:num w:numId="6">
    <w:abstractNumId w:val="3"/>
  </w:num>
  <w:num w:numId="7">
    <w:abstractNumId w:val="5"/>
    <w:lvlOverride w:ilvl="0">
      <w:lvl w:ilvl="0" w:tplc="0D96B6AE">
        <w:start w:val="1"/>
        <w:numFmt w:val="taiwaneseCountingThousand"/>
        <w:suff w:val="nothing"/>
        <w:lvlText w:val="(%1)"/>
        <w:lvlJc w:val="left"/>
        <w:pPr>
          <w:ind w:left="1190" w:hanging="480"/>
        </w:pPr>
        <w:rPr>
          <w:rFonts w:ascii="標楷體" w:eastAsia="標楷體" w:hAnsi="標楷體" w:hint="default"/>
          <w:color w:val="000000" w:themeColor="text1"/>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8">
    <w:abstractNumId w:val="7"/>
  </w:num>
  <w:num w:numId="9">
    <w:abstractNumId w:val="13"/>
  </w:num>
  <w:num w:numId="10">
    <w:abstractNumId w:val="1"/>
  </w:num>
  <w:num w:numId="11">
    <w:abstractNumId w:val="9"/>
  </w:num>
  <w:num w:numId="12">
    <w:abstractNumId w:val="4"/>
  </w:num>
  <w:num w:numId="13">
    <w:abstractNumId w:val="8"/>
  </w:num>
  <w:num w:numId="14">
    <w:abstractNumId w:val="2"/>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94"/>
    <w:rsid w:val="00002948"/>
    <w:rsid w:val="00004A27"/>
    <w:rsid w:val="000052DB"/>
    <w:rsid w:val="00013D4E"/>
    <w:rsid w:val="000143D0"/>
    <w:rsid w:val="000146C8"/>
    <w:rsid w:val="00016202"/>
    <w:rsid w:val="0001732B"/>
    <w:rsid w:val="000209FA"/>
    <w:rsid w:val="000213A9"/>
    <w:rsid w:val="00022152"/>
    <w:rsid w:val="00022D44"/>
    <w:rsid w:val="00025B30"/>
    <w:rsid w:val="00034779"/>
    <w:rsid w:val="00035D14"/>
    <w:rsid w:val="000537CF"/>
    <w:rsid w:val="00057554"/>
    <w:rsid w:val="000617A8"/>
    <w:rsid w:val="00062A35"/>
    <w:rsid w:val="00065A4D"/>
    <w:rsid w:val="00070151"/>
    <w:rsid w:val="00073F4D"/>
    <w:rsid w:val="000766FC"/>
    <w:rsid w:val="00082453"/>
    <w:rsid w:val="0008406A"/>
    <w:rsid w:val="000860B6"/>
    <w:rsid w:val="00087992"/>
    <w:rsid w:val="00091C67"/>
    <w:rsid w:val="00096DBD"/>
    <w:rsid w:val="000B336B"/>
    <w:rsid w:val="000B3841"/>
    <w:rsid w:val="000B64EE"/>
    <w:rsid w:val="000B6C13"/>
    <w:rsid w:val="000B7023"/>
    <w:rsid w:val="000C0EAB"/>
    <w:rsid w:val="000C6033"/>
    <w:rsid w:val="000D0006"/>
    <w:rsid w:val="000D096D"/>
    <w:rsid w:val="000D5FA2"/>
    <w:rsid w:val="000E0142"/>
    <w:rsid w:val="000E65F9"/>
    <w:rsid w:val="000E70B4"/>
    <w:rsid w:val="000E7FBC"/>
    <w:rsid w:val="000F5030"/>
    <w:rsid w:val="000F5C39"/>
    <w:rsid w:val="000F7612"/>
    <w:rsid w:val="00103891"/>
    <w:rsid w:val="001105E3"/>
    <w:rsid w:val="001123AA"/>
    <w:rsid w:val="00122E53"/>
    <w:rsid w:val="001324FA"/>
    <w:rsid w:val="001363AC"/>
    <w:rsid w:val="00143DD5"/>
    <w:rsid w:val="00144241"/>
    <w:rsid w:val="001468A4"/>
    <w:rsid w:val="001513CF"/>
    <w:rsid w:val="001546E6"/>
    <w:rsid w:val="00157987"/>
    <w:rsid w:val="0016195C"/>
    <w:rsid w:val="001646D7"/>
    <w:rsid w:val="00164B8D"/>
    <w:rsid w:val="001727F3"/>
    <w:rsid w:val="001763A9"/>
    <w:rsid w:val="001804CA"/>
    <w:rsid w:val="001807DD"/>
    <w:rsid w:val="001818BD"/>
    <w:rsid w:val="0018390F"/>
    <w:rsid w:val="00185DCB"/>
    <w:rsid w:val="00185EAC"/>
    <w:rsid w:val="001862B7"/>
    <w:rsid w:val="0018654B"/>
    <w:rsid w:val="001919D7"/>
    <w:rsid w:val="0019696D"/>
    <w:rsid w:val="001B20F5"/>
    <w:rsid w:val="001B27CB"/>
    <w:rsid w:val="001B4524"/>
    <w:rsid w:val="001C0AE2"/>
    <w:rsid w:val="001C1DC2"/>
    <w:rsid w:val="001C43F9"/>
    <w:rsid w:val="001D020A"/>
    <w:rsid w:val="001E0B05"/>
    <w:rsid w:val="001E596E"/>
    <w:rsid w:val="001E5F6D"/>
    <w:rsid w:val="001F26C8"/>
    <w:rsid w:val="001F7450"/>
    <w:rsid w:val="00205D66"/>
    <w:rsid w:val="00207AF7"/>
    <w:rsid w:val="00215845"/>
    <w:rsid w:val="002166C1"/>
    <w:rsid w:val="00220122"/>
    <w:rsid w:val="002216F7"/>
    <w:rsid w:val="00221F07"/>
    <w:rsid w:val="00224377"/>
    <w:rsid w:val="00224C23"/>
    <w:rsid w:val="002269CE"/>
    <w:rsid w:val="002279D0"/>
    <w:rsid w:val="0023286E"/>
    <w:rsid w:val="002373B5"/>
    <w:rsid w:val="002415C6"/>
    <w:rsid w:val="002442AF"/>
    <w:rsid w:val="002452C5"/>
    <w:rsid w:val="0024562F"/>
    <w:rsid w:val="002552AC"/>
    <w:rsid w:val="00256AE7"/>
    <w:rsid w:val="00256F6A"/>
    <w:rsid w:val="00263A66"/>
    <w:rsid w:val="00266CBE"/>
    <w:rsid w:val="002773FD"/>
    <w:rsid w:val="00277788"/>
    <w:rsid w:val="00277A9E"/>
    <w:rsid w:val="0028103F"/>
    <w:rsid w:val="00284215"/>
    <w:rsid w:val="002943BF"/>
    <w:rsid w:val="00297FB5"/>
    <w:rsid w:val="002A31FA"/>
    <w:rsid w:val="002A3243"/>
    <w:rsid w:val="002A4AC6"/>
    <w:rsid w:val="002A6F76"/>
    <w:rsid w:val="002B2CE8"/>
    <w:rsid w:val="002B5C0E"/>
    <w:rsid w:val="002C046D"/>
    <w:rsid w:val="002C1D5E"/>
    <w:rsid w:val="002C1F77"/>
    <w:rsid w:val="002C3BFB"/>
    <w:rsid w:val="002C4D28"/>
    <w:rsid w:val="002D2C7C"/>
    <w:rsid w:val="002D3296"/>
    <w:rsid w:val="002D508D"/>
    <w:rsid w:val="002E0C65"/>
    <w:rsid w:val="002E486C"/>
    <w:rsid w:val="002E5366"/>
    <w:rsid w:val="002F2CE2"/>
    <w:rsid w:val="002F4BFB"/>
    <w:rsid w:val="002F726A"/>
    <w:rsid w:val="002F7370"/>
    <w:rsid w:val="00301164"/>
    <w:rsid w:val="00303113"/>
    <w:rsid w:val="00311357"/>
    <w:rsid w:val="0031784B"/>
    <w:rsid w:val="00325854"/>
    <w:rsid w:val="0033504B"/>
    <w:rsid w:val="00335620"/>
    <w:rsid w:val="003403D7"/>
    <w:rsid w:val="00344A00"/>
    <w:rsid w:val="00350DD4"/>
    <w:rsid w:val="00353668"/>
    <w:rsid w:val="00356314"/>
    <w:rsid w:val="00357BEC"/>
    <w:rsid w:val="00365452"/>
    <w:rsid w:val="003754D4"/>
    <w:rsid w:val="00377B99"/>
    <w:rsid w:val="00386DBB"/>
    <w:rsid w:val="00391514"/>
    <w:rsid w:val="003A0C94"/>
    <w:rsid w:val="003A151B"/>
    <w:rsid w:val="003A24B5"/>
    <w:rsid w:val="003A396D"/>
    <w:rsid w:val="003A3AA7"/>
    <w:rsid w:val="003A3BD7"/>
    <w:rsid w:val="003A7CDE"/>
    <w:rsid w:val="003B0060"/>
    <w:rsid w:val="003B11DF"/>
    <w:rsid w:val="003B2ACB"/>
    <w:rsid w:val="003B58B2"/>
    <w:rsid w:val="003B7402"/>
    <w:rsid w:val="003C12BA"/>
    <w:rsid w:val="003C1805"/>
    <w:rsid w:val="003D0D4A"/>
    <w:rsid w:val="003D2C16"/>
    <w:rsid w:val="003D3C7A"/>
    <w:rsid w:val="003D41F6"/>
    <w:rsid w:val="003D5F91"/>
    <w:rsid w:val="003D6ED0"/>
    <w:rsid w:val="003E2075"/>
    <w:rsid w:val="003E5C3E"/>
    <w:rsid w:val="003F2076"/>
    <w:rsid w:val="004005E3"/>
    <w:rsid w:val="00401481"/>
    <w:rsid w:val="004018C3"/>
    <w:rsid w:val="00401924"/>
    <w:rsid w:val="00405F9F"/>
    <w:rsid w:val="00406CCE"/>
    <w:rsid w:val="00407B8A"/>
    <w:rsid w:val="004165D1"/>
    <w:rsid w:val="00420293"/>
    <w:rsid w:val="004203EE"/>
    <w:rsid w:val="00424D5A"/>
    <w:rsid w:val="00425985"/>
    <w:rsid w:val="00426B90"/>
    <w:rsid w:val="004302CC"/>
    <w:rsid w:val="00433EB7"/>
    <w:rsid w:val="0044325A"/>
    <w:rsid w:val="0044620C"/>
    <w:rsid w:val="00450CC7"/>
    <w:rsid w:val="004514F3"/>
    <w:rsid w:val="0045475B"/>
    <w:rsid w:val="0045626B"/>
    <w:rsid w:val="00460FCA"/>
    <w:rsid w:val="00463947"/>
    <w:rsid w:val="00463B03"/>
    <w:rsid w:val="0046529E"/>
    <w:rsid w:val="00495837"/>
    <w:rsid w:val="00495EA4"/>
    <w:rsid w:val="004A2D88"/>
    <w:rsid w:val="004A41B6"/>
    <w:rsid w:val="004A6D3F"/>
    <w:rsid w:val="004B135D"/>
    <w:rsid w:val="004B450B"/>
    <w:rsid w:val="004C0610"/>
    <w:rsid w:val="004C06B7"/>
    <w:rsid w:val="004C3547"/>
    <w:rsid w:val="004C4864"/>
    <w:rsid w:val="004D0518"/>
    <w:rsid w:val="004D330B"/>
    <w:rsid w:val="004D372E"/>
    <w:rsid w:val="004D44F2"/>
    <w:rsid w:val="004D7697"/>
    <w:rsid w:val="004E041F"/>
    <w:rsid w:val="004E4087"/>
    <w:rsid w:val="004E4572"/>
    <w:rsid w:val="004E6D71"/>
    <w:rsid w:val="004F365C"/>
    <w:rsid w:val="004F397D"/>
    <w:rsid w:val="004F3B31"/>
    <w:rsid w:val="004F4CD5"/>
    <w:rsid w:val="005022D5"/>
    <w:rsid w:val="00503830"/>
    <w:rsid w:val="0050494B"/>
    <w:rsid w:val="00511662"/>
    <w:rsid w:val="005125EE"/>
    <w:rsid w:val="00512EF4"/>
    <w:rsid w:val="005159D7"/>
    <w:rsid w:val="00523EF4"/>
    <w:rsid w:val="0053135F"/>
    <w:rsid w:val="00535EFF"/>
    <w:rsid w:val="00536982"/>
    <w:rsid w:val="00543998"/>
    <w:rsid w:val="00546E9C"/>
    <w:rsid w:val="00547B37"/>
    <w:rsid w:val="00555ADF"/>
    <w:rsid w:val="005607E1"/>
    <w:rsid w:val="00561405"/>
    <w:rsid w:val="00563201"/>
    <w:rsid w:val="00571BBB"/>
    <w:rsid w:val="00577E63"/>
    <w:rsid w:val="00581901"/>
    <w:rsid w:val="00582020"/>
    <w:rsid w:val="00583813"/>
    <w:rsid w:val="00584AB2"/>
    <w:rsid w:val="00590B9E"/>
    <w:rsid w:val="00592044"/>
    <w:rsid w:val="00592FAA"/>
    <w:rsid w:val="00593812"/>
    <w:rsid w:val="00594263"/>
    <w:rsid w:val="00595BA6"/>
    <w:rsid w:val="0059793E"/>
    <w:rsid w:val="005A40AB"/>
    <w:rsid w:val="005A5810"/>
    <w:rsid w:val="005A7758"/>
    <w:rsid w:val="005A7BC0"/>
    <w:rsid w:val="005B21B5"/>
    <w:rsid w:val="005B4C5D"/>
    <w:rsid w:val="005C0019"/>
    <w:rsid w:val="005C0D5F"/>
    <w:rsid w:val="005C20F2"/>
    <w:rsid w:val="005C3FCE"/>
    <w:rsid w:val="005D05A8"/>
    <w:rsid w:val="005D0868"/>
    <w:rsid w:val="005D1472"/>
    <w:rsid w:val="005D5D6D"/>
    <w:rsid w:val="005E2580"/>
    <w:rsid w:val="005E389F"/>
    <w:rsid w:val="005E4E56"/>
    <w:rsid w:val="005E5C90"/>
    <w:rsid w:val="005E63FE"/>
    <w:rsid w:val="005E658F"/>
    <w:rsid w:val="005F07B0"/>
    <w:rsid w:val="005F4593"/>
    <w:rsid w:val="005F7438"/>
    <w:rsid w:val="00604A6A"/>
    <w:rsid w:val="00611304"/>
    <w:rsid w:val="00616D6B"/>
    <w:rsid w:val="00616F06"/>
    <w:rsid w:val="006229EA"/>
    <w:rsid w:val="00622B17"/>
    <w:rsid w:val="006309A7"/>
    <w:rsid w:val="00632DBF"/>
    <w:rsid w:val="00633844"/>
    <w:rsid w:val="0064072C"/>
    <w:rsid w:val="00644A55"/>
    <w:rsid w:val="0064537B"/>
    <w:rsid w:val="006475B0"/>
    <w:rsid w:val="006526C8"/>
    <w:rsid w:val="006543DF"/>
    <w:rsid w:val="0065540A"/>
    <w:rsid w:val="00656248"/>
    <w:rsid w:val="00656DCB"/>
    <w:rsid w:val="00657C8A"/>
    <w:rsid w:val="00662142"/>
    <w:rsid w:val="00662525"/>
    <w:rsid w:val="006639E3"/>
    <w:rsid w:val="00675BC9"/>
    <w:rsid w:val="00682BB0"/>
    <w:rsid w:val="006838C1"/>
    <w:rsid w:val="006843C6"/>
    <w:rsid w:val="00695C78"/>
    <w:rsid w:val="00696B95"/>
    <w:rsid w:val="00696EEB"/>
    <w:rsid w:val="006A04D2"/>
    <w:rsid w:val="006A1240"/>
    <w:rsid w:val="006A4F3E"/>
    <w:rsid w:val="006A51F9"/>
    <w:rsid w:val="006A5CCB"/>
    <w:rsid w:val="006A7441"/>
    <w:rsid w:val="006C1E87"/>
    <w:rsid w:val="006C56DB"/>
    <w:rsid w:val="006D0DF8"/>
    <w:rsid w:val="006D1C80"/>
    <w:rsid w:val="006D1EA7"/>
    <w:rsid w:val="006D3832"/>
    <w:rsid w:val="006D3B5D"/>
    <w:rsid w:val="006D4EFC"/>
    <w:rsid w:val="006E11E9"/>
    <w:rsid w:val="006E69D6"/>
    <w:rsid w:val="006F5869"/>
    <w:rsid w:val="00700968"/>
    <w:rsid w:val="00711600"/>
    <w:rsid w:val="00713950"/>
    <w:rsid w:val="00714DDE"/>
    <w:rsid w:val="007160FF"/>
    <w:rsid w:val="00717250"/>
    <w:rsid w:val="00717277"/>
    <w:rsid w:val="00726A5A"/>
    <w:rsid w:val="007338E4"/>
    <w:rsid w:val="00733AD9"/>
    <w:rsid w:val="00745B40"/>
    <w:rsid w:val="00750C5F"/>
    <w:rsid w:val="00753FED"/>
    <w:rsid w:val="007543C6"/>
    <w:rsid w:val="0078159E"/>
    <w:rsid w:val="00790B11"/>
    <w:rsid w:val="00790CED"/>
    <w:rsid w:val="00792389"/>
    <w:rsid w:val="00796D40"/>
    <w:rsid w:val="007A1BDE"/>
    <w:rsid w:val="007A24D6"/>
    <w:rsid w:val="007A24E7"/>
    <w:rsid w:val="007B3363"/>
    <w:rsid w:val="007B5C7B"/>
    <w:rsid w:val="007B681D"/>
    <w:rsid w:val="007C43DE"/>
    <w:rsid w:val="007C7403"/>
    <w:rsid w:val="007C7E05"/>
    <w:rsid w:val="007D67A5"/>
    <w:rsid w:val="007D717E"/>
    <w:rsid w:val="007D7469"/>
    <w:rsid w:val="007E141F"/>
    <w:rsid w:val="007E23F9"/>
    <w:rsid w:val="007F014E"/>
    <w:rsid w:val="007F2001"/>
    <w:rsid w:val="007F4245"/>
    <w:rsid w:val="007F68A1"/>
    <w:rsid w:val="00801906"/>
    <w:rsid w:val="008076E5"/>
    <w:rsid w:val="00813652"/>
    <w:rsid w:val="00813993"/>
    <w:rsid w:val="008174B0"/>
    <w:rsid w:val="00820E08"/>
    <w:rsid w:val="00824A86"/>
    <w:rsid w:val="00825FA6"/>
    <w:rsid w:val="00831FFF"/>
    <w:rsid w:val="00832078"/>
    <w:rsid w:val="00834193"/>
    <w:rsid w:val="00834D8E"/>
    <w:rsid w:val="00842273"/>
    <w:rsid w:val="008476CF"/>
    <w:rsid w:val="00850FAA"/>
    <w:rsid w:val="008551BD"/>
    <w:rsid w:val="0085524C"/>
    <w:rsid w:val="00856E15"/>
    <w:rsid w:val="00867544"/>
    <w:rsid w:val="00871739"/>
    <w:rsid w:val="00876839"/>
    <w:rsid w:val="00876EDD"/>
    <w:rsid w:val="008816EA"/>
    <w:rsid w:val="00883912"/>
    <w:rsid w:val="00883A99"/>
    <w:rsid w:val="00883F12"/>
    <w:rsid w:val="00884495"/>
    <w:rsid w:val="00886BFF"/>
    <w:rsid w:val="008A4AD5"/>
    <w:rsid w:val="008A5AFC"/>
    <w:rsid w:val="008B6A11"/>
    <w:rsid w:val="008B71E8"/>
    <w:rsid w:val="008C3786"/>
    <w:rsid w:val="008D1C09"/>
    <w:rsid w:val="008D254A"/>
    <w:rsid w:val="008D7B38"/>
    <w:rsid w:val="008E3CFC"/>
    <w:rsid w:val="008E3DB7"/>
    <w:rsid w:val="008F545F"/>
    <w:rsid w:val="0090057A"/>
    <w:rsid w:val="009063A1"/>
    <w:rsid w:val="0091280D"/>
    <w:rsid w:val="00916603"/>
    <w:rsid w:val="009214F7"/>
    <w:rsid w:val="00925BA0"/>
    <w:rsid w:val="00926999"/>
    <w:rsid w:val="00927F41"/>
    <w:rsid w:val="0093221D"/>
    <w:rsid w:val="009475C9"/>
    <w:rsid w:val="009605B0"/>
    <w:rsid w:val="0096422E"/>
    <w:rsid w:val="009644D5"/>
    <w:rsid w:val="00967093"/>
    <w:rsid w:val="00970749"/>
    <w:rsid w:val="00971094"/>
    <w:rsid w:val="009726E9"/>
    <w:rsid w:val="00973756"/>
    <w:rsid w:val="00974B54"/>
    <w:rsid w:val="0099526A"/>
    <w:rsid w:val="009959B1"/>
    <w:rsid w:val="009A0F96"/>
    <w:rsid w:val="009A1394"/>
    <w:rsid w:val="009A3A1E"/>
    <w:rsid w:val="009A3E9E"/>
    <w:rsid w:val="009A5499"/>
    <w:rsid w:val="009A557B"/>
    <w:rsid w:val="009A73BD"/>
    <w:rsid w:val="009B3B74"/>
    <w:rsid w:val="009B5BE8"/>
    <w:rsid w:val="009C0FEE"/>
    <w:rsid w:val="009C331A"/>
    <w:rsid w:val="009C5646"/>
    <w:rsid w:val="009D7F32"/>
    <w:rsid w:val="009E0ABB"/>
    <w:rsid w:val="009E2197"/>
    <w:rsid w:val="009E4C40"/>
    <w:rsid w:val="009E686C"/>
    <w:rsid w:val="009F0CD7"/>
    <w:rsid w:val="009F1877"/>
    <w:rsid w:val="009F2572"/>
    <w:rsid w:val="009F622E"/>
    <w:rsid w:val="009F6E6F"/>
    <w:rsid w:val="009F7019"/>
    <w:rsid w:val="00A001A9"/>
    <w:rsid w:val="00A02DC8"/>
    <w:rsid w:val="00A05C17"/>
    <w:rsid w:val="00A06738"/>
    <w:rsid w:val="00A06813"/>
    <w:rsid w:val="00A14411"/>
    <w:rsid w:val="00A21643"/>
    <w:rsid w:val="00A218DE"/>
    <w:rsid w:val="00A23FD4"/>
    <w:rsid w:val="00A263E1"/>
    <w:rsid w:val="00A27042"/>
    <w:rsid w:val="00A30106"/>
    <w:rsid w:val="00A4103E"/>
    <w:rsid w:val="00A472C4"/>
    <w:rsid w:val="00A4754F"/>
    <w:rsid w:val="00A53E29"/>
    <w:rsid w:val="00A5476C"/>
    <w:rsid w:val="00A54A59"/>
    <w:rsid w:val="00A55C88"/>
    <w:rsid w:val="00A56444"/>
    <w:rsid w:val="00A56586"/>
    <w:rsid w:val="00A57EDA"/>
    <w:rsid w:val="00A61695"/>
    <w:rsid w:val="00A628A4"/>
    <w:rsid w:val="00A65E95"/>
    <w:rsid w:val="00A706E5"/>
    <w:rsid w:val="00A70FDE"/>
    <w:rsid w:val="00A75178"/>
    <w:rsid w:val="00A75C8F"/>
    <w:rsid w:val="00A80A10"/>
    <w:rsid w:val="00A9143F"/>
    <w:rsid w:val="00A92AFD"/>
    <w:rsid w:val="00A94981"/>
    <w:rsid w:val="00AA0FDC"/>
    <w:rsid w:val="00AA0FE1"/>
    <w:rsid w:val="00AB0594"/>
    <w:rsid w:val="00AB18FE"/>
    <w:rsid w:val="00AB2060"/>
    <w:rsid w:val="00AC1896"/>
    <w:rsid w:val="00AC19D5"/>
    <w:rsid w:val="00AC1EE8"/>
    <w:rsid w:val="00AC2BF9"/>
    <w:rsid w:val="00AD00F0"/>
    <w:rsid w:val="00AD1BC5"/>
    <w:rsid w:val="00AD1C2C"/>
    <w:rsid w:val="00AD3D14"/>
    <w:rsid w:val="00AD60F3"/>
    <w:rsid w:val="00AE0494"/>
    <w:rsid w:val="00AE2582"/>
    <w:rsid w:val="00AE25D4"/>
    <w:rsid w:val="00AF3F17"/>
    <w:rsid w:val="00AF402A"/>
    <w:rsid w:val="00B017E3"/>
    <w:rsid w:val="00B041FC"/>
    <w:rsid w:val="00B15D7B"/>
    <w:rsid w:val="00B20578"/>
    <w:rsid w:val="00B22895"/>
    <w:rsid w:val="00B241E0"/>
    <w:rsid w:val="00B25A1B"/>
    <w:rsid w:val="00B26572"/>
    <w:rsid w:val="00B26DB0"/>
    <w:rsid w:val="00B2771D"/>
    <w:rsid w:val="00B30075"/>
    <w:rsid w:val="00B31AA0"/>
    <w:rsid w:val="00B33533"/>
    <w:rsid w:val="00B33859"/>
    <w:rsid w:val="00B33886"/>
    <w:rsid w:val="00B3487F"/>
    <w:rsid w:val="00B37456"/>
    <w:rsid w:val="00B44BCA"/>
    <w:rsid w:val="00B44E97"/>
    <w:rsid w:val="00B53107"/>
    <w:rsid w:val="00B53E28"/>
    <w:rsid w:val="00B543E7"/>
    <w:rsid w:val="00B56441"/>
    <w:rsid w:val="00B65D2A"/>
    <w:rsid w:val="00B72484"/>
    <w:rsid w:val="00B76298"/>
    <w:rsid w:val="00B76655"/>
    <w:rsid w:val="00B77FF8"/>
    <w:rsid w:val="00B820A4"/>
    <w:rsid w:val="00B857FA"/>
    <w:rsid w:val="00B870E2"/>
    <w:rsid w:val="00B906F8"/>
    <w:rsid w:val="00B90DC1"/>
    <w:rsid w:val="00B90DEA"/>
    <w:rsid w:val="00B9609B"/>
    <w:rsid w:val="00BA27B6"/>
    <w:rsid w:val="00BA48F2"/>
    <w:rsid w:val="00BB085D"/>
    <w:rsid w:val="00BB1524"/>
    <w:rsid w:val="00BB1865"/>
    <w:rsid w:val="00BB51E3"/>
    <w:rsid w:val="00BB7CB4"/>
    <w:rsid w:val="00BC355F"/>
    <w:rsid w:val="00BC3C2F"/>
    <w:rsid w:val="00BC4D91"/>
    <w:rsid w:val="00BD0140"/>
    <w:rsid w:val="00BD20D2"/>
    <w:rsid w:val="00BD49AB"/>
    <w:rsid w:val="00BD53C0"/>
    <w:rsid w:val="00BD67A5"/>
    <w:rsid w:val="00BE3184"/>
    <w:rsid w:val="00BE36B5"/>
    <w:rsid w:val="00BE3D98"/>
    <w:rsid w:val="00BE6F9B"/>
    <w:rsid w:val="00BF58C5"/>
    <w:rsid w:val="00C001A8"/>
    <w:rsid w:val="00C053F6"/>
    <w:rsid w:val="00C13184"/>
    <w:rsid w:val="00C26E02"/>
    <w:rsid w:val="00C301AE"/>
    <w:rsid w:val="00C34827"/>
    <w:rsid w:val="00C442B3"/>
    <w:rsid w:val="00C45C23"/>
    <w:rsid w:val="00C547FA"/>
    <w:rsid w:val="00C5633A"/>
    <w:rsid w:val="00C722F3"/>
    <w:rsid w:val="00C7333D"/>
    <w:rsid w:val="00C76601"/>
    <w:rsid w:val="00C80650"/>
    <w:rsid w:val="00C816C7"/>
    <w:rsid w:val="00C84C6A"/>
    <w:rsid w:val="00C86339"/>
    <w:rsid w:val="00C8790F"/>
    <w:rsid w:val="00C919F0"/>
    <w:rsid w:val="00C93B9F"/>
    <w:rsid w:val="00C97615"/>
    <w:rsid w:val="00C97ECC"/>
    <w:rsid w:val="00CA17C0"/>
    <w:rsid w:val="00CA324E"/>
    <w:rsid w:val="00CA41D5"/>
    <w:rsid w:val="00CB7E43"/>
    <w:rsid w:val="00CC201A"/>
    <w:rsid w:val="00CC396F"/>
    <w:rsid w:val="00CD0803"/>
    <w:rsid w:val="00CD54E8"/>
    <w:rsid w:val="00CD7EFE"/>
    <w:rsid w:val="00CE1A72"/>
    <w:rsid w:val="00CE1D9A"/>
    <w:rsid w:val="00CE4E1D"/>
    <w:rsid w:val="00CE4E91"/>
    <w:rsid w:val="00CF0CD9"/>
    <w:rsid w:val="00D00C1A"/>
    <w:rsid w:val="00D04F83"/>
    <w:rsid w:val="00D10FCE"/>
    <w:rsid w:val="00D14864"/>
    <w:rsid w:val="00D15B33"/>
    <w:rsid w:val="00D21140"/>
    <w:rsid w:val="00D21B37"/>
    <w:rsid w:val="00D233AD"/>
    <w:rsid w:val="00D27DA1"/>
    <w:rsid w:val="00D3733D"/>
    <w:rsid w:val="00D37DB9"/>
    <w:rsid w:val="00D4208C"/>
    <w:rsid w:val="00D44CD4"/>
    <w:rsid w:val="00D51D5E"/>
    <w:rsid w:val="00D5367B"/>
    <w:rsid w:val="00D602EC"/>
    <w:rsid w:val="00D619AC"/>
    <w:rsid w:val="00D6263D"/>
    <w:rsid w:val="00D6777F"/>
    <w:rsid w:val="00D7318F"/>
    <w:rsid w:val="00D76D34"/>
    <w:rsid w:val="00D87FEF"/>
    <w:rsid w:val="00D90785"/>
    <w:rsid w:val="00D936FC"/>
    <w:rsid w:val="00DA1CEB"/>
    <w:rsid w:val="00DA2058"/>
    <w:rsid w:val="00DA36FA"/>
    <w:rsid w:val="00DA4061"/>
    <w:rsid w:val="00DB0B75"/>
    <w:rsid w:val="00DB4C34"/>
    <w:rsid w:val="00DC510F"/>
    <w:rsid w:val="00DE058F"/>
    <w:rsid w:val="00DE1EF0"/>
    <w:rsid w:val="00DE6952"/>
    <w:rsid w:val="00DE75F7"/>
    <w:rsid w:val="00DF729F"/>
    <w:rsid w:val="00E000B6"/>
    <w:rsid w:val="00E03ECD"/>
    <w:rsid w:val="00E066A8"/>
    <w:rsid w:val="00E12AB5"/>
    <w:rsid w:val="00E20FF1"/>
    <w:rsid w:val="00E226AD"/>
    <w:rsid w:val="00E23FCE"/>
    <w:rsid w:val="00E2657C"/>
    <w:rsid w:val="00E26F48"/>
    <w:rsid w:val="00E34AA2"/>
    <w:rsid w:val="00E37148"/>
    <w:rsid w:val="00E407FF"/>
    <w:rsid w:val="00E40A7A"/>
    <w:rsid w:val="00E434BE"/>
    <w:rsid w:val="00E44AC6"/>
    <w:rsid w:val="00E45AF1"/>
    <w:rsid w:val="00E5444E"/>
    <w:rsid w:val="00E6132F"/>
    <w:rsid w:val="00E61A07"/>
    <w:rsid w:val="00E61AAD"/>
    <w:rsid w:val="00E62EF9"/>
    <w:rsid w:val="00E63AAC"/>
    <w:rsid w:val="00E640AF"/>
    <w:rsid w:val="00E64365"/>
    <w:rsid w:val="00E665F4"/>
    <w:rsid w:val="00E709B8"/>
    <w:rsid w:val="00E7421D"/>
    <w:rsid w:val="00E8000A"/>
    <w:rsid w:val="00E81A7D"/>
    <w:rsid w:val="00E83238"/>
    <w:rsid w:val="00E83718"/>
    <w:rsid w:val="00E84786"/>
    <w:rsid w:val="00E93975"/>
    <w:rsid w:val="00E946E5"/>
    <w:rsid w:val="00EA18E0"/>
    <w:rsid w:val="00EA3B0F"/>
    <w:rsid w:val="00EB1A46"/>
    <w:rsid w:val="00EB24B9"/>
    <w:rsid w:val="00EB36C6"/>
    <w:rsid w:val="00EB6321"/>
    <w:rsid w:val="00EB6C50"/>
    <w:rsid w:val="00EC22A6"/>
    <w:rsid w:val="00EC4EFC"/>
    <w:rsid w:val="00ED11F7"/>
    <w:rsid w:val="00ED44E7"/>
    <w:rsid w:val="00ED7239"/>
    <w:rsid w:val="00EE0D5D"/>
    <w:rsid w:val="00EE1A8E"/>
    <w:rsid w:val="00EE6033"/>
    <w:rsid w:val="00EF6253"/>
    <w:rsid w:val="00F00154"/>
    <w:rsid w:val="00F03037"/>
    <w:rsid w:val="00F0310F"/>
    <w:rsid w:val="00F04291"/>
    <w:rsid w:val="00F05E21"/>
    <w:rsid w:val="00F11A5D"/>
    <w:rsid w:val="00F14100"/>
    <w:rsid w:val="00F166A4"/>
    <w:rsid w:val="00F17EB8"/>
    <w:rsid w:val="00F230BE"/>
    <w:rsid w:val="00F26608"/>
    <w:rsid w:val="00F32BE6"/>
    <w:rsid w:val="00F3360F"/>
    <w:rsid w:val="00F33D9C"/>
    <w:rsid w:val="00F34099"/>
    <w:rsid w:val="00F35BF0"/>
    <w:rsid w:val="00F41AC3"/>
    <w:rsid w:val="00F4456B"/>
    <w:rsid w:val="00F45A3F"/>
    <w:rsid w:val="00F4775E"/>
    <w:rsid w:val="00F5467A"/>
    <w:rsid w:val="00F566C5"/>
    <w:rsid w:val="00F567BC"/>
    <w:rsid w:val="00F56A9B"/>
    <w:rsid w:val="00F645ED"/>
    <w:rsid w:val="00F667B9"/>
    <w:rsid w:val="00F73757"/>
    <w:rsid w:val="00F80D96"/>
    <w:rsid w:val="00F83FD8"/>
    <w:rsid w:val="00F92AEC"/>
    <w:rsid w:val="00F97D13"/>
    <w:rsid w:val="00FA2D59"/>
    <w:rsid w:val="00FA39CA"/>
    <w:rsid w:val="00FA698F"/>
    <w:rsid w:val="00FB20DD"/>
    <w:rsid w:val="00FB556C"/>
    <w:rsid w:val="00FB5EDF"/>
    <w:rsid w:val="00FB70C2"/>
    <w:rsid w:val="00FC356B"/>
    <w:rsid w:val="00FD3DF4"/>
    <w:rsid w:val="00FE6C1F"/>
    <w:rsid w:val="00FF302D"/>
    <w:rsid w:val="00FF3715"/>
    <w:rsid w:val="00FF46A7"/>
    <w:rsid w:val="00FF5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C9A"/>
  <w15:chartTrackingRefBased/>
  <w15:docId w15:val="{683AE337-77B7-4141-8325-882BB625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1D"/>
    <w:pPr>
      <w:tabs>
        <w:tab w:val="center" w:pos="4153"/>
        <w:tab w:val="right" w:pos="8306"/>
      </w:tabs>
      <w:snapToGrid w:val="0"/>
    </w:pPr>
    <w:rPr>
      <w:sz w:val="20"/>
      <w:szCs w:val="20"/>
    </w:rPr>
  </w:style>
  <w:style w:type="character" w:customStyle="1" w:styleId="a4">
    <w:name w:val="頁首 字元"/>
    <w:basedOn w:val="a0"/>
    <w:link w:val="a3"/>
    <w:uiPriority w:val="99"/>
    <w:rsid w:val="00CE4E1D"/>
    <w:rPr>
      <w:sz w:val="20"/>
      <w:szCs w:val="20"/>
    </w:rPr>
  </w:style>
  <w:style w:type="paragraph" w:styleId="a5">
    <w:name w:val="footer"/>
    <w:basedOn w:val="a"/>
    <w:link w:val="a6"/>
    <w:uiPriority w:val="99"/>
    <w:unhideWhenUsed/>
    <w:rsid w:val="00CE4E1D"/>
    <w:pPr>
      <w:tabs>
        <w:tab w:val="center" w:pos="4153"/>
        <w:tab w:val="right" w:pos="8306"/>
      </w:tabs>
      <w:snapToGrid w:val="0"/>
    </w:pPr>
    <w:rPr>
      <w:sz w:val="20"/>
      <w:szCs w:val="20"/>
    </w:rPr>
  </w:style>
  <w:style w:type="character" w:customStyle="1" w:styleId="a6">
    <w:name w:val="頁尾 字元"/>
    <w:basedOn w:val="a0"/>
    <w:link w:val="a5"/>
    <w:uiPriority w:val="99"/>
    <w:rsid w:val="00CE4E1D"/>
    <w:rPr>
      <w:sz w:val="20"/>
      <w:szCs w:val="20"/>
    </w:rPr>
  </w:style>
  <w:style w:type="paragraph" w:styleId="a7">
    <w:name w:val="List Paragraph"/>
    <w:basedOn w:val="a"/>
    <w:uiPriority w:val="34"/>
    <w:qFormat/>
    <w:rsid w:val="00AD1BC5"/>
    <w:pPr>
      <w:ind w:leftChars="200" w:left="480"/>
    </w:pPr>
  </w:style>
  <w:style w:type="paragraph" w:styleId="a8">
    <w:name w:val="Balloon Text"/>
    <w:basedOn w:val="a"/>
    <w:link w:val="a9"/>
    <w:uiPriority w:val="99"/>
    <w:semiHidden/>
    <w:unhideWhenUsed/>
    <w:rsid w:val="00A001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001A9"/>
    <w:rPr>
      <w:rFonts w:asciiTheme="majorHAnsi" w:eastAsiaTheme="majorEastAsia" w:hAnsiTheme="majorHAnsi" w:cstheme="majorBidi"/>
      <w:sz w:val="18"/>
      <w:szCs w:val="18"/>
    </w:rPr>
  </w:style>
  <w:style w:type="table" w:styleId="aa">
    <w:name w:val="Table Grid"/>
    <w:basedOn w:val="a1"/>
    <w:uiPriority w:val="39"/>
    <w:rsid w:val="003A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AE258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b">
    <w:name w:val="Hyperlink"/>
    <w:basedOn w:val="a0"/>
    <w:uiPriority w:val="99"/>
    <w:unhideWhenUsed/>
    <w:rsid w:val="006D3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4694">
      <w:bodyDiv w:val="1"/>
      <w:marLeft w:val="0"/>
      <w:marRight w:val="0"/>
      <w:marTop w:val="0"/>
      <w:marBottom w:val="0"/>
      <w:divBdr>
        <w:top w:val="none" w:sz="0" w:space="0" w:color="auto"/>
        <w:left w:val="none" w:sz="0" w:space="0" w:color="auto"/>
        <w:bottom w:val="none" w:sz="0" w:space="0" w:color="auto"/>
        <w:right w:val="none" w:sz="0" w:space="0" w:color="auto"/>
      </w:divBdr>
    </w:div>
    <w:div w:id="1615407629">
      <w:bodyDiv w:val="1"/>
      <w:marLeft w:val="0"/>
      <w:marRight w:val="0"/>
      <w:marTop w:val="0"/>
      <w:marBottom w:val="0"/>
      <w:divBdr>
        <w:top w:val="none" w:sz="0" w:space="0" w:color="auto"/>
        <w:left w:val="none" w:sz="0" w:space="0" w:color="auto"/>
        <w:bottom w:val="none" w:sz="0" w:space="0" w:color="auto"/>
        <w:right w:val="none" w:sz="0" w:space="0" w:color="auto"/>
      </w:divBdr>
      <w:divsChild>
        <w:div w:id="187742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E39F-DC52-4346-99AC-072D0645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蔡宜珊</cp:lastModifiedBy>
  <cp:revision>22</cp:revision>
  <cp:lastPrinted>2019-11-12T09:50:00Z</cp:lastPrinted>
  <dcterms:created xsi:type="dcterms:W3CDTF">2020-08-12T10:37:00Z</dcterms:created>
  <dcterms:modified xsi:type="dcterms:W3CDTF">2020-09-15T03:26:00Z</dcterms:modified>
</cp:coreProperties>
</file>