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56" w:rsidRPr="00B760FF" w:rsidRDefault="00855B56" w:rsidP="00855B56">
      <w:pPr>
        <w:spacing w:line="400" w:lineRule="exact"/>
        <w:jc w:val="center"/>
        <w:textDirection w:val="lrTbV"/>
        <w:rPr>
          <w:rFonts w:ascii="標楷體" w:eastAsia="標楷體" w:hAnsi="標楷體"/>
          <w:b/>
          <w:sz w:val="36"/>
        </w:rPr>
      </w:pPr>
      <w:r w:rsidRPr="00B760FF">
        <w:rPr>
          <w:rFonts w:ascii="標楷體" w:eastAsia="標楷體" w:hAnsi="標楷體" w:hint="eastAsia"/>
          <w:b/>
          <w:sz w:val="36"/>
        </w:rPr>
        <w:t>文化部影視及流行音樂產業局</w:t>
      </w:r>
    </w:p>
    <w:p w:rsidR="00855B56" w:rsidRPr="00B760FF" w:rsidRDefault="00855B56" w:rsidP="00855B56">
      <w:pPr>
        <w:spacing w:line="400" w:lineRule="exact"/>
        <w:jc w:val="center"/>
        <w:textDirection w:val="lrTbV"/>
        <w:rPr>
          <w:rFonts w:ascii="標楷體" w:eastAsia="標楷體" w:hAnsi="標楷體"/>
          <w:b/>
          <w:sz w:val="36"/>
        </w:rPr>
      </w:pPr>
      <w:r w:rsidRPr="00B760FF">
        <w:rPr>
          <w:rFonts w:ascii="標楷體" w:eastAsia="標楷體" w:hAnsi="標楷體" w:hint="eastAsia"/>
          <w:b/>
          <w:sz w:val="36"/>
        </w:rPr>
        <w:t>「第</w:t>
      </w:r>
      <w:r w:rsidRPr="00B760FF">
        <w:rPr>
          <w:rFonts w:ascii="標楷體" w:eastAsia="標楷體" w:hAnsi="標楷體"/>
          <w:b/>
          <w:sz w:val="36"/>
        </w:rPr>
        <w:t>32</w:t>
      </w:r>
      <w:r w:rsidRPr="00B760FF">
        <w:rPr>
          <w:rFonts w:ascii="標楷體" w:eastAsia="標楷體" w:hAnsi="標楷體" w:hint="eastAsia"/>
          <w:b/>
          <w:sz w:val="36"/>
        </w:rPr>
        <w:t>屆金曲獎決審會議音響設備租賃」</w:t>
      </w:r>
    </w:p>
    <w:p w:rsidR="007C3BF7" w:rsidRPr="00B760FF" w:rsidRDefault="00855B56" w:rsidP="00855B56">
      <w:pPr>
        <w:adjustRightInd w:val="0"/>
        <w:spacing w:line="400" w:lineRule="exact"/>
        <w:jc w:val="center"/>
        <w:textDirection w:val="lrTbV"/>
        <w:textAlignment w:val="baseline"/>
        <w:rPr>
          <w:rFonts w:ascii="標楷體" w:eastAsia="標楷體" w:hAnsi="標楷體" w:cs="Times New Roman"/>
          <w:b/>
          <w:sz w:val="36"/>
          <w:szCs w:val="20"/>
        </w:rPr>
      </w:pPr>
      <w:r w:rsidRPr="00B760FF">
        <w:rPr>
          <w:rFonts w:ascii="標楷體" w:eastAsia="標楷體" w:hAnsi="標楷體" w:hint="eastAsia"/>
          <w:b/>
          <w:sz w:val="36"/>
        </w:rPr>
        <w:t>採購契約</w:t>
      </w:r>
    </w:p>
    <w:p w:rsidR="007C3BF7" w:rsidRDefault="007C3BF7" w:rsidP="007C3BF7">
      <w:pPr>
        <w:adjustRightInd w:val="0"/>
        <w:spacing w:line="240" w:lineRule="atLeast"/>
        <w:jc w:val="right"/>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w:t>
      </w:r>
      <w:r w:rsidRPr="00B760FF">
        <w:rPr>
          <w:rFonts w:ascii="標楷體" w:eastAsia="標楷體" w:hAnsi="標楷體" w:cs="Times New Roman"/>
          <w:szCs w:val="20"/>
        </w:rPr>
        <w:t>1</w:t>
      </w:r>
      <w:r w:rsidR="005B71E5" w:rsidRPr="00B760FF">
        <w:rPr>
          <w:rFonts w:ascii="標楷體" w:eastAsia="標楷體" w:hAnsi="標楷體" w:cs="Times New Roman"/>
          <w:szCs w:val="20"/>
        </w:rPr>
        <w:t>09</w:t>
      </w:r>
      <w:r w:rsidRPr="00B760FF">
        <w:rPr>
          <w:rFonts w:ascii="標楷體" w:eastAsia="標楷體" w:hAnsi="標楷體" w:cs="Times New Roman"/>
          <w:szCs w:val="20"/>
        </w:rPr>
        <w:t>.</w:t>
      </w:r>
      <w:r w:rsidR="005B71E5" w:rsidRPr="00B760FF">
        <w:rPr>
          <w:rFonts w:ascii="標楷體" w:eastAsia="標楷體" w:hAnsi="標楷體" w:cs="Times New Roman"/>
          <w:szCs w:val="20"/>
        </w:rPr>
        <w:t>0</w:t>
      </w:r>
      <w:r w:rsidR="000B1F2D" w:rsidRPr="00B760FF">
        <w:rPr>
          <w:rFonts w:ascii="標楷體" w:eastAsia="標楷體" w:hAnsi="標楷體" w:cs="Times New Roman"/>
          <w:szCs w:val="20"/>
        </w:rPr>
        <w:t>6</w:t>
      </w:r>
      <w:r w:rsidR="00372D4F" w:rsidRPr="00B760FF">
        <w:rPr>
          <w:rFonts w:ascii="標楷體" w:eastAsia="標楷體" w:hAnsi="標楷體" w:cs="Times New Roman"/>
          <w:szCs w:val="20"/>
        </w:rPr>
        <w:t>.</w:t>
      </w:r>
      <w:r w:rsidR="00B41B18" w:rsidRPr="00B760FF">
        <w:rPr>
          <w:rFonts w:ascii="標楷體" w:eastAsia="標楷體" w:hAnsi="標楷體" w:cs="Times New Roman"/>
          <w:szCs w:val="20"/>
        </w:rPr>
        <w:t>22</w:t>
      </w:r>
      <w:r w:rsidRPr="00B760FF">
        <w:rPr>
          <w:rFonts w:ascii="標楷體" w:eastAsia="標楷體" w:hAnsi="標楷體" w:cs="Times New Roman"/>
          <w:szCs w:val="20"/>
        </w:rPr>
        <w:t>版</w:t>
      </w:r>
      <w:r w:rsidR="00372D4F" w:rsidRPr="00B760FF">
        <w:rPr>
          <w:rFonts w:ascii="標楷體" w:eastAsia="標楷體" w:hAnsi="標楷體" w:cs="Times New Roman" w:hint="eastAsia"/>
          <w:szCs w:val="20"/>
        </w:rPr>
        <w:t>本</w:t>
      </w:r>
      <w:r w:rsidRPr="00B760FF">
        <w:rPr>
          <w:rFonts w:ascii="標楷體" w:eastAsia="標楷體" w:hAnsi="標楷體" w:cs="Times New Roman"/>
          <w:sz w:val="28"/>
          <w:szCs w:val="28"/>
        </w:rPr>
        <w:t>）</w:t>
      </w:r>
    </w:p>
    <w:p w:rsidR="00B71266" w:rsidRPr="00B71266" w:rsidRDefault="00B71266" w:rsidP="007C3BF7">
      <w:pPr>
        <w:adjustRightInd w:val="0"/>
        <w:spacing w:line="240" w:lineRule="atLeast"/>
        <w:jc w:val="right"/>
        <w:textAlignment w:val="baseline"/>
        <w:rPr>
          <w:rFonts w:ascii="標楷體" w:eastAsia="標楷體" w:hAnsi="Times New Roman" w:cs="Times New Roman" w:hint="eastAsia"/>
          <w:sz w:val="28"/>
          <w:szCs w:val="28"/>
        </w:rPr>
      </w:pPr>
      <w:r>
        <w:rPr>
          <w:rFonts w:ascii="標楷體" w:eastAsia="標楷體" w:hAnsi="標楷體" w:cs="Times New Roman" w:hint="eastAsia"/>
          <w:sz w:val="28"/>
          <w:szCs w:val="28"/>
        </w:rPr>
        <w:t>契約編號:LD110-009</w:t>
      </w:r>
      <w:bookmarkStart w:id="0" w:name="_GoBack"/>
      <w:bookmarkEnd w:id="0"/>
    </w:p>
    <w:p w:rsidR="007C3BF7" w:rsidRPr="00B760FF" w:rsidRDefault="00855B56" w:rsidP="007C3BF7">
      <w:pPr>
        <w:adjustRightInd w:val="0"/>
        <w:spacing w:line="400" w:lineRule="exact"/>
        <w:jc w:val="both"/>
        <w:textAlignment w:val="baseline"/>
        <w:rPr>
          <w:rFonts w:ascii="標楷體" w:eastAsia="標楷體" w:hAnsi="標楷體" w:cs="Times New Roman"/>
          <w:sz w:val="28"/>
          <w:szCs w:val="20"/>
        </w:rPr>
      </w:pPr>
      <w:r w:rsidRPr="00B760FF">
        <w:rPr>
          <w:rFonts w:ascii="標楷體" w:eastAsia="標楷體" w:hAnsi="標楷體" w:hint="eastAsia"/>
          <w:sz w:val="28"/>
        </w:rPr>
        <w:t>文化部影視及流行音樂產業局</w:t>
      </w:r>
      <w:r w:rsidR="007C3BF7" w:rsidRPr="00B760FF">
        <w:rPr>
          <w:rFonts w:ascii="標楷體" w:eastAsia="標楷體" w:hAnsi="標楷體" w:cs="Times New Roman"/>
          <w:sz w:val="28"/>
          <w:szCs w:val="20"/>
        </w:rPr>
        <w:t>(</w:t>
      </w:r>
      <w:r w:rsidR="007C3BF7" w:rsidRPr="00B760FF">
        <w:rPr>
          <w:rFonts w:ascii="標楷體" w:eastAsia="標楷體" w:hAnsi="標楷體" w:cs="Times New Roman" w:hint="eastAsia"/>
          <w:sz w:val="28"/>
          <w:szCs w:val="20"/>
        </w:rPr>
        <w:t>以下簡稱</w:t>
      </w:r>
      <w:r w:rsidRPr="00B760FF">
        <w:rPr>
          <w:rFonts w:ascii="標楷體" w:eastAsia="標楷體" w:hAnsi="標楷體" w:cs="Times New Roman" w:hint="eastAsia"/>
          <w:sz w:val="28"/>
          <w:szCs w:val="20"/>
        </w:rPr>
        <w:t>機關</w:t>
      </w:r>
      <w:r w:rsidR="007C3BF7" w:rsidRPr="00B760FF">
        <w:rPr>
          <w:rFonts w:ascii="標楷體" w:eastAsia="標楷體" w:hAnsi="標楷體" w:cs="Times New Roman"/>
          <w:sz w:val="28"/>
          <w:szCs w:val="20"/>
        </w:rPr>
        <w:t>)</w:t>
      </w:r>
      <w:r w:rsidR="007C3BF7" w:rsidRPr="00B760FF">
        <w:rPr>
          <w:rFonts w:ascii="標楷體" w:eastAsia="標楷體" w:hAnsi="標楷體" w:cs="Times New Roman" w:hint="eastAsia"/>
          <w:sz w:val="28"/>
          <w:szCs w:val="20"/>
        </w:rPr>
        <w:t>及得標</w:t>
      </w:r>
      <w:r w:rsidRPr="00B760FF">
        <w:rPr>
          <w:rFonts w:ascii="標楷體" w:eastAsia="標楷體" w:hAnsi="標楷體" w:hint="eastAsia"/>
          <w:sz w:val="28"/>
        </w:rPr>
        <w:t>廠商○○○</w:t>
      </w:r>
      <w:r w:rsidR="007C3BF7" w:rsidRPr="00B760FF">
        <w:rPr>
          <w:rFonts w:ascii="標楷體" w:eastAsia="標楷體" w:hAnsi="標楷體" w:cs="Times New Roman"/>
          <w:sz w:val="28"/>
          <w:szCs w:val="20"/>
        </w:rPr>
        <w:t>(</w:t>
      </w:r>
      <w:r w:rsidR="007C3BF7" w:rsidRPr="00B760FF">
        <w:rPr>
          <w:rFonts w:ascii="標楷體" w:eastAsia="標楷體" w:hAnsi="標楷體" w:cs="Times New Roman" w:hint="eastAsia"/>
          <w:sz w:val="28"/>
          <w:szCs w:val="20"/>
        </w:rPr>
        <w:t>以下簡稱</w:t>
      </w:r>
      <w:r w:rsidRPr="00B760FF">
        <w:rPr>
          <w:rFonts w:ascii="標楷體" w:eastAsia="標楷體" w:hAnsi="標楷體" w:hint="eastAsia"/>
          <w:sz w:val="28"/>
        </w:rPr>
        <w:t>廠商</w:t>
      </w:r>
      <w:r w:rsidR="007C3BF7" w:rsidRPr="00B760FF">
        <w:rPr>
          <w:rFonts w:ascii="標楷體" w:eastAsia="標楷體" w:hAnsi="標楷體" w:cs="Times New Roman"/>
          <w:sz w:val="28"/>
          <w:szCs w:val="20"/>
        </w:rPr>
        <w:t>)</w:t>
      </w:r>
      <w:r w:rsidR="007C3BF7" w:rsidRPr="00B760FF">
        <w:rPr>
          <w:rFonts w:ascii="標楷體" w:eastAsia="標楷體" w:hAnsi="標楷體" w:cs="Times New Roman" w:hint="eastAsia"/>
          <w:sz w:val="28"/>
          <w:szCs w:val="20"/>
        </w:rPr>
        <w:t>雙方同意依政府採購法</w:t>
      </w:r>
      <w:r w:rsidR="007C3BF7" w:rsidRPr="00B760FF">
        <w:rPr>
          <w:rFonts w:ascii="標楷體" w:eastAsia="標楷體" w:hAnsi="標楷體" w:cs="Times New Roman"/>
          <w:sz w:val="28"/>
          <w:szCs w:val="20"/>
        </w:rPr>
        <w:t>(以下簡稱採購法)及其主管機關訂定之規定訂定本契約，共同遵守，其條款如下：</w:t>
      </w:r>
    </w:p>
    <w:p w:rsidR="007C3BF7" w:rsidRPr="00B760FF" w:rsidRDefault="007C3BF7" w:rsidP="007C3BF7">
      <w:pPr>
        <w:adjustRightInd w:val="0"/>
        <w:spacing w:line="400" w:lineRule="exact"/>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第一條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契約文件及效力</w:t>
      </w:r>
    </w:p>
    <w:p w:rsidR="007C3BF7" w:rsidRPr="00B760FF" w:rsidRDefault="007C3BF7" w:rsidP="007C3BF7">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)契約包括下列文件：</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1.招標文件及其變更或補充。</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2.投標文件及其變更或補充。</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3.決標文件及其變更或補充。</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4.契約本文、附件及其變更或補充。</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5.依契約所提出之履約文件或資料。</w:t>
      </w:r>
    </w:p>
    <w:p w:rsidR="007C3BF7" w:rsidRPr="00B760FF"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(二)契約文件，包括以書面、錄音、錄影、照相、微縮、電子數位資料或樣品等方式呈現之原件或複製品。</w:t>
      </w:r>
    </w:p>
    <w:p w:rsidR="007C3BF7" w:rsidRPr="00B760FF"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w:t>
      </w:r>
      <w:r w:rsidRPr="00B760FF">
        <w:rPr>
          <w:rFonts w:ascii="標楷體" w:eastAsia="標楷體" w:hAnsi="Times New Roman" w:cs="Times New Roman" w:hint="eastAsia"/>
          <w:sz w:val="28"/>
          <w:szCs w:val="20"/>
        </w:rPr>
        <w:t>契約</w:t>
      </w:r>
      <w:r w:rsidRPr="00B760FF">
        <w:rPr>
          <w:rFonts w:ascii="標楷體" w:eastAsia="標楷體" w:hAnsi="標楷體" w:cs="Times New Roman" w:hint="eastAsia"/>
          <w:sz w:val="28"/>
          <w:szCs w:val="20"/>
        </w:rPr>
        <w:t>所含各種文件之內容如有不一致之處，除另有規定外，依下列原則處理：</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1.招標文件內之投標須知及契約條款優於招標文件內之其他文件所附記之條款。</w:t>
      </w:r>
      <w:proofErr w:type="gramStart"/>
      <w:r w:rsidRPr="00B760FF">
        <w:rPr>
          <w:rFonts w:ascii="標楷體" w:eastAsia="標楷體" w:hAnsi="Times New Roman" w:cs="Times New Roman" w:hint="eastAsia"/>
          <w:sz w:val="28"/>
          <w:szCs w:val="20"/>
        </w:rPr>
        <w:t>但附記</w:t>
      </w:r>
      <w:proofErr w:type="gramEnd"/>
      <w:r w:rsidRPr="00B760FF">
        <w:rPr>
          <w:rFonts w:ascii="標楷體" w:eastAsia="標楷體" w:hAnsi="Times New Roman" w:cs="Times New Roman" w:hint="eastAsia"/>
          <w:sz w:val="28"/>
          <w:szCs w:val="20"/>
        </w:rPr>
        <w:t>之條款有特別聲明者，不在此限。</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2.招標文件之內容優於投標文件之內容。但投標文件之內容經</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審定優於招標文件之內容者，不在此限。招標文件如允許</w:t>
      </w:r>
      <w:r w:rsidR="00855B56" w:rsidRPr="00B760FF">
        <w:rPr>
          <w:rFonts w:ascii="標楷體" w:eastAsia="標楷體" w:hAnsi="Times New Roman" w:cs="Times New Roman" w:hint="eastAsia"/>
          <w:sz w:val="28"/>
          <w:szCs w:val="20"/>
        </w:rPr>
        <w:t>廠商</w:t>
      </w:r>
      <w:r w:rsidRPr="00B760FF">
        <w:rPr>
          <w:rFonts w:ascii="標楷體" w:eastAsia="標楷體" w:hAnsi="Times New Roman" w:cs="Times New Roman" w:hint="eastAsia"/>
          <w:sz w:val="28"/>
          <w:szCs w:val="20"/>
        </w:rPr>
        <w:t>於投標文件內特別聲明，並經</w:t>
      </w:r>
      <w:proofErr w:type="gramStart"/>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於審標</w:t>
      </w:r>
      <w:proofErr w:type="gramEnd"/>
      <w:r w:rsidRPr="00B760FF">
        <w:rPr>
          <w:rFonts w:ascii="標楷體" w:eastAsia="標楷體" w:hAnsi="Times New Roman" w:cs="Times New Roman" w:hint="eastAsia"/>
          <w:sz w:val="28"/>
          <w:szCs w:val="20"/>
        </w:rPr>
        <w:t>時接受者，以投標文件之內容為</w:t>
      </w:r>
      <w:proofErr w:type="gramStart"/>
      <w:r w:rsidRPr="00B760FF">
        <w:rPr>
          <w:rFonts w:ascii="標楷體" w:eastAsia="標楷體" w:hAnsi="Times New Roman" w:cs="Times New Roman" w:hint="eastAsia"/>
          <w:sz w:val="28"/>
          <w:szCs w:val="20"/>
        </w:rPr>
        <w:t>準</w:t>
      </w:r>
      <w:proofErr w:type="gramEnd"/>
      <w:r w:rsidRPr="00B760FF">
        <w:rPr>
          <w:rFonts w:ascii="標楷體" w:eastAsia="標楷體" w:hAnsi="Times New Roman" w:cs="Times New Roman" w:hint="eastAsia"/>
          <w:sz w:val="28"/>
          <w:szCs w:val="20"/>
        </w:rPr>
        <w:t>。</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3.文件經</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審定之日期較新者優於審定日期較舊者。</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4.大比例尺圖者優於小比例尺圖者。</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5.決標紀錄之內容優於開標或議價紀錄之內容。</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6.同一優先順位之文件，其內容有不一致之處，屬</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文件者，以對</w:t>
      </w:r>
      <w:r w:rsidR="00855B56" w:rsidRPr="00B760FF">
        <w:rPr>
          <w:rFonts w:ascii="標楷體" w:eastAsia="標楷體" w:hAnsi="Times New Roman" w:cs="Times New Roman" w:hint="eastAsia"/>
          <w:sz w:val="28"/>
          <w:szCs w:val="20"/>
        </w:rPr>
        <w:t>廠商</w:t>
      </w:r>
      <w:r w:rsidRPr="00B760FF">
        <w:rPr>
          <w:rFonts w:ascii="標楷體" w:eastAsia="標楷體" w:hAnsi="Times New Roman" w:cs="Times New Roman" w:hint="eastAsia"/>
          <w:sz w:val="28"/>
          <w:szCs w:val="20"/>
        </w:rPr>
        <w:t>有利者為</w:t>
      </w:r>
      <w:proofErr w:type="gramStart"/>
      <w:r w:rsidRPr="00B760FF">
        <w:rPr>
          <w:rFonts w:ascii="標楷體" w:eastAsia="標楷體" w:hAnsi="Times New Roman" w:cs="Times New Roman" w:hint="eastAsia"/>
          <w:sz w:val="28"/>
          <w:szCs w:val="20"/>
        </w:rPr>
        <w:t>準</w:t>
      </w:r>
      <w:proofErr w:type="gramEnd"/>
      <w:r w:rsidRPr="00B760FF">
        <w:rPr>
          <w:rFonts w:ascii="標楷體" w:eastAsia="標楷體" w:hAnsi="Times New Roman" w:cs="Times New Roman" w:hint="eastAsia"/>
          <w:sz w:val="28"/>
          <w:szCs w:val="20"/>
        </w:rPr>
        <w:t>；屬</w:t>
      </w:r>
      <w:r w:rsidR="00855B56" w:rsidRPr="00B760FF">
        <w:rPr>
          <w:rFonts w:ascii="標楷體" w:eastAsia="標楷體" w:hAnsi="Times New Roman" w:cs="Times New Roman" w:hint="eastAsia"/>
          <w:sz w:val="28"/>
          <w:szCs w:val="20"/>
        </w:rPr>
        <w:t>廠商</w:t>
      </w:r>
      <w:r w:rsidRPr="00B760FF">
        <w:rPr>
          <w:rFonts w:ascii="標楷體" w:eastAsia="標楷體" w:hAnsi="Times New Roman" w:cs="Times New Roman" w:hint="eastAsia"/>
          <w:sz w:val="28"/>
          <w:szCs w:val="20"/>
        </w:rPr>
        <w:t>文件者，以對</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有利者為</w:t>
      </w:r>
      <w:proofErr w:type="gramStart"/>
      <w:r w:rsidRPr="00B760FF">
        <w:rPr>
          <w:rFonts w:ascii="標楷體" w:eastAsia="標楷體" w:hAnsi="Times New Roman" w:cs="Times New Roman" w:hint="eastAsia"/>
          <w:sz w:val="28"/>
          <w:szCs w:val="20"/>
        </w:rPr>
        <w:t>準</w:t>
      </w:r>
      <w:proofErr w:type="gramEnd"/>
      <w:r w:rsidRPr="00B760FF">
        <w:rPr>
          <w:rFonts w:ascii="標楷體" w:eastAsia="標楷體" w:hAnsi="Times New Roman" w:cs="Times New Roman" w:hint="eastAsia"/>
          <w:sz w:val="28"/>
          <w:szCs w:val="20"/>
        </w:rPr>
        <w:t>。</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7.本契約之附件與本契約內之</w:t>
      </w:r>
      <w:r w:rsidR="00855B56" w:rsidRPr="00B760FF">
        <w:rPr>
          <w:rFonts w:ascii="標楷體" w:eastAsia="標楷體" w:hAnsi="Times New Roman" w:cs="Times New Roman" w:hint="eastAsia"/>
          <w:sz w:val="28"/>
          <w:szCs w:val="20"/>
        </w:rPr>
        <w:t>廠商</w:t>
      </w:r>
      <w:r w:rsidRPr="00B760FF">
        <w:rPr>
          <w:rFonts w:ascii="標楷體" w:eastAsia="標楷體" w:hAnsi="Times New Roman" w:cs="Times New Roman" w:hint="eastAsia"/>
          <w:sz w:val="28"/>
          <w:szCs w:val="20"/>
        </w:rPr>
        <w:t>文件，其內容與本契約條文有歧異者，除對</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較有利者外，其歧異部分無效。</w:t>
      </w:r>
    </w:p>
    <w:p w:rsidR="007C3BF7" w:rsidRPr="00B760FF"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8.招標文件內之標價清單，其品項名稱、規格、數量，優於招標文件內其他文件之內容。</w:t>
      </w:r>
    </w:p>
    <w:p w:rsidR="007C3BF7" w:rsidRPr="00B760FF" w:rsidRDefault="007C3BF7" w:rsidP="007C3BF7">
      <w:pPr>
        <w:adjustRightInd w:val="0"/>
        <w:spacing w:line="400" w:lineRule="exact"/>
        <w:ind w:left="851" w:hanging="567"/>
        <w:jc w:val="both"/>
        <w:textAlignment w:val="baseline"/>
        <w:rPr>
          <w:rFonts w:ascii="標楷體" w:eastAsia="標楷體" w:hAnsi="Times New Roman" w:cs="Times New Roman"/>
          <w:sz w:val="28"/>
          <w:szCs w:val="20"/>
        </w:rPr>
      </w:pPr>
      <w:r w:rsidRPr="00B760FF">
        <w:rPr>
          <w:rFonts w:ascii="標楷體" w:eastAsia="標楷體" w:hAnsi="標楷體" w:cs="Times New Roman"/>
          <w:sz w:val="28"/>
          <w:szCs w:val="20"/>
        </w:rPr>
        <w:t>(四)</w:t>
      </w:r>
      <w:r w:rsidRPr="00B760FF">
        <w:rPr>
          <w:rFonts w:ascii="標楷體" w:eastAsia="標楷體" w:hAnsi="Times New Roman" w:cs="Times New Roman" w:hint="eastAsia"/>
          <w:sz w:val="28"/>
          <w:szCs w:val="20"/>
        </w:rPr>
        <w:t>契約文件之一切</w:t>
      </w:r>
      <w:proofErr w:type="gramStart"/>
      <w:r w:rsidRPr="00B760FF">
        <w:rPr>
          <w:rFonts w:ascii="標楷體" w:eastAsia="標楷體" w:hAnsi="Times New Roman" w:cs="Times New Roman" w:hint="eastAsia"/>
          <w:sz w:val="28"/>
          <w:szCs w:val="20"/>
        </w:rPr>
        <w:t>規定得互為</w:t>
      </w:r>
      <w:proofErr w:type="gramEnd"/>
      <w:r w:rsidRPr="00B760FF">
        <w:rPr>
          <w:rFonts w:ascii="標楷體" w:eastAsia="標楷體" w:hAnsi="Times New Roman" w:cs="Times New Roman" w:hint="eastAsia"/>
          <w:sz w:val="28"/>
          <w:szCs w:val="20"/>
        </w:rPr>
        <w:t>補充，如仍有不明確之處，應依公平合理原則解釋之。如有爭議，依採購法之規定處理。</w:t>
      </w:r>
    </w:p>
    <w:p w:rsidR="007C3BF7" w:rsidRPr="00B760FF" w:rsidRDefault="007C3BF7" w:rsidP="007C3BF7">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(五)</w:t>
      </w:r>
      <w:r w:rsidRPr="00B760FF">
        <w:rPr>
          <w:rFonts w:ascii="標楷體" w:eastAsia="標楷體" w:hAnsi="Times New Roman" w:cs="Times New Roman" w:hint="eastAsia"/>
          <w:sz w:val="28"/>
          <w:szCs w:val="20"/>
        </w:rPr>
        <w:t>契約</w:t>
      </w:r>
      <w:r w:rsidRPr="00B760FF">
        <w:rPr>
          <w:rFonts w:ascii="標楷體" w:eastAsia="標楷體" w:hAnsi="標楷體" w:cs="Times New Roman" w:hint="eastAsia"/>
          <w:sz w:val="28"/>
          <w:szCs w:val="20"/>
        </w:rPr>
        <w:t>文字：</w:t>
      </w:r>
    </w:p>
    <w:p w:rsidR="007C3BF7" w:rsidRPr="00B760FF" w:rsidRDefault="007C3BF7" w:rsidP="007C3BF7">
      <w:pPr>
        <w:adjustRightInd w:val="0"/>
        <w:spacing w:line="400" w:lineRule="exact"/>
        <w:ind w:left="1134" w:right="57" w:hanging="284"/>
        <w:jc w:val="both"/>
        <w:textDirection w:val="lrTbV"/>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1.契約文字以中文為</w:t>
      </w:r>
      <w:proofErr w:type="gramStart"/>
      <w:r w:rsidRPr="00B760FF">
        <w:rPr>
          <w:rFonts w:ascii="標楷體" w:eastAsia="標楷體" w:hAnsi="Times New Roman" w:cs="Times New Roman" w:hint="eastAsia"/>
          <w:sz w:val="28"/>
          <w:szCs w:val="20"/>
        </w:rPr>
        <w:t>準</w:t>
      </w:r>
      <w:proofErr w:type="gramEnd"/>
      <w:r w:rsidRPr="00B760FF">
        <w:rPr>
          <w:rFonts w:ascii="標楷體" w:eastAsia="標楷體" w:hAnsi="Times New Roman" w:cs="Times New Roman" w:hint="eastAsia"/>
          <w:sz w:val="28"/>
          <w:szCs w:val="20"/>
        </w:rPr>
        <w:t>。但下列情形得以外文為</w:t>
      </w:r>
      <w:proofErr w:type="gramStart"/>
      <w:r w:rsidRPr="00B760FF">
        <w:rPr>
          <w:rFonts w:ascii="標楷體" w:eastAsia="標楷體" w:hAnsi="Times New Roman" w:cs="Times New Roman" w:hint="eastAsia"/>
          <w:sz w:val="28"/>
          <w:szCs w:val="20"/>
        </w:rPr>
        <w:t>準</w:t>
      </w:r>
      <w:proofErr w:type="gramEnd"/>
      <w:r w:rsidRPr="00B760FF">
        <w:rPr>
          <w:rFonts w:ascii="標楷體" w:eastAsia="標楷體" w:hAnsi="Times New Roman" w:cs="Times New Roman" w:hint="eastAsia"/>
          <w:sz w:val="28"/>
          <w:szCs w:val="20"/>
        </w:rPr>
        <w:t>：</w:t>
      </w:r>
    </w:p>
    <w:p w:rsidR="007C3BF7" w:rsidRPr="00B760FF"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(1)特殊技術或材料之圖文資料。</w:t>
      </w:r>
    </w:p>
    <w:p w:rsidR="007C3BF7" w:rsidRPr="00B760FF"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(2)國際組織、外國政府或其授權機構、公會或商會所出具之文件。</w:t>
      </w:r>
    </w:p>
    <w:p w:rsidR="00B16F14" w:rsidRPr="00B760FF" w:rsidRDefault="00B16F14" w:rsidP="00B16F14">
      <w:pPr>
        <w:adjustRightInd w:val="0"/>
        <w:spacing w:line="400" w:lineRule="exact"/>
        <w:ind w:left="1418"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(3)其他經</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認定確有必要者。</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Times New Roman" w:cs="Times New Roman" w:hint="eastAsia"/>
          <w:sz w:val="28"/>
          <w:szCs w:val="20"/>
        </w:rPr>
        <w:t>2.契約</w:t>
      </w:r>
      <w:r w:rsidRPr="00B760FF">
        <w:rPr>
          <w:rFonts w:ascii="標楷體" w:eastAsia="標楷體" w:hAnsi="標楷體" w:cs="Times New Roman" w:hint="eastAsia"/>
          <w:sz w:val="28"/>
          <w:szCs w:val="20"/>
        </w:rPr>
        <w:t>文字有中文譯文，其與外文</w:t>
      </w:r>
      <w:proofErr w:type="gramStart"/>
      <w:r w:rsidRPr="00B760FF">
        <w:rPr>
          <w:rFonts w:ascii="標楷體" w:eastAsia="標楷體" w:hAnsi="標楷體" w:cs="Times New Roman" w:hint="eastAsia"/>
          <w:sz w:val="28"/>
          <w:szCs w:val="20"/>
        </w:rPr>
        <w:t>文</w:t>
      </w:r>
      <w:proofErr w:type="gramEnd"/>
      <w:r w:rsidRPr="00B760FF">
        <w:rPr>
          <w:rFonts w:ascii="標楷體" w:eastAsia="標楷體" w:hAnsi="標楷體" w:cs="Times New Roman" w:hint="eastAsia"/>
          <w:sz w:val="28"/>
          <w:szCs w:val="20"/>
        </w:rPr>
        <w:t>意不符者，除資格文件外，以中文為</w:t>
      </w:r>
      <w:proofErr w:type="gramStart"/>
      <w:r w:rsidRPr="00B760FF">
        <w:rPr>
          <w:rFonts w:ascii="標楷體" w:eastAsia="標楷體" w:hAnsi="標楷體" w:cs="Times New Roman" w:hint="eastAsia"/>
          <w:sz w:val="28"/>
          <w:szCs w:val="20"/>
        </w:rPr>
        <w:t>準</w:t>
      </w:r>
      <w:proofErr w:type="gramEnd"/>
      <w:r w:rsidRPr="00B760FF">
        <w:rPr>
          <w:rFonts w:ascii="標楷體" w:eastAsia="標楷體" w:hAnsi="標楷體" w:cs="Times New Roman" w:hint="eastAsia"/>
          <w:sz w:val="28"/>
          <w:szCs w:val="20"/>
        </w:rPr>
        <w:t>。其因譯文</w:t>
      </w:r>
      <w:proofErr w:type="gramStart"/>
      <w:r w:rsidRPr="00B760FF">
        <w:rPr>
          <w:rFonts w:ascii="標楷體" w:eastAsia="標楷體" w:hAnsi="標楷體" w:cs="Times New Roman" w:hint="eastAsia"/>
          <w:sz w:val="28"/>
          <w:szCs w:val="20"/>
        </w:rPr>
        <w:t>有誤致生</w:t>
      </w:r>
      <w:proofErr w:type="gramEnd"/>
      <w:r w:rsidRPr="00B760FF">
        <w:rPr>
          <w:rFonts w:ascii="標楷體" w:eastAsia="標楷體" w:hAnsi="標楷體" w:cs="Times New Roman" w:hint="eastAsia"/>
          <w:sz w:val="28"/>
          <w:szCs w:val="20"/>
        </w:rPr>
        <w:t>損害者，由提供譯文之一方負責賠償。</w:t>
      </w:r>
    </w:p>
    <w:p w:rsidR="00B16F14" w:rsidRPr="00B760FF" w:rsidRDefault="00B16F14" w:rsidP="00B16F14">
      <w:pPr>
        <w:adjustRightInd w:val="0"/>
        <w:spacing w:line="400" w:lineRule="exact"/>
        <w:ind w:left="1134" w:right="57" w:hanging="284"/>
        <w:jc w:val="both"/>
        <w:textAlignment w:val="baseline"/>
        <w:rPr>
          <w:rFonts w:ascii="標楷體" w:eastAsia="標楷體" w:hAnsi="Times New Roman" w:cs="Times New Roman"/>
          <w:sz w:val="28"/>
          <w:szCs w:val="20"/>
        </w:rPr>
      </w:pPr>
      <w:r w:rsidRPr="00B760FF">
        <w:rPr>
          <w:rFonts w:ascii="標楷體" w:eastAsia="標楷體" w:hAnsi="Times New Roman" w:cs="Times New Roman" w:hint="eastAsia"/>
          <w:sz w:val="28"/>
          <w:szCs w:val="20"/>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16F14" w:rsidRPr="00B760FF"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760FF">
        <w:rPr>
          <w:rFonts w:ascii="標楷體" w:eastAsia="標楷體" w:hAnsi="標楷體" w:cs="Times New Roman"/>
          <w:sz w:val="28"/>
          <w:szCs w:val="20"/>
        </w:rPr>
        <w:t>(六)</w:t>
      </w:r>
      <w:r w:rsidRPr="00B760FF">
        <w:rPr>
          <w:rFonts w:ascii="標楷體" w:eastAsia="標楷體" w:hAnsi="Times New Roman" w:cs="Times New Roman" w:hint="eastAsia"/>
          <w:sz w:val="28"/>
          <w:szCs w:val="20"/>
        </w:rPr>
        <w:t>契約所使用之度量衡單位，除另有規定者外，以法定度量衡單位為之。</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Pr="00B760FF">
        <w:rPr>
          <w:rFonts w:ascii="標楷體" w:eastAsia="標楷體" w:hAnsi="Times New Roman" w:cs="Times New Roman" w:hint="eastAsia"/>
          <w:sz w:val="28"/>
          <w:szCs w:val="20"/>
        </w:rPr>
        <w:t>契約</w:t>
      </w:r>
      <w:r w:rsidRPr="00B760FF">
        <w:rPr>
          <w:rFonts w:ascii="標楷體" w:eastAsia="標楷體" w:hAnsi="標楷體" w:cs="Times New Roman" w:hint="eastAsia"/>
          <w:sz w:val="28"/>
          <w:szCs w:val="20"/>
        </w:rPr>
        <w:t>所定事項如有違反法令或無法執行之部分，該部分無效。但除去該部分，契約亦可成立者，不影響其他部分之有效性。該無效之部分，</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及</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必要時得依契約原定目的變更之。</w:t>
      </w:r>
    </w:p>
    <w:p w:rsidR="00B16F14" w:rsidRPr="00B760FF"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760FF">
        <w:rPr>
          <w:rFonts w:ascii="標楷體" w:eastAsia="標楷體" w:hAnsi="標楷體" w:cs="Times New Roman"/>
          <w:sz w:val="28"/>
          <w:szCs w:val="20"/>
        </w:rPr>
        <w:t>(八)</w:t>
      </w:r>
      <w:r w:rsidRPr="00B760FF">
        <w:rPr>
          <w:rFonts w:ascii="標楷體" w:eastAsia="標楷體" w:hAnsi="Times New Roman" w:cs="Times New Roman" w:hint="eastAsia"/>
          <w:sz w:val="28"/>
          <w:szCs w:val="20"/>
        </w:rPr>
        <w:t>經雙方代表人或其授權人簽署契約正本2份，</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及</w:t>
      </w:r>
      <w:r w:rsidR="00855B56" w:rsidRPr="00B760FF">
        <w:rPr>
          <w:rFonts w:ascii="標楷體" w:eastAsia="標楷體" w:hAnsi="Times New Roman" w:cs="Times New Roman" w:hint="eastAsia"/>
          <w:sz w:val="28"/>
          <w:szCs w:val="20"/>
        </w:rPr>
        <w:t>廠商</w:t>
      </w:r>
      <w:r w:rsidRPr="00B760FF">
        <w:rPr>
          <w:rFonts w:ascii="標楷體" w:eastAsia="標楷體" w:hAnsi="Times New Roman" w:cs="Times New Roman" w:hint="eastAsia"/>
          <w:sz w:val="28"/>
          <w:szCs w:val="20"/>
        </w:rPr>
        <w:t>各執1份，並由雙方各依</w:t>
      </w:r>
      <w:r w:rsidR="005B71E5" w:rsidRPr="00B760FF">
        <w:rPr>
          <w:rFonts w:ascii="標楷體" w:eastAsia="標楷體" w:hAnsi="Times New Roman" w:cs="Times New Roman" w:hint="eastAsia"/>
          <w:sz w:val="28"/>
          <w:szCs w:val="20"/>
        </w:rPr>
        <w:t>印花稅法之</w:t>
      </w:r>
      <w:r w:rsidRPr="00B760FF">
        <w:rPr>
          <w:rFonts w:ascii="標楷體" w:eastAsia="標楷體" w:hAnsi="Times New Roman" w:cs="Times New Roman" w:hint="eastAsia"/>
          <w:sz w:val="28"/>
          <w:szCs w:val="20"/>
        </w:rPr>
        <w:t>規定</w:t>
      </w:r>
      <w:r w:rsidR="005B71E5" w:rsidRPr="00B760FF">
        <w:rPr>
          <w:rFonts w:ascii="標楷體" w:eastAsia="標楷體" w:hAnsi="Times New Roman" w:cs="Times New Roman" w:hint="eastAsia"/>
          <w:sz w:val="28"/>
          <w:szCs w:val="20"/>
        </w:rPr>
        <w:t>繳納</w:t>
      </w:r>
      <w:r w:rsidRPr="00B760FF">
        <w:rPr>
          <w:rFonts w:ascii="標楷體" w:eastAsia="標楷體" w:hAnsi="Times New Roman" w:cs="Times New Roman" w:hint="eastAsia"/>
          <w:sz w:val="28"/>
          <w:szCs w:val="20"/>
        </w:rPr>
        <w:t>印花稅票。副本</w:t>
      </w:r>
      <w:proofErr w:type="gramStart"/>
      <w:r w:rsidRPr="00B760FF">
        <w:rPr>
          <w:rFonts w:ascii="標楷體" w:eastAsia="標楷體" w:hAnsi="Times New Roman" w:cs="Times New Roman" w:hint="eastAsia"/>
          <w:sz w:val="28"/>
          <w:szCs w:val="20"/>
          <w:u w:val="single"/>
        </w:rPr>
        <w:t>＿</w:t>
      </w:r>
      <w:proofErr w:type="gramEnd"/>
      <w:r w:rsidRPr="00B760FF">
        <w:rPr>
          <w:rFonts w:ascii="標楷體" w:eastAsia="標楷體" w:hAnsi="Times New Roman" w:cs="Times New Roman" w:hint="eastAsia"/>
          <w:sz w:val="28"/>
          <w:szCs w:val="20"/>
        </w:rPr>
        <w:t>份（請載明），由</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w:t>
      </w:r>
      <w:r w:rsidR="00855B56" w:rsidRPr="00B760FF">
        <w:rPr>
          <w:rFonts w:ascii="標楷體" w:eastAsia="標楷體" w:hAnsi="Times New Roman" w:cs="Times New Roman" w:hint="eastAsia"/>
          <w:sz w:val="28"/>
          <w:szCs w:val="20"/>
        </w:rPr>
        <w:t>廠商</w:t>
      </w:r>
      <w:r w:rsidRPr="00B760FF">
        <w:rPr>
          <w:rFonts w:ascii="標楷體" w:eastAsia="標楷體" w:hAnsi="Times New Roman" w:cs="Times New Roman" w:hint="eastAsia"/>
          <w:sz w:val="28"/>
          <w:szCs w:val="20"/>
        </w:rPr>
        <w:t>及相關</w:t>
      </w:r>
      <w:r w:rsidR="00855B56" w:rsidRPr="00B760FF">
        <w:rPr>
          <w:rFonts w:ascii="標楷體" w:eastAsia="標楷體" w:hAnsi="Times New Roman" w:cs="Times New Roman" w:hint="eastAsia"/>
          <w:sz w:val="28"/>
          <w:szCs w:val="20"/>
        </w:rPr>
        <w:t>機關</w:t>
      </w:r>
      <w:r w:rsidRPr="00B760FF">
        <w:rPr>
          <w:rFonts w:ascii="標楷體" w:eastAsia="標楷體" w:hAnsi="Times New Roman" w:cs="Times New Roman" w:hint="eastAsia"/>
          <w:sz w:val="28"/>
          <w:szCs w:val="20"/>
        </w:rPr>
        <w:t>、單位</w:t>
      </w:r>
      <w:proofErr w:type="gramStart"/>
      <w:r w:rsidRPr="00B760FF">
        <w:rPr>
          <w:rFonts w:ascii="標楷體" w:eastAsia="標楷體" w:hAnsi="Times New Roman" w:cs="Times New Roman" w:hint="eastAsia"/>
          <w:sz w:val="28"/>
          <w:szCs w:val="20"/>
        </w:rPr>
        <w:t>分別執用</w:t>
      </w:r>
      <w:proofErr w:type="gramEnd"/>
      <w:r w:rsidRPr="00B760FF">
        <w:rPr>
          <w:rFonts w:ascii="標楷體" w:eastAsia="標楷體" w:hAnsi="Times New Roman" w:cs="Times New Roman" w:hint="eastAsia"/>
          <w:sz w:val="28"/>
          <w:szCs w:val="20"/>
        </w:rPr>
        <w:t>。副本如有誤</w:t>
      </w:r>
      <w:proofErr w:type="gramStart"/>
      <w:r w:rsidRPr="00B760FF">
        <w:rPr>
          <w:rFonts w:ascii="標楷體" w:eastAsia="標楷體" w:hAnsi="Times New Roman" w:cs="Times New Roman" w:hint="eastAsia"/>
          <w:sz w:val="28"/>
          <w:szCs w:val="20"/>
        </w:rPr>
        <w:t>繕</w:t>
      </w:r>
      <w:proofErr w:type="gramEnd"/>
      <w:r w:rsidRPr="00B760FF">
        <w:rPr>
          <w:rFonts w:ascii="標楷體" w:eastAsia="標楷體" w:hAnsi="Times New Roman" w:cs="Times New Roman" w:hint="eastAsia"/>
          <w:sz w:val="28"/>
          <w:szCs w:val="20"/>
        </w:rPr>
        <w:t>，以正本為</w:t>
      </w:r>
      <w:proofErr w:type="gramStart"/>
      <w:r w:rsidRPr="00B760FF">
        <w:rPr>
          <w:rFonts w:ascii="標楷體" w:eastAsia="標楷體" w:hAnsi="Times New Roman" w:cs="Times New Roman" w:hint="eastAsia"/>
          <w:sz w:val="28"/>
          <w:szCs w:val="20"/>
        </w:rPr>
        <w:t>準</w:t>
      </w:r>
      <w:proofErr w:type="gramEnd"/>
      <w:r w:rsidRPr="00B760FF">
        <w:rPr>
          <w:rFonts w:ascii="標楷體" w:eastAsia="標楷體" w:hAnsi="Times New Roman" w:cs="Times New Roman" w:hint="eastAsia"/>
          <w:sz w:val="28"/>
          <w:szCs w:val="20"/>
        </w:rPr>
        <w:t>。</w:t>
      </w:r>
    </w:p>
    <w:p w:rsidR="00B16F14" w:rsidRPr="00B760FF" w:rsidRDefault="00B16F14" w:rsidP="00B16F14">
      <w:pPr>
        <w:adjustRightInd w:val="0"/>
        <w:ind w:left="568" w:hanging="284"/>
        <w:jc w:val="both"/>
        <w:textAlignment w:val="baseline"/>
        <w:rPr>
          <w:rFonts w:ascii="標楷體" w:eastAsia="標楷體" w:hAnsi="標楷體" w:cs="Times New Roman"/>
          <w:szCs w:val="20"/>
        </w:rPr>
      </w:pPr>
      <w:r w:rsidRPr="00B760FF">
        <w:rPr>
          <w:rFonts w:ascii="標楷體" w:eastAsia="標楷體" w:hAnsi="標楷體" w:cs="Times New Roman" w:hint="eastAsia"/>
          <w:szCs w:val="20"/>
        </w:rPr>
        <w:t></w:t>
      </w: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第二條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履約標的</w:t>
      </w:r>
    </w:p>
    <w:p w:rsidR="00855B56" w:rsidRPr="00B760FF" w:rsidRDefault="00855B56" w:rsidP="00855B56">
      <w:pPr>
        <w:spacing w:line="400" w:lineRule="exact"/>
        <w:ind w:left="284"/>
        <w:jc w:val="both"/>
        <w:textDirection w:val="lrTbV"/>
        <w:rPr>
          <w:rFonts w:ascii="標楷體" w:eastAsia="標楷體" w:hAnsi="標楷體"/>
          <w:sz w:val="28"/>
          <w:u w:val="single"/>
        </w:rPr>
      </w:pPr>
      <w:r w:rsidRPr="00B760FF">
        <w:rPr>
          <w:rFonts w:ascii="標楷體" w:eastAsia="標楷體" w:hAnsi="標楷體" w:hint="eastAsia"/>
          <w:sz w:val="28"/>
        </w:rPr>
        <w:t>廠商應給付之標的及工作事項</w:t>
      </w:r>
      <w:r w:rsidRPr="00B760FF">
        <w:rPr>
          <w:rFonts w:ascii="標楷體" w:eastAsia="標楷體" w:hAnsi="標楷體"/>
          <w:sz w:val="28"/>
        </w:rPr>
        <w:t>(由機關於招標時載明)：需與機關配合「第32</w:t>
      </w:r>
      <w:r w:rsidRPr="00B760FF">
        <w:rPr>
          <w:rFonts w:ascii="標楷體" w:eastAsia="標楷體" w:hAnsi="標楷體" w:hint="eastAsia"/>
          <w:sz w:val="28"/>
        </w:rPr>
        <w:t>屆金曲獎決審會議音響設備」租賃器材協調相關事宜。</w:t>
      </w: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第三條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契約價金之給付</w:t>
      </w:r>
    </w:p>
    <w:p w:rsidR="00B16F14" w:rsidRPr="00B760FF" w:rsidRDefault="00855B56"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第四條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契約價金之調整</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)驗收結果與規定不符，而不妨礙安全及使用需求，亦無減少通常效用或契約預定效用，經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檢討不必拆換、更換或拆換、更換確有困難，得於必要時減價收受。</w:t>
      </w:r>
    </w:p>
    <w:p w:rsidR="00B16F14" w:rsidRPr="00B760FF" w:rsidRDefault="00B16F14" w:rsidP="00B16F14">
      <w:pPr>
        <w:adjustRightInd w:val="0"/>
        <w:spacing w:line="400" w:lineRule="exact"/>
        <w:ind w:leftChars="380" w:left="1203" w:hangingChars="104" w:hanging="291"/>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1.</w:t>
      </w:r>
      <w:proofErr w:type="gramStart"/>
      <w:r w:rsidRPr="00B760FF">
        <w:rPr>
          <w:rFonts w:ascii="標楷體" w:eastAsia="標楷體" w:hAnsi="標楷體" w:cs="Times New Roman" w:hint="eastAsia"/>
          <w:sz w:val="28"/>
          <w:szCs w:val="28"/>
        </w:rPr>
        <w:t>採</w:t>
      </w:r>
      <w:proofErr w:type="gramEnd"/>
      <w:r w:rsidRPr="00B760FF">
        <w:rPr>
          <w:rFonts w:ascii="標楷體" w:eastAsia="標楷體" w:hAnsi="標楷體" w:cs="Times New Roman" w:hint="eastAsia"/>
          <w:sz w:val="28"/>
          <w:szCs w:val="28"/>
        </w:rPr>
        <w:t>減價收受者，按不符項目標的之契約單價</w:t>
      </w:r>
      <w:r w:rsidRPr="00B760FF">
        <w:rPr>
          <w:rFonts w:ascii="標楷體" w:eastAsia="標楷體" w:hAnsi="標楷體" w:cs="Times New Roman"/>
          <w:sz w:val="28"/>
          <w:szCs w:val="28"/>
        </w:rPr>
        <w:t>____% (由</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hint="eastAsia"/>
          <w:sz w:val="28"/>
          <w:szCs w:val="28"/>
        </w:rPr>
        <w:t>視需要於招標時載明；未</w:t>
      </w:r>
      <w:proofErr w:type="gramStart"/>
      <w:r w:rsidRPr="00B760FF">
        <w:rPr>
          <w:rFonts w:ascii="標楷體" w:eastAsia="標楷體" w:hAnsi="標楷體" w:cs="Times New Roman" w:hint="eastAsia"/>
          <w:sz w:val="28"/>
          <w:szCs w:val="28"/>
        </w:rPr>
        <w:t>載明者</w:t>
      </w:r>
      <w:proofErr w:type="gramEnd"/>
      <w:r w:rsidRPr="00B760FF">
        <w:rPr>
          <w:rFonts w:ascii="標楷體" w:eastAsia="標楷體" w:hAnsi="標楷體" w:cs="Times New Roman" w:hint="eastAsia"/>
          <w:sz w:val="28"/>
          <w:szCs w:val="28"/>
        </w:rPr>
        <w:t>，依採購法施行細則第</w:t>
      </w:r>
      <w:r w:rsidRPr="00B760FF">
        <w:rPr>
          <w:rFonts w:ascii="標楷體" w:eastAsia="標楷體" w:hAnsi="標楷體" w:cs="Times New Roman"/>
          <w:sz w:val="28"/>
          <w:szCs w:val="28"/>
        </w:rPr>
        <w:t xml:space="preserve">98條第2項規定) </w:t>
      </w:r>
      <w:r w:rsidRPr="00B760FF">
        <w:rPr>
          <w:rFonts w:ascii="標楷體" w:eastAsia="標楷體" w:hAnsi="標楷體" w:cs="Times New Roman" w:hint="eastAsia"/>
          <w:sz w:val="28"/>
          <w:szCs w:val="28"/>
        </w:rPr>
        <w:t>與不符數量之乘積減價，並處以減價金額</w:t>
      </w:r>
      <w:r w:rsidR="00855B56" w:rsidRPr="00B760FF">
        <w:rPr>
          <w:rFonts w:ascii="標楷體" w:eastAsia="標楷體" w:hAnsi="標楷體" w:cs="Times New Roman"/>
          <w:sz w:val="28"/>
          <w:szCs w:val="28"/>
        </w:rPr>
        <w:t>20</w:t>
      </w:r>
      <w:r w:rsidRPr="00B760FF">
        <w:rPr>
          <w:rFonts w:ascii="標楷體" w:eastAsia="標楷體" w:hAnsi="標楷體" w:cs="Times New Roman"/>
          <w:sz w:val="28"/>
          <w:szCs w:val="28"/>
        </w:rPr>
        <w:t>%(由</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hint="eastAsia"/>
          <w:sz w:val="28"/>
          <w:szCs w:val="28"/>
        </w:rPr>
        <w:t>視需要於招標時</w:t>
      </w:r>
      <w:r w:rsidRPr="00B760FF">
        <w:rPr>
          <w:rFonts w:ascii="標楷體" w:eastAsia="標楷體" w:hAnsi="標楷體" w:cs="Times New Roman" w:hint="eastAsia"/>
          <w:sz w:val="28"/>
          <w:szCs w:val="28"/>
        </w:rPr>
        <w:lastRenderedPageBreak/>
        <w:t>載明；未</w:t>
      </w:r>
      <w:proofErr w:type="gramStart"/>
      <w:r w:rsidRPr="00B760FF">
        <w:rPr>
          <w:rFonts w:ascii="標楷體" w:eastAsia="標楷體" w:hAnsi="標楷體" w:cs="Times New Roman" w:hint="eastAsia"/>
          <w:sz w:val="28"/>
          <w:szCs w:val="28"/>
        </w:rPr>
        <w:t>載明者為</w:t>
      </w:r>
      <w:proofErr w:type="gramEnd"/>
      <w:r w:rsidRPr="00B760FF">
        <w:rPr>
          <w:rFonts w:ascii="標楷體" w:eastAsia="標楷體" w:hAnsi="標楷體" w:cs="Times New Roman"/>
          <w:sz w:val="28"/>
          <w:szCs w:val="28"/>
        </w:rPr>
        <w:t>20%)之違約金</w:t>
      </w:r>
      <w:r w:rsidRPr="00B760FF">
        <w:rPr>
          <w:rFonts w:ascii="標楷體" w:eastAsia="標楷體" w:hAnsi="標楷體" w:cs="Times New Roman" w:hint="eastAsia"/>
          <w:color w:val="7030A0"/>
          <w:sz w:val="28"/>
          <w:szCs w:val="28"/>
        </w:rPr>
        <w:t>。</w:t>
      </w:r>
      <w:r w:rsidRPr="00B760FF">
        <w:rPr>
          <w:rFonts w:ascii="標楷體" w:eastAsia="標楷體" w:hAnsi="標楷體" w:cs="Times New Roman" w:hint="eastAsia"/>
          <w:sz w:val="28"/>
          <w:szCs w:val="28"/>
        </w:rPr>
        <w:t>其屬尺寸不符規定者，減價金額得就尺寸差異之比率計算之；屬工料不符規定者，減價金額得按工料差額計算之；非屬尺寸、工料不符規定者，減價金額得就重量、權重等差異之比率計算之。</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8"/>
        </w:rPr>
        <w:t>2.個別項目減價及違約金之合計，以</w:t>
      </w:r>
      <w:r w:rsidR="00855B56" w:rsidRPr="00B760FF">
        <w:rPr>
          <w:rFonts w:ascii="標楷體" w:eastAsia="標楷體" w:hAnsi="標楷體" w:cs="Times New Roman" w:hint="eastAsia"/>
          <w:sz w:val="28"/>
          <w:szCs w:val="28"/>
        </w:rPr>
        <w:t>企劃需求</w:t>
      </w:r>
      <w:r w:rsidRPr="00B760FF">
        <w:rPr>
          <w:rFonts w:ascii="標楷體" w:eastAsia="標楷體" w:hAnsi="標楷體" w:cs="Times New Roman" w:hint="eastAsia"/>
          <w:sz w:val="28"/>
          <w:szCs w:val="28"/>
        </w:rPr>
        <w:t>或詳細價目表該項目所載之</w:t>
      </w:r>
      <w:proofErr w:type="gramStart"/>
      <w:r w:rsidRPr="00B760FF">
        <w:rPr>
          <w:rFonts w:ascii="標楷體" w:eastAsia="標楷體" w:hAnsi="標楷體" w:cs="Times New Roman" w:hint="eastAsia"/>
          <w:sz w:val="28"/>
          <w:szCs w:val="28"/>
        </w:rPr>
        <w:t>複</w:t>
      </w:r>
      <w:proofErr w:type="gramEnd"/>
      <w:r w:rsidRPr="00B760FF">
        <w:rPr>
          <w:rFonts w:ascii="標楷體" w:eastAsia="標楷體" w:hAnsi="標楷體" w:cs="Times New Roman" w:hint="eastAsia"/>
          <w:sz w:val="28"/>
          <w:szCs w:val="28"/>
        </w:rPr>
        <w:t>價金額為限。</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(二)依契約價金總額結算給付者，未列入標價數量清單之項目或數量，其已於契約載明應由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供應或為</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完成履約所必須者，仍應由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負責供應，不得據以請求加價。如經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確認</w:t>
      </w:r>
      <w:proofErr w:type="gramStart"/>
      <w:r w:rsidRPr="00B760FF">
        <w:rPr>
          <w:rFonts w:ascii="標楷體" w:eastAsia="標楷體" w:hAnsi="標楷體" w:cs="Times New Roman" w:hint="eastAsia"/>
          <w:sz w:val="28"/>
          <w:szCs w:val="20"/>
        </w:rPr>
        <w:t>屬漏列且</w:t>
      </w:r>
      <w:proofErr w:type="gramEnd"/>
      <w:r w:rsidRPr="00B760FF">
        <w:rPr>
          <w:rFonts w:ascii="標楷體" w:eastAsia="標楷體" w:hAnsi="標楷體" w:cs="Times New Roman" w:hint="eastAsia"/>
          <w:sz w:val="28"/>
          <w:szCs w:val="20"/>
        </w:rPr>
        <w:t>未於其他項目中編列者，應以契約變更增加契約價金。</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(三)契約價金，除另有規定外，含</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及其人員依中華民國法令應繳納之稅捐、規費及強制性保險之保險費。依法令應以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名義申請之許可或執照，由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備具文件代為申請者，其需繳納之規費不含於契約價金，由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代為繳納後</w:t>
      </w:r>
      <w:r w:rsidR="00855B56" w:rsidRPr="00B760FF">
        <w:rPr>
          <w:rFonts w:ascii="標楷體" w:eastAsia="標楷體" w:hAnsi="標楷體" w:cs="Times New Roman" w:hint="eastAsia"/>
          <w:sz w:val="28"/>
          <w:szCs w:val="20"/>
        </w:rPr>
        <w:t>機關</w:t>
      </w:r>
      <w:proofErr w:type="gramStart"/>
      <w:r w:rsidRPr="00B760FF">
        <w:rPr>
          <w:rFonts w:ascii="標楷體" w:eastAsia="標楷體" w:hAnsi="標楷體" w:cs="Times New Roman" w:hint="eastAsia"/>
          <w:sz w:val="28"/>
          <w:szCs w:val="20"/>
        </w:rPr>
        <w:t>覈</w:t>
      </w:r>
      <w:proofErr w:type="gramEnd"/>
      <w:r w:rsidRPr="00B760FF">
        <w:rPr>
          <w:rFonts w:ascii="標楷體" w:eastAsia="標楷體" w:hAnsi="標楷體" w:cs="Times New Roman" w:hint="eastAsia"/>
          <w:sz w:val="28"/>
          <w:szCs w:val="20"/>
        </w:rPr>
        <w:t>實支付，但已明列項目而含於契約價金者，不在此限。</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(四)中華民國以外其他國家或地區之稅捐、規費或關稅，由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履約遇有下列政府行為之一，致履約費用增加或減少者，契約價金得予調整：</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1.政府法令之新增或變更。</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2.稅捐或規費之新增或變更。</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3.政府公告、公定或管制費率之變更。</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(六)前款情形，屬中華民國政府所為，致履約成本增加者，其所增加之必要費用，由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負擔；致履約成本減少者，其所減少之部分，得自契約價金中扣除。其他國家政府所為，致履約成本增加或減少者，契約價金不予調整。</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為履約須進口自用機具、設備或材料者，其進口及復運出口所需手續及費用，由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(八)契約規定</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履約標的應經第三人檢驗者，除另有規定外，其檢驗所需費用，由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jc w:val="both"/>
        <w:textAlignment w:val="baseline"/>
        <w:rPr>
          <w:rFonts w:ascii="標楷體" w:eastAsia="標楷體" w:hAnsi="標楷體" w:cs="Times New Roman"/>
          <w:sz w:val="28"/>
          <w:szCs w:val="20"/>
        </w:rPr>
      </w:pP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第五條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契約價金之給付條件</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)除契約另有約定外，依下列條件辦理付款：</w:t>
      </w:r>
    </w:p>
    <w:p w:rsidR="00855B56" w:rsidRPr="00764503" w:rsidRDefault="00B16F14" w:rsidP="00764503">
      <w:pPr>
        <w:pStyle w:val="a4"/>
        <w:numPr>
          <w:ilvl w:val="0"/>
          <w:numId w:val="73"/>
        </w:numPr>
        <w:adjustRightInd w:val="0"/>
        <w:spacing w:line="400" w:lineRule="exact"/>
        <w:ind w:leftChars="0" w:right="57"/>
        <w:jc w:val="both"/>
        <w:textDirection w:val="lrTbV"/>
        <w:textAlignment w:val="baseline"/>
        <w:rPr>
          <w:rFonts w:ascii="標楷體" w:eastAsia="標楷體" w:hAnsi="標楷體" w:cs="Times New Roman"/>
          <w:sz w:val="28"/>
          <w:szCs w:val="20"/>
        </w:rPr>
      </w:pPr>
      <w:r w:rsidRPr="00764503">
        <w:rPr>
          <w:rFonts w:ascii="標楷體" w:eastAsia="標楷體" w:hAnsi="標楷體" w:cs="Times New Roman" w:hint="eastAsia"/>
          <w:sz w:val="28"/>
          <w:szCs w:val="20"/>
        </w:rPr>
        <w:t>驗收後付款：於驗收合格，</w:t>
      </w:r>
      <w:r w:rsidR="00855B56" w:rsidRPr="00764503">
        <w:rPr>
          <w:rFonts w:ascii="標楷體" w:eastAsia="標楷體" w:hAnsi="標楷體" w:cs="Times New Roman" w:hint="eastAsia"/>
          <w:sz w:val="28"/>
          <w:szCs w:val="20"/>
        </w:rPr>
        <w:t>廠商</w:t>
      </w:r>
      <w:r w:rsidRPr="00764503">
        <w:rPr>
          <w:rFonts w:ascii="標楷體" w:eastAsia="標楷體" w:hAnsi="標楷體" w:cs="Times New Roman" w:hint="eastAsia"/>
          <w:sz w:val="28"/>
          <w:szCs w:val="20"/>
        </w:rPr>
        <w:t>繳納保固保證金（契約未明定需繳納保固保證金者則免）後，</w:t>
      </w:r>
      <w:r w:rsidR="00855B56" w:rsidRPr="00764503">
        <w:rPr>
          <w:rFonts w:ascii="標楷體" w:eastAsia="標楷體" w:hAnsi="標楷體" w:cs="Times New Roman" w:hint="eastAsia"/>
          <w:sz w:val="28"/>
          <w:szCs w:val="20"/>
        </w:rPr>
        <w:t>機關</w:t>
      </w:r>
      <w:r w:rsidRPr="00764503">
        <w:rPr>
          <w:rFonts w:ascii="標楷體" w:eastAsia="標楷體" w:hAnsi="標楷體" w:cs="Times New Roman" w:hint="eastAsia"/>
          <w:sz w:val="28"/>
          <w:szCs w:val="20"/>
        </w:rPr>
        <w:t>於接到</w:t>
      </w:r>
      <w:r w:rsidR="00855B56" w:rsidRPr="00764503">
        <w:rPr>
          <w:rFonts w:ascii="標楷體" w:eastAsia="標楷體" w:hAnsi="標楷體" w:cs="Times New Roman" w:hint="eastAsia"/>
          <w:sz w:val="28"/>
          <w:szCs w:val="20"/>
        </w:rPr>
        <w:t>廠商</w:t>
      </w:r>
      <w:r w:rsidRPr="00764503">
        <w:rPr>
          <w:rFonts w:ascii="標楷體" w:eastAsia="標楷體" w:hAnsi="標楷體" w:cs="Times New Roman" w:hint="eastAsia"/>
          <w:sz w:val="28"/>
          <w:szCs w:val="20"/>
        </w:rPr>
        <w:t>提出請款單據後15工作天內，一次無</w:t>
      </w:r>
      <w:proofErr w:type="gramStart"/>
      <w:r w:rsidRPr="00764503">
        <w:rPr>
          <w:rFonts w:ascii="標楷體" w:eastAsia="標楷體" w:hAnsi="標楷體" w:cs="Times New Roman" w:hint="eastAsia"/>
          <w:sz w:val="28"/>
          <w:szCs w:val="20"/>
        </w:rPr>
        <w:t>息結付</w:t>
      </w:r>
      <w:proofErr w:type="gramEnd"/>
      <w:r w:rsidRPr="00764503">
        <w:rPr>
          <w:rFonts w:ascii="標楷體" w:eastAsia="標楷體" w:hAnsi="標楷體" w:cs="Times New Roman" w:hint="eastAsia"/>
          <w:sz w:val="28"/>
          <w:szCs w:val="20"/>
        </w:rPr>
        <w:t>尾款。</w:t>
      </w:r>
    </w:p>
    <w:p w:rsidR="00B16F14" w:rsidRPr="00B760FF" w:rsidRDefault="00855B56" w:rsidP="00764503">
      <w:pPr>
        <w:pStyle w:val="a4"/>
        <w:numPr>
          <w:ilvl w:val="0"/>
          <w:numId w:val="73"/>
        </w:numPr>
        <w:adjustRightInd w:val="0"/>
        <w:spacing w:line="400" w:lineRule="exact"/>
        <w:ind w:leftChars="0" w:right="5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lastRenderedPageBreak/>
        <w:t>機關</w:t>
      </w:r>
      <w:r w:rsidR="00B16F14" w:rsidRPr="00B760FF">
        <w:rPr>
          <w:rFonts w:ascii="標楷體" w:eastAsia="標楷體" w:hAnsi="標楷體" w:cs="Times New Roman" w:hint="eastAsia"/>
          <w:sz w:val="28"/>
          <w:szCs w:val="20"/>
        </w:rPr>
        <w:t>辦理付款及審核程序，如發現</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有文件不符、不足或有疑義而需補正或澄清者，</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應</w:t>
      </w:r>
      <w:proofErr w:type="gramStart"/>
      <w:r w:rsidR="00B16F14" w:rsidRPr="00B760FF">
        <w:rPr>
          <w:rFonts w:ascii="標楷體" w:eastAsia="標楷體" w:hAnsi="標楷體" w:cs="Times New Roman" w:hint="eastAsia"/>
          <w:sz w:val="28"/>
          <w:szCs w:val="20"/>
        </w:rPr>
        <w:t>ㄧ</w:t>
      </w:r>
      <w:proofErr w:type="gramEnd"/>
      <w:r w:rsidR="00B16F14" w:rsidRPr="00B760FF">
        <w:rPr>
          <w:rFonts w:ascii="標楷體" w:eastAsia="標楷體" w:hAnsi="標楷體" w:cs="Times New Roman" w:hint="eastAsia"/>
          <w:sz w:val="28"/>
          <w:szCs w:val="20"/>
        </w:rPr>
        <w:t>次通知澄清或補正，不得分次辦理。其審核及付款期限，自資料澄清或補正之次日重新起算；</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並應先就無爭議且可單獨計價之部分辦理付款。</w:t>
      </w:r>
    </w:p>
    <w:p w:rsidR="00B16F14" w:rsidRPr="00B760FF" w:rsidRDefault="00855B56" w:rsidP="00764503">
      <w:pPr>
        <w:pStyle w:val="a4"/>
        <w:numPr>
          <w:ilvl w:val="0"/>
          <w:numId w:val="73"/>
        </w:numPr>
        <w:adjustRightInd w:val="0"/>
        <w:spacing w:line="400" w:lineRule="exact"/>
        <w:ind w:leftChars="0" w:right="5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履約有下列情形之</w:t>
      </w:r>
      <w:proofErr w:type="gramStart"/>
      <w:r w:rsidR="00B16F14" w:rsidRPr="00B760FF">
        <w:rPr>
          <w:rFonts w:ascii="標楷體" w:eastAsia="標楷體" w:hAnsi="標楷體" w:cs="Times New Roman" w:hint="eastAsia"/>
          <w:sz w:val="28"/>
          <w:szCs w:val="20"/>
        </w:rPr>
        <w:t>一</w:t>
      </w:r>
      <w:proofErr w:type="gramEnd"/>
      <w:r w:rsidR="00B16F14" w:rsidRPr="00B760FF">
        <w:rPr>
          <w:rFonts w:ascii="標楷體" w:eastAsia="標楷體" w:hAnsi="標楷體" w:cs="Times New Roman" w:hint="eastAsia"/>
          <w:sz w:val="28"/>
          <w:szCs w:val="20"/>
        </w:rPr>
        <w:t>者，</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得暫停給付契約</w:t>
      </w:r>
      <w:proofErr w:type="gramStart"/>
      <w:r w:rsidR="00B16F14" w:rsidRPr="00B760FF">
        <w:rPr>
          <w:rFonts w:ascii="標楷體" w:eastAsia="標楷體" w:hAnsi="標楷體" w:cs="Times New Roman" w:hint="eastAsia"/>
          <w:sz w:val="28"/>
          <w:szCs w:val="20"/>
        </w:rPr>
        <w:t>價金至情形</w:t>
      </w:r>
      <w:proofErr w:type="gramEnd"/>
      <w:r w:rsidR="00B16F14" w:rsidRPr="00B760FF">
        <w:rPr>
          <w:rFonts w:ascii="標楷體" w:eastAsia="標楷體" w:hAnsi="標楷體" w:cs="Times New Roman" w:hint="eastAsia"/>
          <w:sz w:val="28"/>
          <w:szCs w:val="20"/>
        </w:rPr>
        <w:t>消滅為止：</w:t>
      </w:r>
      <w:r w:rsidR="00B16F14" w:rsidRPr="00B760FF">
        <w:rPr>
          <w:rFonts w:ascii="標楷體" w:eastAsia="標楷體" w:hAnsi="標楷體" w:cs="Times New Roman"/>
          <w:sz w:val="28"/>
          <w:szCs w:val="20"/>
        </w:rPr>
        <w:t xml:space="preserve"> </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(1)履約實際進度因可歸責於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之事由，落後預定進度達</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於招標時載明；未</w:t>
      </w:r>
      <w:proofErr w:type="gramStart"/>
      <w:r w:rsidRPr="00B760FF">
        <w:rPr>
          <w:rFonts w:ascii="標楷體" w:eastAsia="標楷體" w:hAnsi="標楷體" w:cs="Times New Roman" w:hint="eastAsia"/>
          <w:sz w:val="28"/>
          <w:szCs w:val="20"/>
        </w:rPr>
        <w:t>載明者</w:t>
      </w:r>
      <w:r w:rsidR="005B71E5" w:rsidRPr="00B760FF">
        <w:rPr>
          <w:rFonts w:ascii="標楷體" w:eastAsia="標楷體" w:hAnsi="標楷體" w:cs="Times New Roman" w:hint="eastAsia"/>
          <w:sz w:val="28"/>
          <w:szCs w:val="20"/>
        </w:rPr>
        <w:t>為</w:t>
      </w:r>
      <w:proofErr w:type="gramEnd"/>
      <w:r w:rsidR="005B71E5" w:rsidRPr="00B760FF">
        <w:rPr>
          <w:rFonts w:ascii="標楷體" w:eastAsia="標楷體" w:hAnsi="標楷體" w:cs="Times New Roman"/>
          <w:sz w:val="28"/>
          <w:szCs w:val="20"/>
        </w:rPr>
        <w:t>20%</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以上，且經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通知限期改善未積極改善者。</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(2)履約有瑕疵經書面通知改善而逾期未改善者。</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(3)未履行契約應辦事項，經通知仍延不履行者。</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履約人員不適任，經通知更換仍延不辦理者。</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(5)其他違反法令或契約情形。</w:t>
      </w:r>
    </w:p>
    <w:p w:rsidR="00B16F14" w:rsidRPr="00B760FF" w:rsidRDefault="00B16F14" w:rsidP="00764503">
      <w:pPr>
        <w:pStyle w:val="a4"/>
        <w:numPr>
          <w:ilvl w:val="0"/>
          <w:numId w:val="73"/>
        </w:numPr>
        <w:adjustRightInd w:val="0"/>
        <w:spacing w:line="400" w:lineRule="exact"/>
        <w:ind w:leftChars="0" w:right="57"/>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契約價金總額曾經減價而確定，其所組成之各單項價格得依約定或合意方式調整（例如減價之金額僅自部分項目扣減）；未約定或合意調整方式者，如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所報各單項價格未有不合理之處，視同就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所報各單項價格依同一減價比率（決標金額</w:t>
      </w:r>
      <w:r w:rsidRPr="00B760FF">
        <w:rPr>
          <w:rFonts w:ascii="標楷體" w:eastAsia="標楷體" w:hAnsi="標楷體" w:cs="Times New Roman"/>
          <w:sz w:val="28"/>
          <w:szCs w:val="20"/>
        </w:rPr>
        <w:t>/投標金額）調整。投標文件中報價之分項價格合計數額與決標金額不同者，依決標金額與該合計數額之比率調整之。但人力項目之報價不隨之調低。</w:t>
      </w:r>
    </w:p>
    <w:p w:rsidR="00B16F14" w:rsidRPr="00B760FF" w:rsidRDefault="00855B56" w:rsidP="00764503">
      <w:pPr>
        <w:pStyle w:val="a4"/>
        <w:numPr>
          <w:ilvl w:val="0"/>
          <w:numId w:val="73"/>
        </w:numPr>
        <w:adjustRightInd w:val="0"/>
        <w:spacing w:line="400" w:lineRule="exact"/>
        <w:ind w:leftChars="0" w:right="57"/>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計價領款之印章，除另有約定外，以</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於投標文件所</w:t>
      </w:r>
      <w:proofErr w:type="gramStart"/>
      <w:r w:rsidR="00B16F14" w:rsidRPr="00B760FF">
        <w:rPr>
          <w:rFonts w:ascii="標楷體" w:eastAsia="標楷體" w:hAnsi="標楷體" w:cs="Times New Roman" w:hint="eastAsia"/>
          <w:sz w:val="28"/>
          <w:szCs w:val="20"/>
        </w:rPr>
        <w:t>蓋之章為</w:t>
      </w:r>
      <w:proofErr w:type="gramEnd"/>
      <w:r w:rsidR="00B16F14" w:rsidRPr="00B760FF">
        <w:rPr>
          <w:rFonts w:ascii="標楷體" w:eastAsia="標楷體" w:hAnsi="標楷體" w:cs="Times New Roman" w:hint="eastAsia"/>
          <w:sz w:val="28"/>
          <w:szCs w:val="20"/>
        </w:rPr>
        <w:t>之。</w:t>
      </w:r>
    </w:p>
    <w:p w:rsidR="00B16F14" w:rsidRPr="00B760FF" w:rsidRDefault="00855B56" w:rsidP="00764503">
      <w:pPr>
        <w:pStyle w:val="a4"/>
        <w:numPr>
          <w:ilvl w:val="0"/>
          <w:numId w:val="73"/>
        </w:numPr>
        <w:adjustRightInd w:val="0"/>
        <w:spacing w:line="400" w:lineRule="exact"/>
        <w:ind w:leftChars="0" w:right="57"/>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B16F14" w:rsidRPr="00B760FF">
        <w:rPr>
          <w:rFonts w:ascii="標楷體" w:eastAsia="標楷體" w:hAnsi="標楷體" w:cs="Times New Roman" w:hint="eastAsia"/>
          <w:sz w:val="28"/>
          <w:szCs w:val="20"/>
        </w:rPr>
        <w:t>不</w:t>
      </w:r>
      <w:proofErr w:type="gramEnd"/>
      <w:r w:rsidR="00B16F14" w:rsidRPr="00B760FF">
        <w:rPr>
          <w:rFonts w:ascii="標楷體" w:eastAsia="標楷體" w:hAnsi="標楷體" w:cs="Times New Roman" w:hint="eastAsia"/>
          <w:sz w:val="28"/>
          <w:szCs w:val="20"/>
        </w:rPr>
        <w:t>足額部分。</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應將國內員工總人數逾</w:t>
      </w:r>
      <w:r w:rsidR="00B16F14" w:rsidRPr="00B760FF">
        <w:rPr>
          <w:rFonts w:ascii="標楷體" w:eastAsia="標楷體" w:hAnsi="標楷體" w:cs="Times New Roman"/>
          <w:sz w:val="28"/>
          <w:szCs w:val="20"/>
        </w:rPr>
        <w:t>100人之</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資料公開於政府電子採購網，以供勞工及原住民族主管機關查核差額補助費及代金繳納情形，</w:t>
      </w:r>
      <w:r w:rsidRPr="00B760FF">
        <w:rPr>
          <w:rFonts w:ascii="標楷體" w:eastAsia="標楷體" w:hAnsi="標楷體" w:cs="Times New Roman" w:hint="eastAsia"/>
          <w:sz w:val="28"/>
          <w:szCs w:val="20"/>
        </w:rPr>
        <w:t>機關</w:t>
      </w:r>
      <w:proofErr w:type="gramStart"/>
      <w:r w:rsidR="00B16F14" w:rsidRPr="00B760FF">
        <w:rPr>
          <w:rFonts w:ascii="標楷體" w:eastAsia="標楷體" w:hAnsi="標楷體" w:cs="Times New Roman" w:hint="eastAsia"/>
          <w:sz w:val="28"/>
          <w:szCs w:val="20"/>
        </w:rPr>
        <w:t>不</w:t>
      </w:r>
      <w:proofErr w:type="gramEnd"/>
      <w:r w:rsidR="00B16F14" w:rsidRPr="00B760FF">
        <w:rPr>
          <w:rFonts w:ascii="標楷體" w:eastAsia="標楷體" w:hAnsi="標楷體" w:cs="Times New Roman" w:hint="eastAsia"/>
          <w:sz w:val="28"/>
          <w:szCs w:val="20"/>
        </w:rPr>
        <w:t>另辦理查核。</w:t>
      </w:r>
    </w:p>
    <w:p w:rsidR="00B16F14" w:rsidRPr="00B760FF" w:rsidRDefault="00B16F14" w:rsidP="00764503">
      <w:pPr>
        <w:pStyle w:val="a4"/>
        <w:numPr>
          <w:ilvl w:val="0"/>
          <w:numId w:val="73"/>
        </w:numPr>
        <w:adjustRightInd w:val="0"/>
        <w:spacing w:line="400" w:lineRule="exact"/>
        <w:ind w:leftChars="0" w:right="57"/>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契約價金總額，除另有規定外，為完成契約所需全部材料、人工</w:t>
      </w:r>
      <w:r w:rsidRPr="00B760FF">
        <w:rPr>
          <w:rFonts w:ascii="標楷體" w:eastAsia="標楷體" w:hAnsi="標楷體" w:cs="Times New Roman"/>
          <w:sz w:val="28"/>
          <w:szCs w:val="20"/>
        </w:rPr>
        <w:t>、</w:t>
      </w:r>
      <w:r w:rsidRPr="00B760FF">
        <w:rPr>
          <w:rFonts w:ascii="標楷體" w:eastAsia="標楷體" w:hAnsi="標楷體" w:cs="Times New Roman" w:hint="eastAsia"/>
          <w:sz w:val="28"/>
          <w:szCs w:val="20"/>
        </w:rPr>
        <w:t>機具、設備及施工所必須之費用。</w:t>
      </w:r>
    </w:p>
    <w:p w:rsidR="00B16F14" w:rsidRPr="00B760FF" w:rsidRDefault="00B16F14" w:rsidP="00764503">
      <w:pPr>
        <w:pStyle w:val="a4"/>
        <w:numPr>
          <w:ilvl w:val="0"/>
          <w:numId w:val="73"/>
        </w:numPr>
        <w:adjustRightInd w:val="0"/>
        <w:spacing w:line="400" w:lineRule="exact"/>
        <w:ind w:leftChars="0" w:right="57"/>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因非可歸責於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有延遲付款之情形，</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投訴對象：</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之政風單位；</w:t>
      </w:r>
      <w:r w:rsidR="00855B56" w:rsidRPr="00B760FF">
        <w:rPr>
          <w:rFonts w:ascii="標楷體" w:eastAsia="標楷體" w:hAnsi="標楷體" w:hint="eastAsia"/>
          <w:sz w:val="28"/>
        </w:rPr>
        <w:t>文化部影視及流行音樂產業局政風室。</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之上級機關；</w:t>
      </w:r>
      <w:r w:rsidR="00855B56" w:rsidRPr="00B760FF">
        <w:rPr>
          <w:rFonts w:ascii="標楷體" w:eastAsia="標楷體" w:hAnsi="標楷體" w:hint="eastAsia"/>
          <w:sz w:val="28"/>
        </w:rPr>
        <w:t>文化部採購稽核小組。</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(3)法務部廉政署</w:t>
      </w:r>
      <w:r w:rsidR="00855B56"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(4)</w:t>
      </w:r>
      <w:r w:rsidR="00855B56" w:rsidRPr="00B760FF">
        <w:rPr>
          <w:rFonts w:ascii="標楷體" w:eastAsia="標楷體" w:hAnsi="標楷體" w:cs="Times New Roman" w:hint="eastAsia"/>
          <w:sz w:val="28"/>
          <w:szCs w:val="20"/>
        </w:rPr>
        <w:t>中央</w:t>
      </w:r>
      <w:r w:rsidRPr="00B760FF">
        <w:rPr>
          <w:rFonts w:ascii="標楷體" w:eastAsia="標楷體" w:hAnsi="標楷體" w:cs="Times New Roman" w:hint="eastAsia"/>
          <w:sz w:val="28"/>
          <w:szCs w:val="20"/>
        </w:rPr>
        <w:t>採購稽核小組</w:t>
      </w:r>
      <w:r w:rsidR="00855B56"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(5)採購法主管機關；</w:t>
      </w:r>
      <w:r w:rsidR="00855B56" w:rsidRPr="00B760FF">
        <w:rPr>
          <w:rFonts w:ascii="標楷體" w:eastAsia="標楷體" w:hAnsi="標楷體" w:hint="eastAsia"/>
          <w:sz w:val="28"/>
        </w:rPr>
        <w:t>行政院公共工程委員會採購申訴審議委員會。</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(6)行政院主計總處。</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請領契約價金時應提出電子或紙本統一發票，</w:t>
      </w:r>
      <w:r w:rsidR="005B71E5" w:rsidRPr="00B760FF">
        <w:rPr>
          <w:rFonts w:ascii="標楷體" w:eastAsia="標楷體" w:hAnsi="標楷體" w:cs="Times New Roman" w:hint="eastAsia"/>
          <w:sz w:val="28"/>
          <w:szCs w:val="20"/>
        </w:rPr>
        <w:t>依法免用</w:t>
      </w:r>
      <w:r w:rsidRPr="00B760FF">
        <w:rPr>
          <w:rFonts w:ascii="標楷體" w:eastAsia="標楷體" w:hAnsi="標楷體" w:cs="Times New Roman" w:hint="eastAsia"/>
          <w:sz w:val="28"/>
          <w:szCs w:val="20"/>
        </w:rPr>
        <w:t>無統一發票者應提出收據。</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請領契約價金時應提出之其他文件為</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w:t>
      </w:r>
      <w:proofErr w:type="gramStart"/>
      <w:r w:rsidRPr="00B760FF">
        <w:rPr>
          <w:rFonts w:ascii="標楷體" w:eastAsia="標楷體" w:hAnsi="標楷體" w:cs="Times New Roman" w:hint="eastAsia"/>
          <w:sz w:val="28"/>
          <w:szCs w:val="20"/>
        </w:rPr>
        <w:t>無者免填</w:t>
      </w:r>
      <w:proofErr w:type="gramEnd"/>
      <w:r w:rsidRPr="00B760FF">
        <w:rPr>
          <w:rFonts w:ascii="標楷體" w:eastAsia="標楷體" w:hAnsi="標楷體" w:cs="Times New Roman"/>
          <w:sz w:val="28"/>
          <w:szCs w:val="20"/>
        </w:rPr>
        <w:t>)：</w:t>
      </w:r>
    </w:p>
    <w:p w:rsidR="00B16F14" w:rsidRPr="00B760FF" w:rsidRDefault="00855B56"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送貨簽收單。</w:t>
      </w:r>
    </w:p>
    <w:p w:rsidR="00B16F14" w:rsidRPr="00B760FF" w:rsidRDefault="00855B56"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契約規定之其他給付憑證文件。</w:t>
      </w:r>
    </w:p>
    <w:p w:rsidR="00B16F14" w:rsidRPr="00B760FF" w:rsidRDefault="00855B56"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sidDel="00855B56">
        <w:rPr>
          <w:rFonts w:ascii="標楷體" w:eastAsia="標楷體" w:hAnsi="標楷體" w:cs="Times New Roman"/>
          <w:sz w:val="28"/>
          <w:szCs w:val="20"/>
        </w:rPr>
        <w:t xml:space="preserve"> </w:t>
      </w:r>
      <w:r w:rsidR="00B16F14" w:rsidRPr="00B760FF">
        <w:rPr>
          <w:rFonts w:ascii="標楷體" w:eastAsia="標楷體" w:hAnsi="標楷體" w:cs="Times New Roman"/>
          <w:sz w:val="28"/>
          <w:szCs w:val="20"/>
        </w:rPr>
        <w:t>(四)前款文件，應有出具人之簽名或蓋章。但慣例無需簽名或蓋章者，不在此限。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(五)履約標的自中華民國境外輸入，契約允許以不可撤銷信用狀支付外國</w:t>
      </w:r>
      <w:r w:rsidRPr="00B760FF">
        <w:rPr>
          <w:rFonts w:ascii="標楷體" w:eastAsia="標楷體" w:hAnsi="標楷體" w:cs="Times New Roman" w:hint="eastAsia"/>
          <w:sz w:val="28"/>
          <w:szCs w:val="20"/>
          <w:lang w:eastAsia="zh-HK"/>
        </w:rPr>
        <w:t>廠商</w:t>
      </w:r>
      <w:r w:rsidRPr="00B760FF">
        <w:rPr>
          <w:rFonts w:ascii="標楷體" w:eastAsia="標楷體" w:hAnsi="標楷體" w:cs="Times New Roman" w:hint="eastAsia"/>
          <w:sz w:val="28"/>
          <w:szCs w:val="20"/>
        </w:rPr>
        <w:t>契約價金，</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遲延押匯或所提示之文件不符契約或信用狀規定，致</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無法提貨時，不論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是否辦理擔保提貨，其因此而發生之</w:t>
      </w:r>
      <w:proofErr w:type="gramStart"/>
      <w:r w:rsidRPr="00B760FF">
        <w:rPr>
          <w:rFonts w:ascii="標楷體" w:eastAsia="標楷體" w:hAnsi="標楷體" w:cs="Times New Roman" w:hint="eastAsia"/>
          <w:sz w:val="28"/>
          <w:szCs w:val="20"/>
        </w:rPr>
        <w:t>額外倉</w:t>
      </w:r>
      <w:proofErr w:type="gramEnd"/>
      <w:r w:rsidRPr="00B760FF">
        <w:rPr>
          <w:rFonts w:ascii="標楷體" w:eastAsia="標楷體" w:hAnsi="標楷體" w:cs="Times New Roman" w:hint="eastAsia"/>
          <w:sz w:val="28"/>
          <w:szCs w:val="20"/>
        </w:rPr>
        <w:t>租及其他費用，概由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履約有逾期違約金、損害賠償、採購標的損壞或短缺、不實行為、未完全履約、不符契約規定、</w:t>
      </w:r>
      <w:proofErr w:type="gramStart"/>
      <w:r w:rsidRPr="00B760FF">
        <w:rPr>
          <w:rFonts w:ascii="標楷體" w:eastAsia="標楷體" w:hAnsi="標楷體" w:cs="Times New Roman" w:hint="eastAsia"/>
          <w:sz w:val="28"/>
          <w:szCs w:val="20"/>
        </w:rPr>
        <w:t>溢領價金</w:t>
      </w:r>
      <w:proofErr w:type="gramEnd"/>
      <w:r w:rsidRPr="00B760FF">
        <w:rPr>
          <w:rFonts w:ascii="標楷體" w:eastAsia="標楷體" w:hAnsi="標楷體" w:cs="Times New Roman" w:hint="eastAsia"/>
          <w:sz w:val="28"/>
          <w:szCs w:val="20"/>
        </w:rPr>
        <w:t>或減少履約事項等情形時，</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得自應付價金中扣抵；其有不足者，得通知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給付或自保證金扣抵。</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(七)履約範圍包括代辦訓練操作或維護人員者，其費用除</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本身所需者外，有關受訓人員之旅費及生活費用，由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自訂標準支給，不包括在契約價金內。</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(八)分包契約依採購法第67條第2項報備於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，並經</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就分包部分設定權利質權</w:t>
      </w:r>
      <w:proofErr w:type="gramStart"/>
      <w:r w:rsidRPr="00B760FF">
        <w:rPr>
          <w:rFonts w:ascii="標楷體" w:eastAsia="標楷體" w:hAnsi="標楷體" w:cs="Times New Roman" w:hint="eastAsia"/>
          <w:sz w:val="28"/>
          <w:szCs w:val="20"/>
        </w:rPr>
        <w:t>予分</w:t>
      </w:r>
      <w:proofErr w:type="gramEnd"/>
      <w:r w:rsidRPr="00B760FF">
        <w:rPr>
          <w:rFonts w:ascii="標楷體" w:eastAsia="標楷體" w:hAnsi="標楷體" w:cs="Times New Roman" w:hint="eastAsia"/>
          <w:sz w:val="28"/>
          <w:szCs w:val="20"/>
        </w:rPr>
        <w:t>包廠商者，該分包契約所載付款條件應符合本條前列各款規定</w:t>
      </w:r>
      <w:r w:rsidRPr="00B760FF">
        <w:rPr>
          <w:rFonts w:ascii="標楷體" w:eastAsia="標楷體" w:hAnsi="標楷體" w:cs="Times New Roman"/>
          <w:sz w:val="28"/>
          <w:szCs w:val="20"/>
        </w:rPr>
        <w:t>(採購法第98條之規定除外)，或與</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另行議定。</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(九)</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於履約期間給與全職從事本採購案之員工薪資，如</w:t>
      </w:r>
      <w:proofErr w:type="gramStart"/>
      <w:r w:rsidRPr="00B760FF">
        <w:rPr>
          <w:rFonts w:ascii="標楷體" w:eastAsia="標楷體" w:hAnsi="標楷體" w:cs="Times New Roman" w:hint="eastAsia"/>
          <w:sz w:val="28"/>
          <w:szCs w:val="20"/>
        </w:rPr>
        <w:t>採</w:t>
      </w:r>
      <w:proofErr w:type="gramEnd"/>
      <w:r w:rsidRPr="00B760FF">
        <w:rPr>
          <w:rFonts w:ascii="標楷體" w:eastAsia="標楷體" w:hAnsi="標楷體" w:cs="Times New Roman" w:hint="eastAsia"/>
          <w:sz w:val="28"/>
          <w:szCs w:val="20"/>
        </w:rPr>
        <w:t>按月計酬者，至少為</w:t>
      </w:r>
      <w:r w:rsidRPr="00B760FF">
        <w:rPr>
          <w:rFonts w:ascii="標楷體" w:eastAsia="標楷體" w:hAnsi="標楷體" w:cs="Times New Roman"/>
          <w:sz w:val="28"/>
          <w:szCs w:val="20"/>
          <w:u w:val="single"/>
        </w:rPr>
        <w:t xml:space="preserve">     </w:t>
      </w:r>
      <w:r w:rsidRPr="00B760FF">
        <w:rPr>
          <w:rFonts w:ascii="標楷體" w:eastAsia="標楷體" w:hAnsi="標楷體" w:cs="Times New Roman" w:hint="eastAsia"/>
          <w:sz w:val="28"/>
          <w:szCs w:val="20"/>
        </w:rPr>
        <w:t>元</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於招標時載明，不得低於勞動基準法規定之最低基本工資；未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，為新臺幣</w:t>
      </w:r>
      <w:r w:rsidRPr="00B760FF">
        <w:rPr>
          <w:rFonts w:ascii="標楷體" w:eastAsia="標楷體" w:hAnsi="標楷體" w:cs="Times New Roman"/>
          <w:sz w:val="28"/>
          <w:szCs w:val="20"/>
        </w:rPr>
        <w:t>3萬元</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w:t>
      </w:r>
    </w:p>
    <w:p w:rsidR="00B16F14" w:rsidRPr="00B760FF" w:rsidRDefault="00B16F14" w:rsidP="00B16F14">
      <w:pPr>
        <w:adjustRightInd w:val="0"/>
        <w:ind w:left="568"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第六條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稅捐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)以新臺幣報價之項目，除招標文件另有規定外，應含稅，包括營業稅。由自然人投標者，不含營業稅，但仍包括其必要之稅捐。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為進口施工或測試設備、臨時設施、於我國境內製造財物所需設備或材料、換新或補充前已進口之設備或材料等所生關稅、貨物稅及營業稅等稅捐、規費，由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760FF">
        <w:rPr>
          <w:rFonts w:ascii="標楷體" w:eastAsia="標楷體" w:hAnsi="標楷體" w:cs="Times New Roman"/>
          <w:sz w:val="28"/>
          <w:szCs w:val="20"/>
        </w:rPr>
        <w:t>(三)進口財物或臨時設施，其於中華民國以外之任何稅捐、規費或關稅，由</w:t>
      </w:r>
      <w:r w:rsidR="00855B56" w:rsidRPr="00B760FF">
        <w:rPr>
          <w:rFonts w:ascii="標楷體" w:eastAsia="標楷體" w:hAnsi="標楷體" w:cs="Times New Roman" w:hint="eastAsia"/>
          <w:sz w:val="28"/>
          <w:szCs w:val="20"/>
        </w:rPr>
        <w:lastRenderedPageBreak/>
        <w:t>廠商</w:t>
      </w:r>
      <w:r w:rsidRPr="00B760FF">
        <w:rPr>
          <w:rFonts w:ascii="標楷體" w:eastAsia="標楷體" w:hAnsi="標楷體" w:cs="Times New Roman" w:hint="eastAsia"/>
          <w:sz w:val="28"/>
          <w:szCs w:val="20"/>
        </w:rPr>
        <w:t>負擔。</w:t>
      </w:r>
    </w:p>
    <w:p w:rsidR="00B16F14" w:rsidRPr="00B760FF" w:rsidRDefault="00B16F14" w:rsidP="00B16F14">
      <w:pPr>
        <w:adjustRightInd w:val="0"/>
        <w:ind w:left="568" w:hanging="284"/>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第七條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履約期限</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)履約期限(由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w:t>
      </w:r>
      <w:r w:rsidRPr="00B760FF">
        <w:rPr>
          <w:rFonts w:ascii="標楷體" w:eastAsia="標楷體" w:hAnsi="標楷體" w:cs="Times New Roman"/>
          <w:sz w:val="28"/>
          <w:szCs w:val="20"/>
        </w:rPr>
        <w:t>)：</w:t>
      </w:r>
      <w:r w:rsidR="00FA0850" w:rsidRPr="00B760FF">
        <w:rPr>
          <w:rFonts w:ascii="標楷體" w:eastAsia="標楷體" w:hAnsi="標楷體" w:hint="eastAsia"/>
          <w:sz w:val="28"/>
        </w:rPr>
        <w:t>自決標日起至</w:t>
      </w:r>
      <w:r w:rsidR="00FA0850" w:rsidRPr="00B760FF">
        <w:rPr>
          <w:rFonts w:ascii="標楷體" w:eastAsia="標楷體" w:hAnsi="標楷體"/>
          <w:sz w:val="28"/>
        </w:rPr>
        <w:t>110年6月28日止。</w:t>
      </w:r>
    </w:p>
    <w:p w:rsidR="00B16F14" w:rsidRPr="00B760FF" w:rsidRDefault="00FA0850" w:rsidP="00FA0850">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hint="eastAsia"/>
          <w:sz w:val="28"/>
        </w:rPr>
        <w:t>■</w:t>
      </w:r>
      <w:r w:rsidR="00855B56"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應於</w:t>
      </w:r>
      <w:r w:rsidRPr="00B760FF">
        <w:rPr>
          <w:rFonts w:ascii="標楷體" w:eastAsia="標楷體" w:hAnsi="標楷體"/>
          <w:sz w:val="28"/>
        </w:rPr>
        <w:t>110年06月25日(五)</w:t>
      </w:r>
      <w:r w:rsidRPr="00B760FF">
        <w:rPr>
          <w:rFonts w:ascii="標楷體" w:eastAsia="標楷體" w:hAnsi="標楷體" w:hint="eastAsia"/>
          <w:sz w:val="28"/>
        </w:rPr>
        <w:t>前</w:t>
      </w:r>
      <w:r w:rsidRPr="00B760FF">
        <w:rPr>
          <w:rFonts w:ascii="標楷體" w:eastAsia="標楷體" w:hAnsi="標楷體"/>
          <w:sz w:val="28"/>
        </w:rPr>
        <w:t>(含當日)</w:t>
      </w: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將採購標的送達</w:t>
      </w:r>
      <w:r w:rsidRPr="00B760FF">
        <w:rPr>
          <w:rFonts w:ascii="標楷體" w:eastAsia="標楷體" w:hAnsi="標楷體"/>
          <w:sz w:val="28"/>
        </w:rPr>
        <w:t>台北市中正區開封街1段3號7樓</w:t>
      </w:r>
      <w:r w:rsidRPr="00B760FF">
        <w:rPr>
          <w:rFonts w:ascii="標楷體" w:eastAsia="標楷體" w:hAnsi="標楷體" w:hint="eastAsia"/>
          <w:sz w:val="28"/>
        </w:rPr>
        <w:t>、</w:t>
      </w:r>
      <w:r w:rsidRPr="00B760FF">
        <w:rPr>
          <w:rFonts w:ascii="標楷體" w:eastAsia="標楷體" w:hAnsi="標楷體"/>
          <w:sz w:val="28"/>
        </w:rPr>
        <w:t>8樓會議室</w:t>
      </w:r>
      <w:r w:rsidR="00B16F14" w:rsidRPr="00B760FF">
        <w:rPr>
          <w:rFonts w:ascii="標楷體" w:eastAsia="標楷體" w:hAnsi="標楷體" w:cs="Times New Roman" w:hint="eastAsia"/>
          <w:sz w:val="28"/>
          <w:szCs w:val="20"/>
        </w:rPr>
        <w:t xml:space="preserve">，安裝測試完畢，且測試結果符合契約規定。　　　　</w:t>
      </w:r>
      <w:r w:rsidR="00B16F14" w:rsidRPr="00B760FF">
        <w:rPr>
          <w:rFonts w:ascii="標楷體" w:eastAsia="標楷體" w:hAnsi="標楷體" w:cs="Times New Roman"/>
          <w:sz w:val="28"/>
          <w:szCs w:val="20"/>
        </w:rPr>
        <w:t xml:space="preserve">     </w:t>
      </w:r>
    </w:p>
    <w:p w:rsidR="00B16F14" w:rsidRPr="00B760FF" w:rsidRDefault="00FA0850"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完成交貨之期限：</w:t>
      </w:r>
      <w:r w:rsidRPr="00B760FF">
        <w:rPr>
          <w:rFonts w:ascii="標楷體" w:eastAsia="標楷體" w:hAnsi="標楷體"/>
          <w:sz w:val="28"/>
        </w:rPr>
        <w:t>110年06月25日(五)</w:t>
      </w:r>
      <w:r w:rsidR="00B16F14" w:rsidRPr="00B760FF">
        <w:rPr>
          <w:rFonts w:ascii="標楷體" w:eastAsia="標楷體" w:hAnsi="標楷體" w:cs="Times New Roman" w:hint="eastAsia"/>
          <w:sz w:val="28"/>
          <w:szCs w:val="20"/>
        </w:rPr>
        <w:t xml:space="preserve">　　</w:t>
      </w:r>
      <w:r w:rsidR="00B16F14" w:rsidRPr="00B760FF">
        <w:rPr>
          <w:rFonts w:ascii="標楷體" w:eastAsia="標楷體" w:hAnsi="標楷體" w:cs="Times New Roman"/>
          <w:sz w:val="28"/>
          <w:szCs w:val="20"/>
        </w:rPr>
        <w:t xml:space="preserve">   </w:t>
      </w:r>
    </w:p>
    <w:p w:rsidR="00B16F14" w:rsidRPr="00B760FF" w:rsidRDefault="00FA0850"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完成安裝測試之期限：</w:t>
      </w:r>
      <w:r w:rsidRPr="00B760FF">
        <w:rPr>
          <w:rFonts w:ascii="標楷體" w:eastAsia="標楷體" w:hAnsi="標楷體"/>
          <w:sz w:val="28"/>
        </w:rPr>
        <w:t>110年06月25日(五)</w:t>
      </w:r>
      <w:r w:rsidR="00B16F14" w:rsidRPr="00B760FF">
        <w:rPr>
          <w:rFonts w:ascii="標楷體" w:eastAsia="標楷體" w:hAnsi="標楷體" w:cs="Times New Roman"/>
          <w:sz w:val="28"/>
          <w:szCs w:val="20"/>
        </w:rPr>
        <w:t xml:space="preserve">    </w:t>
      </w:r>
    </w:p>
    <w:p w:rsidR="00FA0850" w:rsidRPr="00B760FF" w:rsidRDefault="00FA0850" w:rsidP="00AA3CFB">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其他：</w:t>
      </w:r>
      <w:r w:rsidRPr="00B760FF">
        <w:rPr>
          <w:rFonts w:ascii="標楷體" w:eastAsia="標楷體" w:hAnsi="標楷體" w:cs="Times New Roman" w:hint="eastAsia"/>
          <w:sz w:val="28"/>
          <w:szCs w:val="20"/>
        </w:rPr>
        <w:t>設備</w:t>
      </w:r>
      <w:r w:rsidRPr="00B760FF">
        <w:rPr>
          <w:rFonts w:ascii="標楷體" w:eastAsia="標楷體" w:hAnsi="標楷體" w:hint="eastAsia"/>
          <w:sz w:val="28"/>
        </w:rPr>
        <w:t>需用</w:t>
      </w:r>
      <w:r w:rsidRPr="00B760FF">
        <w:rPr>
          <w:rFonts w:ascii="標楷體" w:eastAsia="標楷體" w:hAnsi="標楷體"/>
          <w:sz w:val="28"/>
        </w:rPr>
        <w:t>日期：110年06月26日(六)，設備</w:t>
      </w:r>
      <w:r w:rsidRPr="00B760FF">
        <w:rPr>
          <w:rFonts w:ascii="標楷體" w:eastAsia="標楷體" w:hAnsi="標楷體" w:cs="Times New Roman" w:hint="eastAsia"/>
          <w:sz w:val="28"/>
          <w:szCs w:val="20"/>
        </w:rPr>
        <w:t>回收日期：</w:t>
      </w:r>
      <w:r w:rsidRPr="00B760FF">
        <w:rPr>
          <w:rFonts w:ascii="標楷體" w:eastAsia="標楷體" w:hAnsi="標楷體" w:cs="Times New Roman"/>
          <w:sz w:val="28"/>
          <w:szCs w:val="20"/>
        </w:rPr>
        <w:t>110年06月28日(</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B16F14" w:rsidRPr="00B760FF">
        <w:rPr>
          <w:rFonts w:ascii="標楷體" w:eastAsia="標楷體" w:hAnsi="標楷體" w:cs="Times New Roman"/>
          <w:sz w:val="28"/>
          <w:szCs w:val="20"/>
        </w:rPr>
        <w:t xml:space="preserve"> </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(二)測試</w:t>
      </w:r>
      <w:proofErr w:type="gramStart"/>
      <w:r w:rsidRPr="00B760FF">
        <w:rPr>
          <w:rFonts w:ascii="標楷體" w:eastAsia="標楷體" w:hAnsi="標楷體" w:cs="Times New Roman" w:hint="eastAsia"/>
          <w:sz w:val="28"/>
          <w:szCs w:val="20"/>
        </w:rPr>
        <w:t>期間</w:t>
      </w:r>
      <w:r w:rsidRPr="00B760FF">
        <w:rPr>
          <w:rFonts w:ascii="標楷體" w:eastAsia="標楷體" w:hAnsi="標楷體" w:cs="Times New Roman"/>
          <w:sz w:val="28"/>
          <w:szCs w:val="20"/>
        </w:rPr>
        <w:t>(無者免填</w:t>
      </w:r>
      <w:proofErr w:type="gramEnd"/>
      <w:r w:rsidRPr="00B760FF">
        <w:rPr>
          <w:rFonts w:ascii="標楷體" w:eastAsia="標楷體" w:hAnsi="標楷體" w:cs="Times New Roman"/>
          <w:sz w:val="28"/>
          <w:szCs w:val="20"/>
        </w:rPr>
        <w:t>)：______________________________</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(三)本契約所稱日(天)數，除已明定為日曆天或工作天者外，以</w:t>
      </w:r>
      <w:r w:rsidRPr="00B760FF">
        <w:rPr>
          <w:rFonts w:ascii="標楷體" w:eastAsia="標楷體" w:hAnsi="標楷體" w:cs="Times New Roman" w:hint="eastAsia"/>
          <w:sz w:val="28"/>
          <w:szCs w:val="20"/>
        </w:rPr>
        <w:t>日曆天</w:t>
      </w:r>
      <w:r w:rsidR="00AA3CFB" w:rsidRPr="00B760FF">
        <w:rPr>
          <w:rFonts w:ascii="標楷體" w:eastAsia="標楷體" w:hAnsi="標楷體" w:cs="Times New Roman" w:hint="eastAsia"/>
          <w:sz w:val="28"/>
          <w:szCs w:val="20"/>
        </w:rPr>
        <w:t>計算</w:t>
      </w: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1.以日曆天計算者，所有日</w:t>
      </w:r>
      <w:proofErr w:type="gramStart"/>
      <w:r w:rsidRPr="00B760FF">
        <w:rPr>
          <w:rFonts w:ascii="標楷體" w:eastAsia="標楷體" w:hAnsi="標楷體" w:cs="Times New Roman" w:hint="eastAsia"/>
          <w:sz w:val="28"/>
          <w:szCs w:val="20"/>
        </w:rPr>
        <w:t>數均應計</w:t>
      </w:r>
      <w:proofErr w:type="gramEnd"/>
      <w:r w:rsidRPr="00B760FF">
        <w:rPr>
          <w:rFonts w:ascii="標楷體" w:eastAsia="標楷體" w:hAnsi="標楷體" w:cs="Times New Roman" w:hint="eastAsia"/>
          <w:sz w:val="28"/>
          <w:szCs w:val="20"/>
        </w:rPr>
        <w:t>入。</w:t>
      </w:r>
      <w:r w:rsidRPr="00B760FF">
        <w:rPr>
          <w:rFonts w:ascii="標楷體" w:eastAsia="標楷體" w:hAnsi="標楷體" w:cs="Times New Roman"/>
          <w:sz w:val="28"/>
          <w:szCs w:val="20"/>
        </w:rPr>
        <w:t xml:space="preserve"> </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2.以工作天計算者，下列放假日，</w:t>
      </w:r>
      <w:proofErr w:type="gramStart"/>
      <w:r w:rsidRPr="00B760FF">
        <w:rPr>
          <w:rFonts w:ascii="標楷體" w:eastAsia="標楷體" w:hAnsi="標楷體" w:cs="Times New Roman" w:hint="eastAsia"/>
          <w:sz w:val="28"/>
          <w:szCs w:val="20"/>
        </w:rPr>
        <w:t>均應不計</w:t>
      </w:r>
      <w:proofErr w:type="gramEnd"/>
      <w:r w:rsidRPr="00B760FF">
        <w:rPr>
          <w:rFonts w:ascii="標楷體" w:eastAsia="標楷體" w:hAnsi="標楷體" w:cs="Times New Roman" w:hint="eastAsia"/>
          <w:sz w:val="28"/>
          <w:szCs w:val="20"/>
        </w:rPr>
        <w:t>入：</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(1)星期六（補行上班日除外）及星期日。但與(2)至(6)放假日相互重疊者，不得重複計算。</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Pr="00B760FF">
        <w:rPr>
          <w:rFonts w:ascii="標楷體" w:eastAsia="標楷體" w:hAnsi="標楷體" w:cs="Times New Roman" w:hint="eastAsia"/>
          <w:sz w:val="28"/>
          <w:szCs w:val="20"/>
        </w:rPr>
        <w:t>中華民國開國紀念日（</w:t>
      </w:r>
      <w:r w:rsidRPr="00B760FF">
        <w:rPr>
          <w:rFonts w:ascii="標楷體" w:eastAsia="標楷體" w:hAnsi="標楷體" w:cs="Times New Roman"/>
          <w:sz w:val="28"/>
          <w:szCs w:val="20"/>
        </w:rPr>
        <w:t>1</w:t>
      </w:r>
      <w:r w:rsidRPr="00B760FF">
        <w:rPr>
          <w:rFonts w:ascii="標楷體" w:eastAsia="標楷體" w:hAnsi="標楷體" w:cs="Times New Roman" w:hint="eastAsia"/>
          <w:sz w:val="28"/>
          <w:szCs w:val="20"/>
        </w:rPr>
        <w:t>月</w:t>
      </w:r>
      <w:r w:rsidRPr="00B760FF">
        <w:rPr>
          <w:rFonts w:ascii="標楷體" w:eastAsia="標楷體" w:hAnsi="標楷體" w:cs="Times New Roman"/>
          <w:sz w:val="28"/>
          <w:szCs w:val="20"/>
        </w:rPr>
        <w:t>1</w:t>
      </w:r>
      <w:r w:rsidRPr="00B760FF">
        <w:rPr>
          <w:rFonts w:ascii="標楷體" w:eastAsia="標楷體" w:hAnsi="標楷體" w:cs="Times New Roman" w:hint="eastAsia"/>
          <w:sz w:val="28"/>
          <w:szCs w:val="20"/>
        </w:rPr>
        <w:t>日）、和平紀念日（</w:t>
      </w:r>
      <w:r w:rsidRPr="00B760FF">
        <w:rPr>
          <w:rFonts w:ascii="標楷體" w:eastAsia="標楷體" w:hAnsi="標楷體" w:cs="Times New Roman"/>
          <w:sz w:val="28"/>
          <w:szCs w:val="20"/>
        </w:rPr>
        <w:t>2</w:t>
      </w:r>
      <w:r w:rsidRPr="00B760FF">
        <w:rPr>
          <w:rFonts w:ascii="標楷體" w:eastAsia="標楷體" w:hAnsi="標楷體" w:cs="Times New Roman" w:hint="eastAsia"/>
          <w:sz w:val="28"/>
          <w:szCs w:val="20"/>
        </w:rPr>
        <w:t>月</w:t>
      </w:r>
      <w:r w:rsidRPr="00B760FF">
        <w:rPr>
          <w:rFonts w:ascii="標楷體" w:eastAsia="標楷體" w:hAnsi="標楷體" w:cs="Times New Roman"/>
          <w:sz w:val="28"/>
          <w:szCs w:val="20"/>
        </w:rPr>
        <w:t>28</w:t>
      </w:r>
      <w:r w:rsidRPr="00B760FF">
        <w:rPr>
          <w:rFonts w:ascii="標楷體" w:eastAsia="標楷體" w:hAnsi="標楷體" w:cs="Times New Roman" w:hint="eastAsia"/>
          <w:sz w:val="28"/>
          <w:szCs w:val="20"/>
        </w:rPr>
        <w:t>日）、兒童節（</w:t>
      </w:r>
      <w:r w:rsidRPr="00B760FF">
        <w:rPr>
          <w:rFonts w:ascii="標楷體" w:eastAsia="標楷體" w:hAnsi="標楷體" w:cs="Times New Roman"/>
          <w:sz w:val="28"/>
          <w:szCs w:val="20"/>
        </w:rPr>
        <w:t>4</w:t>
      </w:r>
      <w:r w:rsidRPr="00B760FF">
        <w:rPr>
          <w:rFonts w:ascii="標楷體" w:eastAsia="標楷體" w:hAnsi="標楷體" w:cs="Times New Roman" w:hint="eastAsia"/>
          <w:sz w:val="28"/>
          <w:szCs w:val="20"/>
        </w:rPr>
        <w:t>月</w:t>
      </w:r>
      <w:r w:rsidRPr="00B760FF">
        <w:rPr>
          <w:rFonts w:ascii="標楷體" w:eastAsia="標楷體" w:hAnsi="標楷體" w:cs="Times New Roman"/>
          <w:sz w:val="28"/>
          <w:szCs w:val="20"/>
        </w:rPr>
        <w:t>4</w:t>
      </w:r>
      <w:r w:rsidRPr="00B760FF">
        <w:rPr>
          <w:rFonts w:ascii="標楷體" w:eastAsia="標楷體" w:hAnsi="標楷體" w:cs="Times New Roman" w:hint="eastAsia"/>
          <w:sz w:val="28"/>
          <w:szCs w:val="20"/>
        </w:rPr>
        <w:t>日，放假日依「紀念日及節日實施辦法」規定）、勞動節（</w:t>
      </w:r>
      <w:r w:rsidRPr="00B760FF">
        <w:rPr>
          <w:rFonts w:ascii="標楷體" w:eastAsia="標楷體" w:hAnsi="標楷體" w:cs="Times New Roman"/>
          <w:sz w:val="28"/>
          <w:szCs w:val="20"/>
        </w:rPr>
        <w:t>5</w:t>
      </w:r>
      <w:r w:rsidRPr="00B760FF">
        <w:rPr>
          <w:rFonts w:ascii="標楷體" w:eastAsia="標楷體" w:hAnsi="標楷體" w:cs="Times New Roman" w:hint="eastAsia"/>
          <w:sz w:val="28"/>
          <w:szCs w:val="20"/>
        </w:rPr>
        <w:t>月</w:t>
      </w:r>
      <w:r w:rsidRPr="00B760FF">
        <w:rPr>
          <w:rFonts w:ascii="標楷體" w:eastAsia="標楷體" w:hAnsi="標楷體" w:cs="Times New Roman"/>
          <w:sz w:val="28"/>
          <w:szCs w:val="20"/>
        </w:rPr>
        <w:t>1</w:t>
      </w:r>
      <w:r w:rsidRPr="00B760FF">
        <w:rPr>
          <w:rFonts w:ascii="標楷體" w:eastAsia="標楷體" w:hAnsi="標楷體" w:cs="Times New Roman" w:hint="eastAsia"/>
          <w:sz w:val="28"/>
          <w:szCs w:val="20"/>
        </w:rPr>
        <w:t>日）、國慶日（</w:t>
      </w:r>
      <w:r w:rsidRPr="00B760FF">
        <w:rPr>
          <w:rFonts w:ascii="標楷體" w:eastAsia="標楷體" w:hAnsi="標楷體" w:cs="Times New Roman"/>
          <w:sz w:val="28"/>
          <w:szCs w:val="20"/>
        </w:rPr>
        <w:t>10</w:t>
      </w:r>
      <w:r w:rsidRPr="00B760FF">
        <w:rPr>
          <w:rFonts w:ascii="標楷體" w:eastAsia="標楷體" w:hAnsi="標楷體" w:cs="Times New Roman" w:hint="eastAsia"/>
          <w:sz w:val="28"/>
          <w:szCs w:val="20"/>
        </w:rPr>
        <w:t>月</w:t>
      </w:r>
      <w:r w:rsidRPr="00B760FF">
        <w:rPr>
          <w:rFonts w:ascii="標楷體" w:eastAsia="標楷體" w:hAnsi="標楷體" w:cs="Times New Roman"/>
          <w:sz w:val="28"/>
          <w:szCs w:val="20"/>
        </w:rPr>
        <w:t>10</w:t>
      </w:r>
      <w:r w:rsidRPr="00B760FF">
        <w:rPr>
          <w:rFonts w:ascii="標楷體" w:eastAsia="標楷體" w:hAnsi="標楷體" w:cs="Times New Roman" w:hint="eastAsia"/>
          <w:sz w:val="28"/>
          <w:szCs w:val="20"/>
        </w:rPr>
        <w:t>日）。</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(3)勞動節之補假（依勞動部規定）；軍人節（9月3日）之放假及補假（依國防部規定，但以國軍之採購為限）。</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w:t>
      </w:r>
      <w:r w:rsidRPr="00B760FF">
        <w:rPr>
          <w:rFonts w:ascii="標楷體" w:eastAsia="標楷體" w:hAnsi="標楷體" w:cs="Times New Roman" w:hint="eastAsia"/>
          <w:sz w:val="28"/>
          <w:szCs w:val="20"/>
        </w:rPr>
        <w:t>農曆除夕及補假、春節及補假、民族掃墓節、端午節、中秋節。</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(5)行政院人事行政總處公布之調整放假日及補假。</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(6)全國性選舉投票日及行政院所屬中央各業務主管機關公告放假者。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3.履約項目如包括工程之施工，免計工作天之日，以不得施工為原則。</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如欲施工，應先徵得</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書面同意，該日數□應；□免計入履約期限（由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於招標時勾選，未勾選者，免計入履約期限）。</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4.其他：</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w:t>
      </w:r>
    </w:p>
    <w:p w:rsidR="00B16F14" w:rsidRPr="00B760FF" w:rsidRDefault="00AA3CFB"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前述期間全天之工作時間為</w:t>
      </w:r>
      <w:r w:rsidRPr="00B760FF">
        <w:rPr>
          <w:rFonts w:ascii="標楷體" w:eastAsia="標楷體" w:hAnsi="標楷體" w:hint="eastAsia"/>
          <w:sz w:val="28"/>
        </w:rPr>
        <w:t>上午</w:t>
      </w:r>
      <w:r w:rsidRPr="00B760FF">
        <w:rPr>
          <w:rFonts w:ascii="標楷體" w:eastAsia="標楷體" w:hAnsi="標楷體"/>
          <w:sz w:val="28"/>
        </w:rPr>
        <w:t>9時至下午5時，中午休息時間為中午12時至下午1時30分；半天之工作時間為上午9時至下午12時</w:t>
      </w:r>
      <w:r w:rsidR="00B16F14"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(四)契約如需辦理變更，其履約標的項目或數量有增減時，變更部分之履約期限由雙方視實際需要議定增減之。不受增減項目或數量影響之部分，契約原約定之履約期限不予變更。</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(五)履約期限展延：</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1.履約期限內，有下列情形之一，</w:t>
      </w:r>
      <w:proofErr w:type="gramStart"/>
      <w:r w:rsidRPr="00B760FF">
        <w:rPr>
          <w:rFonts w:ascii="標楷體" w:eastAsia="標楷體" w:hAnsi="標楷體" w:cs="Times New Roman" w:hint="eastAsia"/>
          <w:sz w:val="28"/>
          <w:szCs w:val="20"/>
        </w:rPr>
        <w:t>且確非</w:t>
      </w:r>
      <w:proofErr w:type="gramEnd"/>
      <w:r w:rsidRPr="00B760FF">
        <w:rPr>
          <w:rFonts w:ascii="標楷體" w:eastAsia="標楷體" w:hAnsi="標楷體" w:cs="Times New Roman" w:hint="eastAsia"/>
          <w:sz w:val="28"/>
          <w:szCs w:val="20"/>
        </w:rPr>
        <w:t>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w:t>
      </w:r>
      <w:proofErr w:type="gramStart"/>
      <w:r w:rsidRPr="00B760FF">
        <w:rPr>
          <w:rFonts w:ascii="標楷體" w:eastAsia="標楷體" w:hAnsi="標楷體" w:cs="Times New Roman" w:hint="eastAsia"/>
          <w:sz w:val="28"/>
          <w:szCs w:val="20"/>
        </w:rPr>
        <w:t>而需展延</w:t>
      </w:r>
      <w:proofErr w:type="gramEnd"/>
      <w:r w:rsidRPr="00B760FF">
        <w:rPr>
          <w:rFonts w:ascii="標楷體" w:eastAsia="標楷體" w:hAnsi="標楷體" w:cs="Times New Roman" w:hint="eastAsia"/>
          <w:sz w:val="28"/>
          <w:szCs w:val="20"/>
        </w:rPr>
        <w:t>履約期限者，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應於事故發生或消失後</w:t>
      </w:r>
      <w:r w:rsidRPr="00B760FF">
        <w:rPr>
          <w:rFonts w:ascii="標楷體" w:eastAsia="標楷體" w:hAnsi="標楷體" w:cs="Times New Roman"/>
          <w:sz w:val="28"/>
          <w:szCs w:val="20"/>
          <w:u w:val="single"/>
        </w:rPr>
        <w:t xml:space="preserve">  </w:t>
      </w:r>
      <w:r w:rsidRPr="00B760FF">
        <w:rPr>
          <w:rFonts w:ascii="標楷體" w:eastAsia="標楷體" w:hAnsi="標楷體" w:cs="Times New Roman" w:hint="eastAsia"/>
          <w:sz w:val="28"/>
          <w:szCs w:val="20"/>
        </w:rPr>
        <w:t>日內</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7日</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通知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，並檢具事證，以書面向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申請展延履約期限。</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得審酌其情形後，以書面同意延長履約期限，不計算逾期違約金。其事由未逾半日者，以半日計；逾半日未達</w:t>
      </w:r>
      <w:r w:rsidRPr="00B760FF">
        <w:rPr>
          <w:rFonts w:ascii="標楷體" w:eastAsia="標楷體" w:hAnsi="標楷體" w:cs="Times New Roman"/>
          <w:sz w:val="28"/>
          <w:szCs w:val="20"/>
        </w:rPr>
        <w:t>1日者，以1日計。</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w:t>
      </w:r>
      <w:r w:rsidRPr="00B760FF">
        <w:rPr>
          <w:rFonts w:ascii="標楷體" w:eastAsia="標楷體" w:hAnsi="標楷體" w:cs="Times New Roman" w:hint="eastAsia"/>
          <w:sz w:val="28"/>
          <w:szCs w:val="20"/>
        </w:rPr>
        <w:t>發生契約規定不可抗力之事故。</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Pr="00B760FF">
        <w:rPr>
          <w:rFonts w:ascii="標楷體" w:eastAsia="標楷體" w:hAnsi="標楷體" w:cs="Times New Roman" w:hint="eastAsia"/>
          <w:sz w:val="28"/>
          <w:szCs w:val="20"/>
        </w:rPr>
        <w:t>因天候影響無法施工。</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要求全部或部分暫停履約。</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w:t>
      </w:r>
      <w:r w:rsidRPr="00B760FF">
        <w:rPr>
          <w:rFonts w:ascii="標楷體" w:eastAsia="標楷體" w:hAnsi="標楷體" w:cs="Times New Roman" w:hint="eastAsia"/>
          <w:sz w:val="28"/>
          <w:szCs w:val="20"/>
        </w:rPr>
        <w:t>因辦理契約變更或增加履約標的數量或項目。</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應辦事項未及時辦妥。</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(6)</w:t>
      </w:r>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自辦或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之其他廠商因承包契約相關履約標的之延誤而影響契約進度者。</w:t>
      </w:r>
    </w:p>
    <w:p w:rsidR="00B16F14" w:rsidRPr="00B760FF"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(7)</w:t>
      </w:r>
      <w:r w:rsidRPr="00B760FF">
        <w:rPr>
          <w:rFonts w:ascii="標楷體" w:eastAsia="標楷體" w:hAnsi="標楷體" w:cs="Times New Roman" w:hint="eastAsia"/>
          <w:sz w:val="28"/>
          <w:szCs w:val="20"/>
        </w:rPr>
        <w:t>其他非可歸責於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之情形，經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認定者。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proofErr w:type="gramStart"/>
      <w:r w:rsidRPr="00B760FF">
        <w:rPr>
          <w:rFonts w:ascii="標楷體" w:eastAsia="標楷體" w:hAnsi="標楷體" w:cs="Times New Roman" w:hint="eastAsia"/>
          <w:sz w:val="28"/>
          <w:szCs w:val="20"/>
        </w:rPr>
        <w:t>前目事故</w:t>
      </w:r>
      <w:proofErr w:type="gramEnd"/>
      <w:r w:rsidRPr="00B760FF">
        <w:rPr>
          <w:rFonts w:ascii="標楷體" w:eastAsia="標楷體" w:hAnsi="標楷體" w:cs="Times New Roman" w:hint="eastAsia"/>
          <w:sz w:val="28"/>
          <w:szCs w:val="20"/>
        </w:rPr>
        <w:t>之發生，致契約全部或部分必須停止履約時，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應於停止履約原因消滅後立即恢復履約。其停止履約及恢復履約，</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應儘速向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提出書面報告。</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(六)期日：</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1.履約期間自指定之日起算者，應將當日算入。履約期間自指定之日後起算者，當日不計入。</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2.履約標的須於一定期間內送達</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之場所者，履約期間之末日，以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當日下班時間為期間末日之終止。當日為</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之辦公日，但</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因故停止辦公致未達原定截止時間者，以次一辦公日之同一截止時間代之。</w:t>
      </w:r>
    </w:p>
    <w:p w:rsidR="00B16F14" w:rsidRPr="00B760FF" w:rsidRDefault="00B16F14" w:rsidP="00764503">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履約交貨</w:t>
      </w:r>
      <w:proofErr w:type="gramStart"/>
      <w:r w:rsidRPr="00B760FF">
        <w:rPr>
          <w:rFonts w:ascii="標楷體" w:eastAsia="標楷體" w:hAnsi="標楷體" w:cs="Times New Roman" w:hint="eastAsia"/>
          <w:sz w:val="28"/>
          <w:szCs w:val="20"/>
        </w:rPr>
        <w:t>之批數如下</w:t>
      </w:r>
      <w:proofErr w:type="gramEnd"/>
      <w:r w:rsidR="00AA3CFB" w:rsidRPr="00B760FF">
        <w:rPr>
          <w:rFonts w:ascii="標楷體" w:eastAsia="標楷體" w:hAnsi="標楷體" w:cs="Times New Roman" w:hint="eastAsia"/>
          <w:sz w:val="28"/>
          <w:szCs w:val="20"/>
        </w:rPr>
        <w:t>：</w:t>
      </w:r>
      <w:r w:rsidRPr="00B760FF">
        <w:rPr>
          <w:rFonts w:ascii="標楷體" w:eastAsia="標楷體" w:hAnsi="標楷體" w:cs="Times New Roman" w:hint="eastAsia"/>
          <w:sz w:val="28"/>
          <w:szCs w:val="20"/>
        </w:rPr>
        <w:t>一次交清。</w:t>
      </w:r>
    </w:p>
    <w:p w:rsidR="00B16F14" w:rsidRPr="00B760FF" w:rsidRDefault="00B16F14" w:rsidP="00B16F14">
      <w:pPr>
        <w:adjustRightInd w:val="0"/>
        <w:spacing w:line="400" w:lineRule="exact"/>
        <w:ind w:left="567"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 xml:space="preserve">  </w:t>
      </w:r>
    </w:p>
    <w:p w:rsidR="00B16F14" w:rsidRPr="00B760FF" w:rsidRDefault="00B16F14" w:rsidP="00B16F14">
      <w:pPr>
        <w:adjustRightInd w:val="0"/>
        <w:spacing w:line="400" w:lineRule="exact"/>
        <w:ind w:left="567" w:hanging="567"/>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第八條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履約管理</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)與契約履約標的有關之其他標的，經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交由其他</w:t>
      </w:r>
      <w:r w:rsidRPr="00B760FF">
        <w:rPr>
          <w:rFonts w:ascii="標楷體" w:eastAsia="標楷體" w:hAnsi="標楷體" w:cs="Times New Roman" w:hint="eastAsia"/>
          <w:sz w:val="28"/>
          <w:szCs w:val="20"/>
          <w:lang w:eastAsia="zh-HK"/>
        </w:rPr>
        <w:t>廠商</w:t>
      </w:r>
      <w:r w:rsidRPr="00B760FF">
        <w:rPr>
          <w:rFonts w:ascii="標楷體" w:eastAsia="標楷體" w:hAnsi="標楷體" w:cs="Times New Roman" w:hint="eastAsia"/>
          <w:sz w:val="28"/>
          <w:szCs w:val="20"/>
        </w:rPr>
        <w:t>承包時，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有與其他廠商互相協調配合之義務，以使該等工作得以順利進行。因工作不能協調配合，致生錯誤、延誤履約期限或意外事故，其可歸責於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者，由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負責並賠償。受損之一方應於事故發生後儘速書面通知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邀集雙方協調解決。</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(二)履約標的未經驗收移交</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前，所有已完成之履約標的及到場之材料、機具、設備，包括</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供給及</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自備者，</w:t>
      </w:r>
      <w:proofErr w:type="gramStart"/>
      <w:r w:rsidRPr="00B760FF">
        <w:rPr>
          <w:rFonts w:ascii="標楷體" w:eastAsia="標楷體" w:hAnsi="標楷體" w:cs="Times New Roman" w:hint="eastAsia"/>
          <w:sz w:val="28"/>
          <w:szCs w:val="20"/>
        </w:rPr>
        <w:t>均由</w:t>
      </w:r>
      <w:r w:rsidR="00855B56" w:rsidRPr="00B760FF">
        <w:rPr>
          <w:rFonts w:ascii="標楷體" w:eastAsia="標楷體" w:hAnsi="標楷體" w:cs="Times New Roman" w:hint="eastAsia"/>
          <w:sz w:val="28"/>
          <w:szCs w:val="20"/>
        </w:rPr>
        <w:t>廠商</w:t>
      </w:r>
      <w:proofErr w:type="gramEnd"/>
      <w:r w:rsidRPr="00B760FF">
        <w:rPr>
          <w:rFonts w:ascii="標楷體" w:eastAsia="標楷體" w:hAnsi="標楷體" w:cs="Times New Roman" w:hint="eastAsia"/>
          <w:sz w:val="28"/>
          <w:szCs w:val="20"/>
        </w:rPr>
        <w:t>負責保管。如有損</w:t>
      </w:r>
      <w:r w:rsidRPr="00B760FF">
        <w:rPr>
          <w:rFonts w:ascii="標楷體" w:eastAsia="標楷體" w:hAnsi="標楷體" w:cs="Times New Roman" w:hint="eastAsia"/>
          <w:sz w:val="28"/>
          <w:szCs w:val="20"/>
        </w:rPr>
        <w:lastRenderedPageBreak/>
        <w:t>壞缺少，概由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負責。其</w:t>
      </w:r>
      <w:proofErr w:type="gramStart"/>
      <w:r w:rsidRPr="00B760FF">
        <w:rPr>
          <w:rFonts w:ascii="標楷體" w:eastAsia="標楷體" w:hAnsi="標楷體" w:cs="Times New Roman" w:hint="eastAsia"/>
          <w:sz w:val="28"/>
          <w:szCs w:val="20"/>
        </w:rPr>
        <w:t>屬經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已估</w:t>
      </w:r>
      <w:proofErr w:type="gramEnd"/>
      <w:r w:rsidRPr="00B760FF">
        <w:rPr>
          <w:rFonts w:ascii="標楷體" w:eastAsia="標楷體" w:hAnsi="標楷體" w:cs="Times New Roman" w:hint="eastAsia"/>
          <w:sz w:val="28"/>
          <w:szCs w:val="20"/>
        </w:rPr>
        <w:t>驗計價者，由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賠償。部分業經驗收付款者，其所有權屬</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，禁止轉讓、抵押、出租、任意更換或其他有害所有權行使之行為</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(三)履約標的未經驗收前，</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因需要使用時，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不得拒絕。但應由雙方會同使用單位協商認定權利與義務後，由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先行接管。使用期間因非可歸責於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之事由，致遺失或損壞者，應由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負責。</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(四)契約所需履約標的材料、機具、設備、工作場地設備等，除契約另有規定外，概由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自備。</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(五)前款工作場地設備，指</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為契約履約之場地或履約地點以外專為契約材料加工之場所之設備，包括履約管理、工人住宿、材料儲</w:t>
      </w:r>
      <w:proofErr w:type="gramStart"/>
      <w:r w:rsidRPr="00B760FF">
        <w:rPr>
          <w:rFonts w:ascii="標楷體" w:eastAsia="標楷體" w:hAnsi="標楷體" w:cs="Times New Roman" w:hint="eastAsia"/>
          <w:sz w:val="28"/>
          <w:szCs w:val="20"/>
        </w:rPr>
        <w:t>放等房舍</w:t>
      </w:r>
      <w:proofErr w:type="gramEnd"/>
      <w:r w:rsidRPr="00B760FF">
        <w:rPr>
          <w:rFonts w:ascii="標楷體" w:eastAsia="標楷體" w:hAnsi="標楷體" w:cs="Times New Roman" w:hint="eastAsia"/>
          <w:sz w:val="28"/>
          <w:szCs w:val="20"/>
        </w:rPr>
        <w:t>及其附屬設施。</w:t>
      </w:r>
      <w:proofErr w:type="gramStart"/>
      <w:r w:rsidRPr="00B760FF">
        <w:rPr>
          <w:rFonts w:ascii="標楷體" w:eastAsia="標楷體" w:hAnsi="標楷體" w:cs="Times New Roman" w:hint="eastAsia"/>
          <w:sz w:val="28"/>
          <w:szCs w:val="20"/>
        </w:rPr>
        <w:t>該等房舍</w:t>
      </w:r>
      <w:proofErr w:type="gramEnd"/>
      <w:r w:rsidRPr="00B760FF">
        <w:rPr>
          <w:rFonts w:ascii="標楷體" w:eastAsia="標楷體" w:hAnsi="標楷體" w:cs="Times New Roman" w:hint="eastAsia"/>
          <w:sz w:val="28"/>
          <w:szCs w:val="20"/>
        </w:rPr>
        <w:t>設施，應具備滿足工作人員生活與工作環境所必要的條件。</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自備之材料、機具、設備，其品質應符合契約之規定，進入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履約場所後由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負責保管。非經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許可，不得擅自運離。</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(七)各項設施或設備，依法令規定須由專業技術人員安裝、履約或檢驗者，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應依規定辦理。</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接受</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委託之機構之人員指示辦理與履約有關之事項前，應先確認該人員係有權代表人，且所指示辦理之事項未逾越或未違反契約規定。</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接受無權代表人之指示或逾越或違反契約規定之指示，不得用以拘束</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或減少、變更</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應負之契約責任，</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亦不對此等指示之後果負任何責任。</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(九)契約之一方未請求他方依契約履約者，不得視為或構成一方放棄請求他方依契約履約之權利。</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(十)契約內容有須保密者，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書面同意，不得將契約內容洩漏予與履約無關之第三人。</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(十一)</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履約期間所知悉之</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機密或任何不公開之文書、圖畫、消息、物品或其他資訊，</w:t>
      </w:r>
      <w:proofErr w:type="gramStart"/>
      <w:r w:rsidRPr="00B760FF">
        <w:rPr>
          <w:rFonts w:ascii="標楷體" w:eastAsia="標楷體" w:hAnsi="標楷體" w:cs="Times New Roman" w:hint="eastAsia"/>
          <w:sz w:val="28"/>
          <w:szCs w:val="20"/>
        </w:rPr>
        <w:t>均應保密</w:t>
      </w:r>
      <w:proofErr w:type="gramEnd"/>
      <w:r w:rsidRPr="00B760FF">
        <w:rPr>
          <w:rFonts w:ascii="標楷體" w:eastAsia="標楷體" w:hAnsi="標楷體" w:cs="Times New Roman" w:hint="eastAsia"/>
          <w:sz w:val="28"/>
          <w:szCs w:val="20"/>
        </w:rPr>
        <w:t>，不得洩漏。</w:t>
      </w:r>
    </w:p>
    <w:p w:rsidR="00B16F14" w:rsidRPr="00B760FF"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(十二)轉包及分包：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不得將契約轉包。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亦不得以不具備履行契約分包事項能力、未依法登記或設立，或依採購法第</w:t>
      </w:r>
      <w:r w:rsidRPr="00B760FF">
        <w:rPr>
          <w:rFonts w:ascii="標楷體" w:eastAsia="標楷體" w:hAnsi="標楷體" w:cs="Times New Roman"/>
          <w:sz w:val="28"/>
          <w:szCs w:val="20"/>
        </w:rPr>
        <w:t>103條規定不得參加投標或作為決標對象或作為分包廠商之廠商為分包廠商。</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擬分包之項目及分包廠商，</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w:t>
      </w:r>
      <w:proofErr w:type="gramStart"/>
      <w:r w:rsidRPr="00B760FF">
        <w:rPr>
          <w:rFonts w:ascii="標楷體" w:eastAsia="標楷體" w:hAnsi="標楷體" w:cs="Times New Roman" w:hint="eastAsia"/>
          <w:sz w:val="28"/>
          <w:szCs w:val="20"/>
        </w:rPr>
        <w:t>予審</w:t>
      </w:r>
      <w:proofErr w:type="gramEnd"/>
      <w:r w:rsidRPr="00B760FF">
        <w:rPr>
          <w:rFonts w:ascii="標楷體" w:eastAsia="標楷體" w:hAnsi="標楷體" w:cs="Times New Roman" w:hint="eastAsia"/>
          <w:sz w:val="28"/>
          <w:szCs w:val="20"/>
        </w:rPr>
        <w:t>查</w:t>
      </w:r>
      <w:r w:rsidRPr="00B760FF">
        <w:rPr>
          <w:rFonts w:ascii="標楷體" w:eastAsia="標楷體" w:hAnsi="標楷體" w:cs="Times New Roman"/>
          <w:sz w:val="28"/>
          <w:szCs w:val="20"/>
        </w:rPr>
        <w:t>；其分包契約得向</w:t>
      </w:r>
      <w:r w:rsidR="00855B56" w:rsidRPr="00B760FF">
        <w:rPr>
          <w:rFonts w:ascii="標楷體" w:eastAsia="標楷體" w:hAnsi="標楷體" w:cs="Times New Roman"/>
          <w:sz w:val="28"/>
          <w:szCs w:val="20"/>
        </w:rPr>
        <w:t>機關</w:t>
      </w:r>
      <w:r w:rsidRPr="00B760FF">
        <w:rPr>
          <w:rFonts w:ascii="標楷體" w:eastAsia="標楷體" w:hAnsi="標楷體" w:cs="Times New Roman"/>
          <w:sz w:val="28"/>
          <w:szCs w:val="20"/>
        </w:rPr>
        <w:t>報備</w:t>
      </w:r>
      <w:r w:rsidRPr="00B760FF">
        <w:rPr>
          <w:rFonts w:ascii="標楷體" w:eastAsia="標楷體" w:hAnsi="標楷體" w:cs="Times New Roman"/>
          <w:sz w:val="28"/>
          <w:szCs w:val="28"/>
        </w:rPr>
        <w:t>。</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對於分包廠商履約之部分，仍應負完全責任。分包契約報備於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者，亦同。</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4.分包廠商不得將分包契約轉包。其有違反者，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應更換分包廠商。</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違反不得轉包之規定時，</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得解除契約、終止契約或沒收保證金，並得要求損害賠償。</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pacing w:val="4"/>
          <w:sz w:val="28"/>
          <w:szCs w:val="20"/>
        </w:rPr>
      </w:pPr>
      <w:r w:rsidRPr="00B760FF">
        <w:rPr>
          <w:rFonts w:ascii="標楷體" w:eastAsia="標楷體" w:hAnsi="標楷體" w:cs="Times New Roman"/>
          <w:spacing w:val="4"/>
          <w:sz w:val="28"/>
          <w:szCs w:val="20"/>
        </w:rPr>
        <w:t>6.</w:t>
      </w:r>
      <w:proofErr w:type="gramStart"/>
      <w:r w:rsidRPr="00B760FF">
        <w:rPr>
          <w:rFonts w:ascii="標楷體" w:eastAsia="標楷體" w:hAnsi="標楷體" w:cs="Times New Roman" w:hint="eastAsia"/>
          <w:spacing w:val="4"/>
          <w:sz w:val="28"/>
          <w:szCs w:val="20"/>
        </w:rPr>
        <w:t>前目轉</w:t>
      </w:r>
      <w:proofErr w:type="gramEnd"/>
      <w:r w:rsidRPr="00B760FF">
        <w:rPr>
          <w:rFonts w:ascii="標楷體" w:eastAsia="標楷體" w:hAnsi="標楷體" w:cs="Times New Roman" w:hint="eastAsia"/>
          <w:spacing w:val="4"/>
          <w:sz w:val="28"/>
          <w:szCs w:val="20"/>
        </w:rPr>
        <w:t>包廠商與</w:t>
      </w:r>
      <w:r w:rsidR="00855B56" w:rsidRPr="00B760FF">
        <w:rPr>
          <w:rFonts w:ascii="標楷體" w:eastAsia="標楷體" w:hAnsi="標楷體" w:cs="Times New Roman" w:hint="eastAsia"/>
          <w:spacing w:val="4"/>
          <w:sz w:val="28"/>
          <w:szCs w:val="20"/>
        </w:rPr>
        <w:t>廠商</w:t>
      </w:r>
      <w:r w:rsidRPr="00B760FF">
        <w:rPr>
          <w:rFonts w:ascii="標楷體" w:eastAsia="標楷體" w:hAnsi="標楷體" w:cs="Times New Roman" w:hint="eastAsia"/>
          <w:spacing w:val="4"/>
          <w:sz w:val="28"/>
          <w:szCs w:val="20"/>
        </w:rPr>
        <w:t>對</w:t>
      </w:r>
      <w:r w:rsidR="00855B56" w:rsidRPr="00B760FF">
        <w:rPr>
          <w:rFonts w:ascii="標楷體" w:eastAsia="標楷體" w:hAnsi="標楷體" w:cs="Times New Roman" w:hint="eastAsia"/>
          <w:spacing w:val="4"/>
          <w:sz w:val="28"/>
          <w:szCs w:val="20"/>
        </w:rPr>
        <w:t>機關</w:t>
      </w:r>
      <w:r w:rsidRPr="00B760FF">
        <w:rPr>
          <w:rFonts w:ascii="標楷體" w:eastAsia="標楷體" w:hAnsi="標楷體" w:cs="Times New Roman" w:hint="eastAsia"/>
          <w:spacing w:val="4"/>
          <w:sz w:val="28"/>
          <w:szCs w:val="20"/>
        </w:rPr>
        <w:t>負連帶履行及賠償責任。再</w:t>
      </w:r>
      <w:proofErr w:type="gramStart"/>
      <w:r w:rsidRPr="00B760FF">
        <w:rPr>
          <w:rFonts w:ascii="標楷體" w:eastAsia="標楷體" w:hAnsi="標楷體" w:cs="Times New Roman" w:hint="eastAsia"/>
          <w:spacing w:val="4"/>
          <w:sz w:val="28"/>
          <w:szCs w:val="20"/>
        </w:rPr>
        <w:t>轉包者</w:t>
      </w:r>
      <w:proofErr w:type="gramEnd"/>
      <w:r w:rsidRPr="00B760FF">
        <w:rPr>
          <w:rFonts w:ascii="標楷體" w:eastAsia="標楷體" w:hAnsi="標楷體" w:cs="Times New Roman" w:hint="eastAsia"/>
          <w:spacing w:val="4"/>
          <w:sz w:val="28"/>
          <w:szCs w:val="20"/>
        </w:rPr>
        <w:t>，亦同。</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(十三)</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及分包廠商履約，不得有下列情形：僱用無工作權之人員、供應不法來源之履約標的、使用非法車輛或工具、提供</w:t>
      </w:r>
      <w:proofErr w:type="gramStart"/>
      <w:r w:rsidRPr="00B760FF">
        <w:rPr>
          <w:rFonts w:ascii="標楷體" w:eastAsia="標楷體" w:hAnsi="標楷體" w:cs="Times New Roman" w:hint="eastAsia"/>
          <w:sz w:val="28"/>
          <w:szCs w:val="20"/>
        </w:rPr>
        <w:t>不</w:t>
      </w:r>
      <w:proofErr w:type="gramEnd"/>
      <w:r w:rsidRPr="00B760FF">
        <w:rPr>
          <w:rFonts w:ascii="標楷體" w:eastAsia="標楷體" w:hAnsi="標楷體" w:cs="Times New Roman" w:hint="eastAsia"/>
          <w:sz w:val="28"/>
          <w:szCs w:val="20"/>
        </w:rPr>
        <w:t>實證明、違反人口販運防制法</w:t>
      </w:r>
      <w:r w:rsidRPr="00B760FF">
        <w:rPr>
          <w:rFonts w:ascii="標楷體" w:eastAsia="標楷體" w:hAnsi="標楷體" w:cs="Times New Roman" w:hint="eastAsia"/>
          <w:sz w:val="28"/>
          <w:szCs w:val="28"/>
        </w:rPr>
        <w:t>、商品標示法</w:t>
      </w:r>
      <w:r w:rsidRPr="00B760FF">
        <w:rPr>
          <w:rFonts w:ascii="標楷體" w:eastAsia="標楷體" w:hAnsi="標楷體" w:cs="Times New Roman" w:hint="eastAsia"/>
          <w:sz w:val="28"/>
          <w:szCs w:val="20"/>
        </w:rPr>
        <w:t>、非法棄置廢棄物或其他不法或不當行為。</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(十四)契約訂有履約標的之原產地者，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供應之標的應</w:t>
      </w:r>
      <w:proofErr w:type="gramStart"/>
      <w:r w:rsidRPr="00B760FF">
        <w:rPr>
          <w:rFonts w:ascii="標楷體" w:eastAsia="標楷體" w:hAnsi="標楷體" w:cs="Times New Roman" w:hint="eastAsia"/>
          <w:sz w:val="28"/>
          <w:szCs w:val="20"/>
        </w:rPr>
        <w:t>符合該原產地</w:t>
      </w:r>
      <w:proofErr w:type="gramEnd"/>
      <w:r w:rsidRPr="00B760FF">
        <w:rPr>
          <w:rFonts w:ascii="標楷體" w:eastAsia="標楷體" w:hAnsi="標楷體" w:cs="Times New Roman" w:hint="eastAsia"/>
          <w:sz w:val="28"/>
          <w:szCs w:val="20"/>
        </w:rPr>
        <w:t>之規定。</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(十五)採購標的之進出口、供應、興建或使用涉及政府規定之許可證、執照或其他許可文件者，依文件核發對象，由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或</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分別負責取得。但屬應由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取得者，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代為取得，費用</w:t>
      </w:r>
      <w:proofErr w:type="gramStart"/>
      <w:r w:rsidRPr="00B760FF">
        <w:rPr>
          <w:rFonts w:ascii="標楷體" w:eastAsia="標楷體" w:hAnsi="標楷體" w:cs="Times New Roman" w:hint="eastAsia"/>
          <w:sz w:val="28"/>
          <w:szCs w:val="20"/>
        </w:rPr>
        <w:t>詳</w:t>
      </w:r>
      <w:proofErr w:type="gramEnd"/>
      <w:r w:rsidRPr="00B760FF">
        <w:rPr>
          <w:rFonts w:ascii="標楷體" w:eastAsia="標楷體" w:hAnsi="標楷體" w:cs="Times New Roman" w:hint="eastAsia"/>
          <w:sz w:val="28"/>
          <w:szCs w:val="20"/>
        </w:rPr>
        <w:t>第</w:t>
      </w:r>
      <w:r w:rsidRPr="00B760FF">
        <w:rPr>
          <w:rFonts w:ascii="標楷體" w:eastAsia="標楷體" w:hAnsi="標楷體" w:cs="Times New Roman"/>
          <w:sz w:val="28"/>
          <w:szCs w:val="20"/>
        </w:rPr>
        <w:t>4條。屬外國政府或其授權機構核發之文件者，由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負責取得，並由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提供必要之協助。如因未能取得上開文件，致造成契約當事人一方之損害，應由造成損害原因之他方負責賠償。</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(十六)</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應對其履約場所作業及履約方法之適當性、可靠性及安全性負完全責任。</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之履約場所作業有發生意外事件之虞時，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應立即採取防範措施。發生意外時，應立即採取搶救、復原、重建及對</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與第三人之賠償等措施。</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(十八)</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履約中，若可預見其履約瑕疵，或其有其他違反契約之情事者，得通知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限期改善。</w:t>
      </w:r>
    </w:p>
    <w:p w:rsidR="00B16F14" w:rsidRPr="00B760FF"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(十九)</w:t>
      </w:r>
      <w:r w:rsidR="00855B56" w:rsidRPr="00B760FF">
        <w:rPr>
          <w:rFonts w:ascii="標楷體" w:eastAsia="標楷體" w:hAnsi="標楷體" w:cs="Times New Roman" w:hint="eastAsia"/>
          <w:sz w:val="28"/>
          <w:szCs w:val="20"/>
        </w:rPr>
        <w:t>廠商</w:t>
      </w:r>
      <w:proofErr w:type="gramStart"/>
      <w:r w:rsidRPr="00B760FF">
        <w:rPr>
          <w:rFonts w:ascii="標楷體" w:eastAsia="標楷體" w:hAnsi="標楷體" w:cs="Times New Roman" w:hint="eastAsia"/>
          <w:sz w:val="28"/>
          <w:szCs w:val="20"/>
        </w:rPr>
        <w:t>不</w:t>
      </w:r>
      <w:proofErr w:type="gramEnd"/>
      <w:r w:rsidRPr="00B760FF">
        <w:rPr>
          <w:rFonts w:ascii="標楷體" w:eastAsia="標楷體" w:hAnsi="標楷體" w:cs="Times New Roman" w:hint="eastAsia"/>
          <w:sz w:val="28"/>
          <w:szCs w:val="20"/>
        </w:rPr>
        <w:t>於前款期限內，依照改善或履行者，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w:t>
      </w:r>
      <w:proofErr w:type="gramStart"/>
      <w:r w:rsidRPr="00B760FF">
        <w:rPr>
          <w:rFonts w:ascii="標楷體" w:eastAsia="標楷體" w:hAnsi="標楷體" w:cs="Times New Roman" w:hint="eastAsia"/>
          <w:sz w:val="28"/>
          <w:szCs w:val="20"/>
        </w:rPr>
        <w:t>採</w:t>
      </w:r>
      <w:proofErr w:type="gramEnd"/>
      <w:r w:rsidRPr="00B760FF">
        <w:rPr>
          <w:rFonts w:ascii="標楷體" w:eastAsia="標楷體" w:hAnsi="標楷體" w:cs="Times New Roman" w:hint="eastAsia"/>
          <w:sz w:val="28"/>
          <w:szCs w:val="20"/>
        </w:rPr>
        <w:t>行下列措施：</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1.自行或使第三人改善或繼續其工作，其費用由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2.終止或解除契約，並得請求損害賠償。</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暫停履約。</w:t>
      </w:r>
    </w:p>
    <w:p w:rsidR="00B16F14" w:rsidRPr="00B760FF"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(二十)履約所需臨時場所，除另有規定外，由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自理。</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應規範其人員、設備僅得於該臨時場所或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提供之場所內履約，並避免其人員、設備進入其他</w:t>
      </w:r>
      <w:proofErr w:type="gramStart"/>
      <w:r w:rsidRPr="00B760FF">
        <w:rPr>
          <w:rFonts w:ascii="標楷體" w:eastAsia="標楷體" w:hAnsi="標楷體" w:cs="Times New Roman" w:hint="eastAsia"/>
          <w:sz w:val="28"/>
          <w:szCs w:val="20"/>
        </w:rPr>
        <w:t>場所或鄰地</w:t>
      </w:r>
      <w:proofErr w:type="gramEnd"/>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(二十一)</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提供之履約場所，各得標者有共同使用之需要者，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應依與其他廠商協議或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協調之結果共用場所。</w:t>
      </w:r>
    </w:p>
    <w:p w:rsidR="00B16F14" w:rsidRPr="00B760FF"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(二十二)</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提供或將其所有之財物供</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加工、改善或維修，其須將標的運出</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場所者，該</w:t>
      </w:r>
      <w:proofErr w:type="gramStart"/>
      <w:r w:rsidRPr="00B760FF">
        <w:rPr>
          <w:rFonts w:ascii="標楷體" w:eastAsia="標楷體" w:hAnsi="標楷體" w:cs="Times New Roman" w:hint="eastAsia"/>
          <w:sz w:val="28"/>
          <w:szCs w:val="20"/>
        </w:rPr>
        <w:t>財物之滅失</w:t>
      </w:r>
      <w:proofErr w:type="gramEnd"/>
      <w:r w:rsidRPr="00B760FF">
        <w:rPr>
          <w:rFonts w:ascii="標楷體" w:eastAsia="標楷體" w:hAnsi="標楷體" w:cs="Times New Roman" w:hint="eastAsia"/>
          <w:sz w:val="28"/>
          <w:szCs w:val="20"/>
        </w:rPr>
        <w:t>、減損或遭侵占時，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應負賠償責任。</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並得視實際需要規定</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繳納與標的等值或一定金額之</w:t>
      </w:r>
      <w:r w:rsidRPr="00B760FF">
        <w:rPr>
          <w:rFonts w:ascii="標楷體" w:eastAsia="標楷體" w:hAnsi="標楷體" w:cs="Times New Roman" w:hint="eastAsia"/>
          <w:sz w:val="28"/>
          <w:szCs w:val="20"/>
        </w:rPr>
        <w:lastRenderedPageBreak/>
        <w:t>保證金</w:t>
      </w:r>
      <w:r w:rsidRPr="00B760FF">
        <w:rPr>
          <w:rFonts w:ascii="標楷體" w:eastAsia="標楷體" w:hAnsi="標楷體" w:cs="Times New Roman"/>
          <w:sz w:val="28"/>
          <w:szCs w:val="20"/>
        </w:rPr>
        <w:t>________ (由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視需要於招標時載明</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(二十三)</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場所履約者，應隨時清除在該場所暨</w:t>
      </w:r>
      <w:proofErr w:type="gramStart"/>
      <w:r w:rsidRPr="00B760FF">
        <w:rPr>
          <w:rFonts w:ascii="標楷體" w:eastAsia="標楷體" w:hAnsi="標楷體" w:cs="Times New Roman" w:hint="eastAsia"/>
          <w:sz w:val="28"/>
          <w:szCs w:val="20"/>
        </w:rPr>
        <w:t>週</w:t>
      </w:r>
      <w:proofErr w:type="gramEnd"/>
      <w:r w:rsidRPr="00B760FF">
        <w:rPr>
          <w:rFonts w:ascii="標楷體" w:eastAsia="標楷體" w:hAnsi="標楷體" w:cs="Times New Roman" w:hint="eastAsia"/>
          <w:sz w:val="28"/>
          <w:szCs w:val="20"/>
        </w:rPr>
        <w:t>邊一切廢料、垃圾、非必要或檢驗不合格之材料、工具及其他設備，以確保該場所之安全及環境整潔，其所需費用概由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w:t>
      </w:r>
    </w:p>
    <w:p w:rsidR="00B16F14" w:rsidRPr="00B760FF"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(二十四)</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供應履約標的之包裝方式，應符合下列規定</w:t>
      </w:r>
      <w:r w:rsidRPr="00B760FF">
        <w:rPr>
          <w:rFonts w:ascii="標楷體" w:eastAsia="標楷體" w:hAnsi="標楷體" w:cs="Times New Roman"/>
          <w:sz w:val="28"/>
          <w:szCs w:val="20"/>
        </w:rPr>
        <w:t>(無</w:t>
      </w:r>
      <w:r w:rsidRPr="00B760FF">
        <w:rPr>
          <w:rFonts w:ascii="標楷體" w:eastAsia="標楷體" w:hAnsi="標楷體" w:cs="Times New Roman" w:hint="eastAsia"/>
          <w:sz w:val="28"/>
          <w:szCs w:val="20"/>
        </w:rPr>
        <w:t>：</w:t>
      </w:r>
    </w:p>
    <w:p w:rsidR="00B16F14" w:rsidRPr="00B760FF" w:rsidRDefault="007F7DE5" w:rsidP="00764503">
      <w:pPr>
        <w:adjustRightInd w:val="0"/>
        <w:spacing w:line="400" w:lineRule="exact"/>
        <w:ind w:left="1134" w:right="57" w:hanging="284"/>
        <w:jc w:val="both"/>
        <w:textAlignment w:val="baseline"/>
        <w:rPr>
          <w:rFonts w:ascii="標楷體" w:eastAsia="標楷體" w:hAnsi="標楷體" w:cs="Times New Roman"/>
          <w:b/>
          <w:sz w:val="28"/>
          <w:szCs w:val="20"/>
        </w:rPr>
      </w:pPr>
      <w:r w:rsidRPr="00B760FF">
        <w:rPr>
          <w:rFonts w:ascii="標楷體" w:eastAsia="標楷體" w:hAnsi="標楷體" w:hint="eastAsia"/>
          <w:sz w:val="28"/>
        </w:rPr>
        <w:t>■</w:t>
      </w:r>
      <w:r w:rsidR="00B16F14" w:rsidRPr="00B760FF">
        <w:rPr>
          <w:rFonts w:ascii="標楷體" w:eastAsia="標楷體" w:hAnsi="標楷體" w:cs="Times New Roman" w:hint="eastAsia"/>
          <w:sz w:val="28"/>
          <w:szCs w:val="20"/>
        </w:rPr>
        <w:t>防潮、防水、防震、防破損、防變質、防鏽蝕、防</w:t>
      </w:r>
      <w:proofErr w:type="gramStart"/>
      <w:r w:rsidR="00B16F14" w:rsidRPr="00B760FF">
        <w:rPr>
          <w:rFonts w:ascii="標楷體" w:eastAsia="標楷體" w:hAnsi="標楷體" w:cs="Times New Roman" w:hint="eastAsia"/>
          <w:sz w:val="28"/>
          <w:szCs w:val="20"/>
        </w:rPr>
        <w:t>曬</w:t>
      </w:r>
      <w:proofErr w:type="gramEnd"/>
      <w:r w:rsidR="00B16F14" w:rsidRPr="00B760FF">
        <w:rPr>
          <w:rFonts w:ascii="標楷體" w:eastAsia="標楷體" w:hAnsi="標楷體" w:cs="Times New Roman" w:hint="eastAsia"/>
          <w:sz w:val="28"/>
          <w:szCs w:val="20"/>
        </w:rPr>
        <w:t>、</w:t>
      </w:r>
      <w:proofErr w:type="gramStart"/>
      <w:r w:rsidR="00B16F14" w:rsidRPr="00B760FF">
        <w:rPr>
          <w:rFonts w:ascii="標楷體" w:eastAsia="標楷體" w:hAnsi="標楷體" w:cs="Times New Roman" w:hint="eastAsia"/>
          <w:sz w:val="28"/>
          <w:szCs w:val="20"/>
        </w:rPr>
        <w:t>防鹽漬</w:t>
      </w:r>
      <w:proofErr w:type="gramEnd"/>
      <w:r w:rsidR="00B16F14" w:rsidRPr="00B760FF">
        <w:rPr>
          <w:rFonts w:ascii="標楷體" w:eastAsia="標楷體" w:hAnsi="標楷體" w:cs="Times New Roman" w:hint="eastAsia"/>
          <w:sz w:val="28"/>
          <w:szCs w:val="20"/>
        </w:rPr>
        <w:t>、</w:t>
      </w:r>
      <w:proofErr w:type="gramStart"/>
      <w:r w:rsidR="00B16F14" w:rsidRPr="00B760FF">
        <w:rPr>
          <w:rFonts w:ascii="標楷體" w:eastAsia="標楷體" w:hAnsi="標楷體" w:cs="Times New Roman" w:hint="eastAsia"/>
          <w:sz w:val="28"/>
          <w:szCs w:val="20"/>
        </w:rPr>
        <w:t>防污或防</w:t>
      </w:r>
      <w:proofErr w:type="gramEnd"/>
      <w:r w:rsidR="00B16F14" w:rsidRPr="00B760FF">
        <w:rPr>
          <w:rFonts w:ascii="標楷體" w:eastAsia="標楷體" w:hAnsi="標楷體" w:cs="Times New Roman" w:hint="eastAsia"/>
          <w:sz w:val="28"/>
          <w:szCs w:val="20"/>
        </w:rPr>
        <w:t>碰撞等。</w:t>
      </w:r>
    </w:p>
    <w:p w:rsidR="00B16F14" w:rsidRPr="00B760FF"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(二十五)採購標的之包裝及運輸方式，契約未</w:t>
      </w:r>
      <w:proofErr w:type="gramStart"/>
      <w:r w:rsidRPr="00B760FF">
        <w:rPr>
          <w:rFonts w:ascii="標楷體" w:eastAsia="標楷體" w:hAnsi="標楷體" w:cs="Times New Roman" w:hint="eastAsia"/>
          <w:sz w:val="28"/>
          <w:szCs w:val="20"/>
        </w:rPr>
        <w:t>訂明者</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擇適當方式為之。包裝及運輸方式不當，致採購標的受損，除得向保險公司</w:t>
      </w:r>
      <w:proofErr w:type="gramStart"/>
      <w:r w:rsidRPr="00B760FF">
        <w:rPr>
          <w:rFonts w:ascii="標楷體" w:eastAsia="標楷體" w:hAnsi="標楷體" w:cs="Times New Roman" w:hint="eastAsia"/>
          <w:sz w:val="28"/>
          <w:szCs w:val="20"/>
        </w:rPr>
        <w:t>求償者外</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負責賠償。</w:t>
      </w:r>
    </w:p>
    <w:p w:rsidR="00B16F14" w:rsidRPr="00B760FF"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(二十六)以海空運輸入履約標的：</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 xml:space="preserve">1.以CFR/CPT </w:t>
      </w:r>
      <w:r w:rsidRPr="00B760FF">
        <w:rPr>
          <w:rFonts w:ascii="標楷體" w:eastAsia="標楷體" w:hAnsi="標楷體" w:cs="Times New Roman" w:hint="eastAsia"/>
          <w:sz w:val="28"/>
          <w:szCs w:val="20"/>
        </w:rPr>
        <w:t>或</w:t>
      </w:r>
      <w:r w:rsidRPr="00B760FF">
        <w:rPr>
          <w:rFonts w:ascii="標楷體" w:eastAsia="標楷體" w:hAnsi="標楷體" w:cs="Times New Roman"/>
          <w:sz w:val="28"/>
          <w:szCs w:val="20"/>
        </w:rPr>
        <w:t>CIF/CIP條件簽約者，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應依照契約規定負責洽船</w:t>
      </w:r>
      <w:proofErr w:type="gramStart"/>
      <w:r w:rsidRPr="00B760FF">
        <w:rPr>
          <w:rFonts w:ascii="標楷體" w:eastAsia="標楷體" w:hAnsi="標楷體" w:cs="Times New Roman" w:hint="eastAsia"/>
          <w:sz w:val="28"/>
          <w:szCs w:val="20"/>
        </w:rPr>
        <w:t>或洽機裝運</w:t>
      </w:r>
      <w:proofErr w:type="gramEnd"/>
      <w:r w:rsidRPr="00B760FF">
        <w:rPr>
          <w:rFonts w:ascii="標楷體" w:eastAsia="標楷體" w:hAnsi="標楷體" w:cs="Times New Roman" w:hint="eastAsia"/>
          <w:sz w:val="28"/>
          <w:szCs w:val="20"/>
        </w:rPr>
        <w:t>。以其他條件簽約者，由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負責洽船</w:t>
      </w:r>
      <w:proofErr w:type="gramStart"/>
      <w:r w:rsidRPr="00B760FF">
        <w:rPr>
          <w:rFonts w:ascii="標楷體" w:eastAsia="標楷體" w:hAnsi="標楷體" w:cs="Times New Roman" w:hint="eastAsia"/>
          <w:sz w:val="28"/>
          <w:szCs w:val="20"/>
        </w:rPr>
        <w:t>或洽機裝運</w:t>
      </w:r>
      <w:proofErr w:type="gramEnd"/>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安排之承運船舶，如因船齡或船級問題而發生之額外保險費，概由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負擔。除另有規定外，財物不得裝於艙面。</w:t>
      </w:r>
    </w:p>
    <w:p w:rsidR="00B16F14" w:rsidRPr="00B760FF"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(二十七)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履約人員對於所應履約之工作有不適任之情形者，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得要求更換，</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不得拒絕。</w:t>
      </w:r>
    </w:p>
    <w:p w:rsidR="00B16F14" w:rsidRPr="00B760FF" w:rsidRDefault="00B16F14" w:rsidP="00B16F14">
      <w:pPr>
        <w:adjustRightInd w:val="0"/>
        <w:spacing w:line="400" w:lineRule="exact"/>
        <w:ind w:left="1361" w:hanging="1077"/>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(二十八)履約項目如包括工程之施工，</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及分包廠商履約時，除依規定申請聘僱或調派外籍勞工者外，均不得僱用外籍勞工。每進用</w:t>
      </w:r>
      <w:r w:rsidRPr="00B760FF">
        <w:rPr>
          <w:rFonts w:ascii="標楷體" w:eastAsia="標楷體" w:hAnsi="標楷體" w:cs="Times New Roman"/>
          <w:sz w:val="28"/>
          <w:szCs w:val="28"/>
        </w:rPr>
        <w:t>1名外籍勞工，每月扣回</w:t>
      </w:r>
      <w:proofErr w:type="gramStart"/>
      <w:r w:rsidRPr="00B760FF">
        <w:rPr>
          <w:rFonts w:ascii="標楷體" w:eastAsia="標楷體" w:hAnsi="標楷體" w:cs="Times New Roman" w:hint="eastAsia"/>
          <w:sz w:val="28"/>
          <w:szCs w:val="28"/>
        </w:rPr>
        <w:t>＿＿＿</w:t>
      </w:r>
      <w:proofErr w:type="gramEnd"/>
      <w:r w:rsidRPr="00B760FF">
        <w:rPr>
          <w:rFonts w:ascii="標楷體" w:eastAsia="標楷體" w:hAnsi="標楷體" w:cs="Times New Roman" w:hint="eastAsia"/>
          <w:sz w:val="28"/>
          <w:szCs w:val="28"/>
        </w:rPr>
        <w:t>元</w:t>
      </w:r>
      <w:proofErr w:type="gramStart"/>
      <w:r w:rsidRPr="00B760FF">
        <w:rPr>
          <w:rFonts w:ascii="標楷體" w:eastAsia="標楷體" w:hAnsi="標楷體" w:cs="Times New Roman" w:hint="eastAsia"/>
          <w:sz w:val="28"/>
          <w:szCs w:val="28"/>
        </w:rPr>
        <w:t>（</w:t>
      </w:r>
      <w:proofErr w:type="gramEnd"/>
      <w:r w:rsidRPr="00B760FF">
        <w:rPr>
          <w:rFonts w:ascii="標楷體" w:eastAsia="標楷體" w:hAnsi="標楷體" w:cs="Times New Roman" w:hint="eastAsia"/>
          <w:sz w:val="28"/>
          <w:szCs w:val="28"/>
        </w:rPr>
        <w:t>由</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hint="eastAsia"/>
          <w:sz w:val="28"/>
          <w:szCs w:val="28"/>
        </w:rPr>
        <w:t>於招標前調查市場行情預先載明；未</w:t>
      </w:r>
      <w:proofErr w:type="gramStart"/>
      <w:r w:rsidRPr="00B760FF">
        <w:rPr>
          <w:rFonts w:ascii="標楷體" w:eastAsia="標楷體" w:hAnsi="標楷體" w:cs="Times New Roman" w:hint="eastAsia"/>
          <w:sz w:val="28"/>
          <w:szCs w:val="28"/>
        </w:rPr>
        <w:t>載明者</w:t>
      </w:r>
      <w:proofErr w:type="gramEnd"/>
      <w:r w:rsidRPr="00B760FF">
        <w:rPr>
          <w:rFonts w:ascii="標楷體" w:eastAsia="標楷體" w:hAnsi="標楷體" w:cs="Times New Roman" w:hint="eastAsia"/>
          <w:sz w:val="28"/>
          <w:szCs w:val="28"/>
        </w:rPr>
        <w:t>，由</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提出本外勞人力成本價金分析後，</w:t>
      </w:r>
      <w:r w:rsidR="00855B56" w:rsidRPr="00B760FF">
        <w:rPr>
          <w:rFonts w:ascii="標楷體" w:eastAsia="標楷體" w:hAnsi="標楷體" w:cs="Times New Roman" w:hint="eastAsia"/>
          <w:sz w:val="28"/>
          <w:szCs w:val="28"/>
        </w:rPr>
        <w:t>機關</w:t>
      </w:r>
      <w:proofErr w:type="gramStart"/>
      <w:r w:rsidRPr="00B760FF">
        <w:rPr>
          <w:rFonts w:ascii="標楷體" w:eastAsia="標楷體" w:hAnsi="標楷體" w:cs="Times New Roman" w:hint="eastAsia"/>
          <w:sz w:val="28"/>
          <w:szCs w:val="28"/>
        </w:rPr>
        <w:t>核實扣回差額）</w:t>
      </w:r>
      <w:proofErr w:type="gramEnd"/>
      <w:r w:rsidRPr="00B760FF">
        <w:rPr>
          <w:rFonts w:ascii="標楷體" w:eastAsia="標楷體" w:hAnsi="標楷體" w:cs="Times New Roman" w:hint="eastAsia"/>
          <w:sz w:val="28"/>
          <w:szCs w:val="28"/>
        </w:rPr>
        <w:t>。違法僱用外籍勞工者，</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hint="eastAsia"/>
          <w:sz w:val="28"/>
          <w:szCs w:val="28"/>
        </w:rPr>
        <w:t>除自契約價金扣除該等勞工之人力價金，並通知「就業服務法」主管機關依規定處罰外，情節重大者，得與</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終止或解除契約。其因此造成損害者，並得向</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請求損害賠償。</w:t>
      </w:r>
    </w:p>
    <w:p w:rsidR="00B16F14" w:rsidRPr="00B760FF"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8"/>
        </w:rPr>
        <w:t>(二十九)</w:t>
      </w:r>
      <w:r w:rsidRPr="00B760FF">
        <w:rPr>
          <w:rFonts w:ascii="標楷體" w:eastAsia="標楷體" w:hAnsi="標楷體" w:cs="Times New Roman" w:hint="eastAsia"/>
          <w:sz w:val="28"/>
          <w:szCs w:val="20"/>
        </w:rPr>
        <w:t>其他</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擇需要者於招標時載明</w:t>
      </w:r>
      <w:r w:rsidRPr="00B760FF">
        <w:rPr>
          <w:rFonts w:ascii="標楷體" w:eastAsia="標楷體" w:hAnsi="標楷體" w:cs="Times New Roman"/>
          <w:sz w:val="28"/>
          <w:szCs w:val="20"/>
        </w:rPr>
        <w:t xml:space="preserve">) </w:t>
      </w:r>
    </w:p>
    <w:p w:rsidR="00B16F14" w:rsidRPr="00B760FF" w:rsidRDefault="00B16F14" w:rsidP="00B16F14">
      <w:pPr>
        <w:adjustRightInd w:val="0"/>
        <w:spacing w:line="440" w:lineRule="exact"/>
        <w:ind w:left="568" w:right="85" w:hanging="284"/>
        <w:jc w:val="both"/>
        <w:textAlignment w:val="baseline"/>
        <w:rPr>
          <w:rFonts w:ascii="標楷體" w:eastAsia="標楷體" w:hAnsi="標楷體" w:cs="Times New Roman"/>
          <w:sz w:val="28"/>
          <w:szCs w:val="20"/>
        </w:rPr>
      </w:pPr>
    </w:p>
    <w:p w:rsidR="00B16F14" w:rsidRPr="00B760FF"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第九條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履約標的品管</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在履約中，應對履約品質依照契約有關規範，嚴予控制，並辦理自主檢查。</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履約期間如發現</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履約品質不符合契約規定，得通知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限期改善或改正。</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逾期未辦妥時，</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得要求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部分或全部停止履約，至</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辦妥並經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書面同意後方可恢復履約。</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不得為此要求展延履約期限或補償。</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(三)契約履約期間如有由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分段查驗之規定，</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應按規定之階段報請</w:t>
      </w:r>
      <w:r w:rsidR="00855B56" w:rsidRPr="00B760FF">
        <w:rPr>
          <w:rFonts w:ascii="標楷體" w:eastAsia="標楷體" w:hAnsi="標楷體" w:cs="Times New Roman" w:hint="eastAsia"/>
          <w:sz w:val="28"/>
          <w:szCs w:val="20"/>
        </w:rPr>
        <w:t>機</w:t>
      </w:r>
      <w:r w:rsidR="00855B56" w:rsidRPr="00B760FF">
        <w:rPr>
          <w:rFonts w:ascii="標楷體" w:eastAsia="標楷體" w:hAnsi="標楷體" w:cs="Times New Roman" w:hint="eastAsia"/>
          <w:sz w:val="28"/>
          <w:szCs w:val="20"/>
        </w:rPr>
        <w:lastRenderedPageBreak/>
        <w:t>關</w:t>
      </w:r>
      <w:r w:rsidRPr="00B760FF">
        <w:rPr>
          <w:rFonts w:ascii="標楷體" w:eastAsia="標楷體" w:hAnsi="標楷體" w:cs="Times New Roman" w:hint="eastAsia"/>
          <w:sz w:val="28"/>
          <w:szCs w:val="20"/>
        </w:rPr>
        <w:t>監督人員查驗。</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監督人員發現</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未按規定階段報請查驗，而擅自繼續次一階段工作時，得要求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將未經查驗及擅自履約部分拆除重做，其一切損失概由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自行負擔。但</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監督人員應指派專責查驗人員隨時辦理</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申請之查驗工作，不得無故遲延。</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(四)契約如有任何部分須報請政府主管機關查驗時，除依法規應由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提出申請者外，應由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提出申請，並按照規定負擔有關費用。</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應免費提供</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依契約辦理查驗、測試、檢驗、審查、查驗及驗收所必須之儀器、機具、設備、人工及資料。但契約另有規定者，不在此限。契約規定以外之查驗、測試或檢驗，其結果不符合契約規定者，由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負擔所生之費用；結果符合者，由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負擔費用。</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(六)查驗、測試或檢驗結果不符合契約規定者，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得予拒絕，</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應免費改善、拆除、重作、退貨或換貨。</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不得因</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辦理查驗、測試或檢驗，而免除其依契約所應履行或承擔之義務或責任，及費用之負擔。</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履約標的為查驗、測試或檢驗之權利，不受該標的曾通過其他查驗、測試或檢驗之限制。</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(九)</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提供設備或材料供</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應於收受時作必要之檢查，以確定其符合履約需要，並作成紀錄。設備或材料經</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收受後，</w:t>
      </w:r>
      <w:proofErr w:type="gramStart"/>
      <w:r w:rsidRPr="00B760FF">
        <w:rPr>
          <w:rFonts w:ascii="標楷體" w:eastAsia="標楷體" w:hAnsi="標楷體" w:cs="Times New Roman" w:hint="eastAsia"/>
          <w:sz w:val="28"/>
          <w:szCs w:val="20"/>
        </w:rPr>
        <w:t>其滅失</w:t>
      </w:r>
      <w:proofErr w:type="gramEnd"/>
      <w:r w:rsidRPr="00B760FF">
        <w:rPr>
          <w:rFonts w:ascii="標楷體" w:eastAsia="標楷體" w:hAnsi="標楷體" w:cs="Times New Roman" w:hint="eastAsia"/>
          <w:sz w:val="28"/>
          <w:szCs w:val="20"/>
        </w:rPr>
        <w:t>或損害，由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w:t>
      </w:r>
    </w:p>
    <w:p w:rsidR="00B16F14" w:rsidRPr="00B760FF"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保險</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應於履約期間辦理下列保險</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擇定後於招標時載明；未</w:t>
      </w:r>
      <w:proofErr w:type="gramStart"/>
      <w:r w:rsidRPr="00B760FF">
        <w:rPr>
          <w:rFonts w:ascii="標楷體" w:eastAsia="標楷體" w:hAnsi="標楷體" w:cs="Times New Roman" w:hint="eastAsia"/>
          <w:sz w:val="28"/>
          <w:szCs w:val="20"/>
        </w:rPr>
        <w:t>載明者無</w:t>
      </w:r>
      <w:proofErr w:type="gramEnd"/>
      <w:r w:rsidRPr="00B760FF">
        <w:rPr>
          <w:rFonts w:ascii="標楷體" w:eastAsia="標楷體" w:hAnsi="標楷體" w:cs="Times New Roman"/>
          <w:sz w:val="28"/>
          <w:szCs w:val="20"/>
        </w:rPr>
        <w:t>)，其屬自然人者，應自行另投保人身意外險。</w:t>
      </w:r>
    </w:p>
    <w:p w:rsidR="00B16F14" w:rsidRPr="00B760FF" w:rsidRDefault="007F7DE5"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hint="eastAsia"/>
          <w:sz w:val="28"/>
        </w:rPr>
        <w:t>■</w:t>
      </w:r>
      <w:r w:rsidR="005B71E5" w:rsidRPr="00B760FF">
        <w:rPr>
          <w:rFonts w:ascii="標楷體" w:eastAsia="標楷體" w:hAnsi="標楷體" w:cs="Times New Roman" w:hint="eastAsia"/>
          <w:sz w:val="28"/>
          <w:szCs w:val="20"/>
        </w:rPr>
        <w:t>與</w:t>
      </w:r>
      <w:r w:rsidR="00B16F14" w:rsidRPr="00B760FF">
        <w:rPr>
          <w:rFonts w:ascii="標楷體" w:eastAsia="標楷體" w:hAnsi="標楷體" w:cs="Times New Roman" w:hint="eastAsia"/>
          <w:sz w:val="28"/>
          <w:szCs w:val="20"/>
        </w:rPr>
        <w:t>安裝財物</w:t>
      </w:r>
      <w:r w:rsidR="005B71E5" w:rsidRPr="00B760FF">
        <w:rPr>
          <w:rFonts w:ascii="標楷體" w:eastAsia="標楷體" w:hAnsi="標楷體" w:cs="Times New Roman" w:hint="eastAsia"/>
          <w:sz w:val="28"/>
          <w:szCs w:val="20"/>
        </w:rPr>
        <w:t>有關之</w:t>
      </w:r>
      <w:r w:rsidR="00B16F14" w:rsidRPr="00B760FF">
        <w:rPr>
          <w:rFonts w:ascii="標楷體" w:eastAsia="標楷體" w:hAnsi="標楷體" w:cs="Times New Roman" w:hint="eastAsia"/>
          <w:sz w:val="28"/>
          <w:szCs w:val="20"/>
        </w:rPr>
        <w:t>綜合保險。</w:t>
      </w:r>
      <w:r w:rsidR="00B16F14" w:rsidRPr="00B760FF">
        <w:rPr>
          <w:rFonts w:ascii="標楷體" w:eastAsia="標楷體" w:hAnsi="標楷體" w:cs="Times New Roman"/>
          <w:sz w:val="28"/>
          <w:szCs w:val="20"/>
        </w:rPr>
        <w:t>(</w:t>
      </w:r>
      <w:r w:rsidR="007F4B7D" w:rsidRPr="00B760FF">
        <w:rPr>
          <w:rFonts w:ascii="標楷體" w:eastAsia="標楷體" w:hAnsi="標楷體" w:cs="Times New Roman" w:hint="eastAsia"/>
          <w:sz w:val="28"/>
          <w:szCs w:val="20"/>
        </w:rPr>
        <w:t>例如安裝工程綜合保險；</w:t>
      </w:r>
      <w:r w:rsidR="00B16F14" w:rsidRPr="00B760FF">
        <w:rPr>
          <w:rFonts w:ascii="標楷體" w:eastAsia="標楷體" w:hAnsi="標楷體" w:cs="Times New Roman" w:hint="eastAsia"/>
          <w:sz w:val="28"/>
          <w:szCs w:val="20"/>
        </w:rPr>
        <w:t>是否附加第三人意外責任險、鄰近財物險、雇主意外責任險，由</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擇定後於招標時載明</w:t>
      </w:r>
      <w:r w:rsidR="00B16F14"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□雇主責任險。</w:t>
      </w:r>
    </w:p>
    <w:p w:rsidR="00B16F14" w:rsidRPr="00B760FF" w:rsidRDefault="006673D7"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r w:rsidR="00855B56"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應按進口財物契約價格</w:t>
      </w:r>
      <w:r w:rsidR="00B16F14" w:rsidRPr="00B760FF">
        <w:rPr>
          <w:rFonts w:ascii="標楷體" w:eastAsia="標楷體" w:hAnsi="標楷體" w:cs="Times New Roman"/>
          <w:sz w:val="28"/>
          <w:szCs w:val="20"/>
        </w:rPr>
        <w:t>(CIF/CIP價款)之110%投保海/空運輸全險，包括協會貨物條款(海)／(空運)，協會貨物兵險條款，協會貨物罷工條款及偷竊、</w:t>
      </w:r>
      <w:proofErr w:type="gramStart"/>
      <w:r w:rsidR="00B16F14" w:rsidRPr="00B760FF">
        <w:rPr>
          <w:rFonts w:ascii="標楷體" w:eastAsia="標楷體" w:hAnsi="標楷體" w:cs="Times New Roman" w:hint="eastAsia"/>
          <w:sz w:val="28"/>
          <w:szCs w:val="20"/>
        </w:rPr>
        <w:t>挖盜</w:t>
      </w:r>
      <w:proofErr w:type="gramEnd"/>
      <w:r w:rsidR="00B16F14" w:rsidRPr="00B760FF">
        <w:rPr>
          <w:rFonts w:ascii="標楷體" w:eastAsia="標楷體" w:hAnsi="標楷體" w:cs="Times New Roman" w:hint="eastAsia"/>
          <w:sz w:val="28"/>
          <w:szCs w:val="20"/>
        </w:rPr>
        <w:t>、未送達、漏失、破損、短缺、暴動險等</w:t>
      </w:r>
      <w:r w:rsidR="00B16F14"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於招標時載明</w:t>
      </w:r>
      <w:r w:rsidR="00B16F14" w:rsidRPr="00B760FF">
        <w:rPr>
          <w:rFonts w:ascii="標楷體" w:eastAsia="標楷體" w:hAnsi="標楷體" w:cs="Times New Roman"/>
          <w:sz w:val="28"/>
          <w:szCs w:val="20"/>
        </w:rPr>
        <w:t>)，並延伸至</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指定之地點，以涵蓋在中華民國境內之內陸保險。</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u w:val="single"/>
        </w:rPr>
      </w:pPr>
      <w:r w:rsidRPr="00B760FF">
        <w:rPr>
          <w:rFonts w:ascii="標楷體" w:eastAsia="標楷體" w:hAnsi="標楷體" w:cs="Times New Roman" w:hint="eastAsia"/>
          <w:sz w:val="28"/>
          <w:szCs w:val="20"/>
        </w:rPr>
        <w:t>□其他</w:t>
      </w:r>
      <w:r w:rsidRPr="00B760FF">
        <w:rPr>
          <w:rFonts w:ascii="標楷體" w:eastAsia="標楷體" w:hAnsi="標楷體" w:cs="Times New Roman"/>
          <w:sz w:val="28"/>
          <w:szCs w:val="20"/>
          <w:u w:val="single"/>
        </w:rPr>
        <w:t xml:space="preserve">                       </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依前款辦理之保險，其內容如下</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視保險性質擇定或調整後於招標時載明</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1.</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承保範圍：</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於招標時載明，包括得為保險人之不保事項</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保險標的：履約標的。</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被保險人：以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及</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為共同被保險人。</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保險金額：含財物金額、運費及保險費之</w:t>
      </w:r>
      <w:r w:rsidRPr="00B760FF">
        <w:rPr>
          <w:rFonts w:ascii="標楷體" w:eastAsia="標楷體" w:hAnsi="標楷體" w:cs="Times New Roman"/>
          <w:sz w:val="28"/>
          <w:szCs w:val="20"/>
        </w:rPr>
        <w:t>110%。</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第三人意外責任險：</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B760FF">
        <w:rPr>
          <w:rFonts w:ascii="標楷體" w:eastAsia="標楷體" w:hAnsi="標楷體"/>
          <w:sz w:val="28"/>
          <w:szCs w:val="28"/>
        </w:rPr>
        <w:t>(1)每一個人體傷或死亡：新臺幣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B760FF">
        <w:rPr>
          <w:rFonts w:ascii="標楷體" w:eastAsia="標楷體" w:hAnsi="標楷體"/>
          <w:sz w:val="28"/>
          <w:szCs w:val="28"/>
        </w:rPr>
        <w:t>(2)每一事故體傷或死亡：新臺幣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B760FF">
        <w:rPr>
          <w:rFonts w:ascii="標楷體" w:eastAsia="標楷體" w:hAnsi="標楷體"/>
          <w:sz w:val="28"/>
          <w:szCs w:val="28"/>
        </w:rPr>
        <w:t>(3)每一事故財物損失：新臺幣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B760FF">
        <w:rPr>
          <w:rFonts w:ascii="標楷體" w:eastAsia="標楷體" w:hAnsi="標楷體"/>
          <w:sz w:val="28"/>
          <w:szCs w:val="28"/>
        </w:rPr>
        <w:t>(4)保險期間內最高累積責任：新臺幣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2524C2" w:rsidRPr="00B760FF" w:rsidRDefault="002524C2" w:rsidP="002524C2">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6.</w:t>
      </w:r>
      <w:r w:rsidRPr="00B760FF">
        <w:rPr>
          <w:rFonts w:ascii="標楷體" w:eastAsia="標楷體" w:hAnsi="標楷體" w:cs="Times New Roman" w:hint="eastAsia"/>
          <w:sz w:val="28"/>
          <w:szCs w:val="20"/>
          <w:lang w:eastAsia="zh-HK"/>
        </w:rPr>
        <w:t>雇主意外責任險</w:t>
      </w:r>
      <w:r w:rsidRPr="00B760FF">
        <w:rPr>
          <w:rFonts w:ascii="標楷體" w:eastAsia="標楷體" w:hAnsi="標楷體" w:cs="Times New Roman" w:hint="eastAsia"/>
          <w:sz w:val="28"/>
          <w:szCs w:val="20"/>
        </w:rPr>
        <w:t>：</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B760FF">
        <w:rPr>
          <w:rFonts w:ascii="標楷體" w:eastAsia="標楷體" w:hAnsi="標楷體"/>
          <w:sz w:val="28"/>
          <w:szCs w:val="28"/>
        </w:rPr>
        <w:t>(1)每一個人體傷或死亡：新臺幣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B760FF">
        <w:rPr>
          <w:rFonts w:ascii="標楷體" w:eastAsia="標楷體" w:hAnsi="標楷體"/>
          <w:sz w:val="28"/>
          <w:szCs w:val="28"/>
        </w:rPr>
        <w:t>(2)每一事故體傷或死亡：新臺幣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2524C2" w:rsidRPr="00B760FF" w:rsidRDefault="002524C2" w:rsidP="002524C2">
      <w:pPr>
        <w:pStyle w:val="Web"/>
        <w:spacing w:before="0" w:beforeAutospacing="0" w:after="0" w:afterAutospacing="0" w:line="400" w:lineRule="exact"/>
        <w:ind w:leftChars="443" w:left="1063"/>
        <w:jc w:val="both"/>
        <w:rPr>
          <w:rFonts w:ascii="標楷體" w:eastAsia="標楷體" w:hAnsi="標楷體" w:cs="Times New Roman"/>
          <w:sz w:val="28"/>
          <w:szCs w:val="20"/>
        </w:rPr>
      </w:pPr>
      <w:r w:rsidRPr="00B760FF">
        <w:rPr>
          <w:rFonts w:ascii="標楷體" w:eastAsia="標楷體" w:hAnsi="標楷體"/>
          <w:sz w:val="28"/>
          <w:szCs w:val="28"/>
        </w:rPr>
        <w:t>(3)保險期間內最高累積責任：新臺幣</w:t>
      </w:r>
      <w:r w:rsidRPr="00B760FF">
        <w:rPr>
          <w:rFonts w:ascii="標楷體" w:eastAsia="標楷體" w:hAnsi="標楷體"/>
          <w:sz w:val="28"/>
          <w:szCs w:val="28"/>
          <w:u w:val="single"/>
        </w:rPr>
        <w:t xml:space="preserve">      </w:t>
      </w:r>
      <w:r w:rsidRPr="00B760FF">
        <w:rPr>
          <w:rFonts w:ascii="標楷體" w:eastAsia="標楷體" w:hAnsi="標楷體" w:hint="eastAsia"/>
          <w:sz w:val="28"/>
          <w:szCs w:val="28"/>
        </w:rPr>
        <w:t>萬元。</w:t>
      </w:r>
    </w:p>
    <w:p w:rsidR="00B16F14" w:rsidRPr="00B760FF"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7</w:t>
      </w:r>
      <w:r w:rsidR="00B16F14" w:rsidRPr="00B760FF">
        <w:rPr>
          <w:rFonts w:ascii="標楷體" w:eastAsia="標楷體" w:hAnsi="標楷體" w:cs="Times New Roman"/>
          <w:sz w:val="28"/>
          <w:szCs w:val="20"/>
        </w:rPr>
        <w:t>.</w:t>
      </w:r>
      <w:r w:rsidR="00B16F14" w:rsidRPr="00B760FF">
        <w:rPr>
          <w:rFonts w:ascii="標楷體" w:eastAsia="標楷體" w:hAnsi="標楷體" w:cs="Times New Roman"/>
          <w:sz w:val="28"/>
          <w:szCs w:val="20"/>
        </w:rPr>
        <w:tab/>
      </w:r>
      <w:r w:rsidR="00B16F14" w:rsidRPr="00B760FF">
        <w:rPr>
          <w:rFonts w:ascii="標楷體" w:eastAsia="標楷體" w:hAnsi="標楷體" w:cs="Times New Roman" w:hint="eastAsia"/>
          <w:sz w:val="28"/>
          <w:szCs w:val="20"/>
        </w:rPr>
        <w:t>每一事故之自負額上限：</w:t>
      </w:r>
      <w:r w:rsidR="00B16F14"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於招標時載明</w:t>
      </w:r>
      <w:r w:rsidR="00B16F14" w:rsidRPr="00B760FF">
        <w:rPr>
          <w:rFonts w:ascii="標楷體" w:eastAsia="標楷體" w:hAnsi="標楷體" w:cs="Times New Roman"/>
          <w:sz w:val="28"/>
          <w:szCs w:val="20"/>
        </w:rPr>
        <w:t>)</w:t>
      </w:r>
    </w:p>
    <w:p w:rsidR="00B16F14" w:rsidRPr="00B760FF"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8</w:t>
      </w:r>
      <w:r w:rsidR="00B16F14" w:rsidRPr="00B760FF">
        <w:rPr>
          <w:rFonts w:ascii="標楷體" w:eastAsia="標楷體" w:hAnsi="標楷體" w:cs="Times New Roman"/>
          <w:sz w:val="28"/>
          <w:szCs w:val="20"/>
        </w:rPr>
        <w:t>.</w:t>
      </w:r>
      <w:r w:rsidR="00B16F14" w:rsidRPr="00B760FF">
        <w:rPr>
          <w:rFonts w:ascii="標楷體" w:eastAsia="標楷體" w:hAnsi="標楷體" w:cs="Times New Roman"/>
          <w:sz w:val="28"/>
          <w:szCs w:val="20"/>
        </w:rPr>
        <w:tab/>
      </w:r>
      <w:r w:rsidR="00B16F14" w:rsidRPr="00B760FF">
        <w:rPr>
          <w:rFonts w:ascii="標楷體" w:eastAsia="標楷體" w:hAnsi="標楷體" w:cs="Times New Roman" w:hint="eastAsia"/>
          <w:sz w:val="28"/>
          <w:szCs w:val="20"/>
        </w:rPr>
        <w:t>運輸險保險期間：自</w:t>
      </w:r>
      <w:r w:rsidR="00B16F14" w:rsidRPr="00B760FF">
        <w:rPr>
          <w:rFonts w:ascii="標楷體" w:eastAsia="標楷體" w:hAnsi="標楷體" w:cs="Times New Roman"/>
          <w:sz w:val="28"/>
          <w:szCs w:val="20"/>
          <w:u w:val="single"/>
        </w:rPr>
        <w:t xml:space="preserve">      </w:t>
      </w:r>
      <w:r w:rsidR="00B16F14" w:rsidRPr="00B760FF">
        <w:rPr>
          <w:rFonts w:ascii="標楷體" w:eastAsia="標楷體" w:hAnsi="標楷體" w:cs="Times New Roman"/>
          <w:sz w:val="28"/>
          <w:szCs w:val="20"/>
        </w:rPr>
        <w:t>(地點)起至契約所定</w:t>
      </w:r>
      <w:r w:rsidR="00B16F14" w:rsidRPr="00B760FF">
        <w:rPr>
          <w:rFonts w:ascii="標楷體" w:eastAsia="標楷體" w:hAnsi="標楷體" w:cs="Times New Roman"/>
          <w:sz w:val="28"/>
          <w:szCs w:val="20"/>
          <w:u w:val="single"/>
        </w:rPr>
        <w:t xml:space="preserve">           </w:t>
      </w:r>
      <w:r w:rsidR="00B16F14" w:rsidRPr="00B760FF">
        <w:rPr>
          <w:rFonts w:ascii="標楷體" w:eastAsia="標楷體" w:hAnsi="標楷體" w:cs="Times New Roman"/>
          <w:sz w:val="28"/>
          <w:szCs w:val="20"/>
        </w:rPr>
        <w:t>(地點)止。</w:t>
      </w:r>
    </w:p>
    <w:p w:rsidR="00B16F14" w:rsidRPr="00B760FF"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9</w:t>
      </w:r>
      <w:r w:rsidR="00B16F14" w:rsidRPr="00B760FF">
        <w:rPr>
          <w:rFonts w:ascii="標楷體" w:eastAsia="標楷體" w:hAnsi="標楷體" w:cs="Times New Roman"/>
          <w:sz w:val="28"/>
          <w:szCs w:val="20"/>
        </w:rPr>
        <w:t>.</w:t>
      </w:r>
      <w:r w:rsidR="00B16F14" w:rsidRPr="00B760FF">
        <w:rPr>
          <w:rFonts w:ascii="標楷體" w:eastAsia="標楷體" w:hAnsi="標楷體" w:cs="Times New Roman"/>
          <w:sz w:val="28"/>
          <w:szCs w:val="20"/>
        </w:rPr>
        <w:tab/>
      </w:r>
      <w:r w:rsidR="00B16F14" w:rsidRPr="00B760FF">
        <w:rPr>
          <w:rFonts w:ascii="標楷體" w:eastAsia="標楷體" w:hAnsi="標楷體" w:cs="Times New Roman" w:hint="eastAsia"/>
          <w:sz w:val="28"/>
          <w:szCs w:val="20"/>
        </w:rPr>
        <w:t>受益人：</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sz w:val="28"/>
          <w:szCs w:val="20"/>
        </w:rPr>
        <w:t>(不包含責任保險)。</w:t>
      </w:r>
    </w:p>
    <w:p w:rsidR="00B16F14" w:rsidRPr="00B760FF"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10</w:t>
      </w:r>
      <w:r w:rsidR="00B16F14" w:rsidRPr="00B760FF">
        <w:rPr>
          <w:rFonts w:ascii="標楷體" w:eastAsia="標楷體" w:hAnsi="標楷體" w:cs="Times New Roman"/>
          <w:sz w:val="28"/>
          <w:szCs w:val="20"/>
        </w:rPr>
        <w:t>.未經</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同意之任何保險契約之變更或終止，無效。但有利於</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者，不在此限。</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細明體_HKSCS"/>
          <w:sz w:val="28"/>
          <w:szCs w:val="20"/>
        </w:rPr>
      </w:pPr>
      <w:r w:rsidRPr="00B760FF">
        <w:rPr>
          <w:rFonts w:ascii="標楷體" w:eastAsia="標楷體" w:hAnsi="標楷體" w:cs="Times New Roman"/>
          <w:sz w:val="28"/>
          <w:szCs w:val="20"/>
        </w:rPr>
        <w:t>1</w:t>
      </w:r>
      <w:r w:rsidR="002524C2" w:rsidRPr="00B760FF">
        <w:rPr>
          <w:rFonts w:ascii="標楷體" w:eastAsia="標楷體" w:hAnsi="標楷體" w:cs="Times New Roman"/>
          <w:sz w:val="28"/>
          <w:szCs w:val="20"/>
        </w:rPr>
        <w:t>1</w:t>
      </w:r>
      <w:r w:rsidRPr="00B760FF">
        <w:rPr>
          <w:rFonts w:ascii="標楷體" w:eastAsia="標楷體" w:hAnsi="標楷體" w:cs="Times New Roman"/>
          <w:sz w:val="28"/>
          <w:szCs w:val="20"/>
        </w:rPr>
        <w:t>.其他：</w:t>
      </w:r>
      <w:r w:rsidRPr="00B760FF">
        <w:rPr>
          <w:rFonts w:ascii="標楷體" w:eastAsia="標楷體" w:hAnsi="標楷體" w:cs="Times New Roman" w:hint="eastAsia"/>
          <w:sz w:val="28"/>
          <w:szCs w:val="20"/>
          <w:u w:val="single"/>
        </w:rPr>
        <w:t xml:space="preserve">　　　　　　</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(三)保險單記載契約規定以外之不保事項者，其風險及可能之賠償由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採購進口財物以</w:t>
      </w:r>
      <w:r w:rsidRPr="00B760FF">
        <w:rPr>
          <w:rFonts w:ascii="標楷體" w:eastAsia="標楷體" w:hAnsi="標楷體" w:cs="Times New Roman"/>
          <w:sz w:val="28"/>
          <w:szCs w:val="20"/>
        </w:rPr>
        <w:t xml:space="preserve">CIF </w:t>
      </w:r>
      <w:r w:rsidRPr="00B760FF">
        <w:rPr>
          <w:rFonts w:ascii="標楷體" w:eastAsia="標楷體" w:hAnsi="標楷體" w:cs="Times New Roman" w:hint="eastAsia"/>
          <w:sz w:val="28"/>
          <w:szCs w:val="20"/>
        </w:rPr>
        <w:t>或</w:t>
      </w:r>
      <w:r w:rsidRPr="00B760FF">
        <w:rPr>
          <w:rFonts w:ascii="標楷體" w:eastAsia="標楷體" w:hAnsi="標楷體" w:cs="Times New Roman"/>
          <w:sz w:val="28"/>
          <w:szCs w:val="20"/>
        </w:rPr>
        <w:t>CIP條件簽約者，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應依契約規定條件辦理保險。保險單或保險證明書應於押匯時背書予</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採購進口財物以</w:t>
      </w:r>
      <w:r w:rsidRPr="00B760FF">
        <w:rPr>
          <w:rFonts w:ascii="標楷體" w:eastAsia="標楷體" w:hAnsi="標楷體" w:cs="Times New Roman"/>
          <w:sz w:val="28"/>
          <w:szCs w:val="20"/>
        </w:rPr>
        <w:t>CFR/CPT或 FOB/FCA條件簽約者，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應於每批貨物裝運前將裝運資料書面通知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，以便</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辦理保險。</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如未及時通知，致</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未能辦妥貨物保險因而發生之一切損失或損害，應由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負責賠償。</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前款之書面資料應記載下列資料：招標案號、契約編號、財物名稱、數量、發票總金額、船名</w:t>
      </w:r>
      <w:proofErr w:type="gramStart"/>
      <w:r w:rsidRPr="00B760FF">
        <w:rPr>
          <w:rFonts w:ascii="標楷體" w:eastAsia="標楷體" w:hAnsi="標楷體" w:cs="Times New Roman" w:hint="eastAsia"/>
          <w:sz w:val="28"/>
          <w:szCs w:val="20"/>
        </w:rPr>
        <w:t>或機名</w:t>
      </w:r>
      <w:proofErr w:type="gramEnd"/>
      <w:r w:rsidRPr="00B760FF">
        <w:rPr>
          <w:rFonts w:ascii="標楷體" w:eastAsia="標楷體" w:hAnsi="標楷體" w:cs="Times New Roman"/>
          <w:sz w:val="28"/>
          <w:szCs w:val="20"/>
        </w:rPr>
        <w:t>(加</w:t>
      </w:r>
      <w:proofErr w:type="gramStart"/>
      <w:r w:rsidRPr="00B760FF">
        <w:rPr>
          <w:rFonts w:ascii="標楷體" w:eastAsia="標楷體" w:hAnsi="標楷體" w:cs="Times New Roman" w:hint="eastAsia"/>
          <w:sz w:val="28"/>
          <w:szCs w:val="20"/>
        </w:rPr>
        <w:t>註</w:t>
      </w:r>
      <w:proofErr w:type="gramEnd"/>
      <w:r w:rsidRPr="00B760FF">
        <w:rPr>
          <w:rFonts w:ascii="標楷體" w:eastAsia="標楷體" w:hAnsi="標楷體" w:cs="Times New Roman" w:hint="eastAsia"/>
          <w:sz w:val="28"/>
          <w:szCs w:val="20"/>
        </w:rPr>
        <w:t>航次</w:t>
      </w:r>
      <w:r w:rsidRPr="00B760FF">
        <w:rPr>
          <w:rFonts w:ascii="標楷體" w:eastAsia="標楷體" w:hAnsi="標楷體" w:cs="Times New Roman"/>
          <w:sz w:val="28"/>
          <w:szCs w:val="20"/>
        </w:rPr>
        <w:t>)、裝貨港口或機場、預定啟運時間、預定到達時間。</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Pr="00B760FF">
        <w:rPr>
          <w:rFonts w:ascii="標楷體" w:eastAsia="標楷體" w:hAnsi="標楷體" w:cs="Times New Roman"/>
          <w:sz w:val="28"/>
          <w:szCs w:val="20"/>
        </w:rPr>
        <w:tab/>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向保險人索賠所費時間，不得據以請求延長履約期限。</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w:t>
      </w:r>
      <w:r w:rsidRPr="00B760FF">
        <w:rPr>
          <w:rFonts w:ascii="標楷體" w:eastAsia="標楷體" w:hAnsi="標楷體" w:cs="Times New Roman"/>
          <w:sz w:val="28"/>
          <w:szCs w:val="20"/>
        </w:rPr>
        <w:tab/>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未依契約規定辦理保險、保險範圍不足或未能自保險人獲得足額理賠者，其損失或損害賠償，由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(九)</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保險單正本</w:t>
      </w:r>
      <w:r w:rsidRPr="00B760FF">
        <w:rPr>
          <w:rFonts w:ascii="標楷體" w:eastAsia="標楷體" w:hAnsi="標楷體" w:cs="Times New Roman"/>
          <w:sz w:val="28"/>
          <w:szCs w:val="20"/>
        </w:rPr>
        <w:t>1份及繳費收據副本1份，應於辦妥保險後即交</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收執。</w:t>
      </w:r>
      <w:r w:rsidR="00855B56" w:rsidRPr="00B760FF">
        <w:rPr>
          <w:rFonts w:ascii="標楷體" w:eastAsia="標楷體" w:hAnsi="標楷體" w:cs="Times New Roman" w:hint="eastAsia"/>
          <w:sz w:val="28"/>
          <w:szCs w:val="20"/>
        </w:rPr>
        <w:lastRenderedPageBreak/>
        <w:t>廠商</w:t>
      </w:r>
      <w:r w:rsidRPr="00B760FF">
        <w:rPr>
          <w:rFonts w:ascii="標楷體" w:eastAsia="標楷體" w:hAnsi="標楷體" w:cs="Times New Roman" w:hint="eastAsia"/>
          <w:sz w:val="28"/>
          <w:szCs w:val="20"/>
        </w:rPr>
        <w:t>繳交上揭保險單據之最後期限，為決標日後</w:t>
      </w:r>
      <w:r w:rsidRPr="00B760FF">
        <w:rPr>
          <w:rFonts w:ascii="標楷體" w:eastAsia="標楷體" w:hAnsi="標楷體" w:cs="Times New Roman"/>
          <w:sz w:val="28"/>
          <w:szCs w:val="20"/>
        </w:rPr>
        <w:t>__日(未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15</w:t>
      </w:r>
      <w:r w:rsidRPr="00B760FF">
        <w:rPr>
          <w:rFonts w:ascii="標楷體" w:eastAsia="標楷體" w:hAnsi="標楷體" w:cs="Times New Roman" w:hint="eastAsia"/>
          <w:sz w:val="28"/>
          <w:szCs w:val="20"/>
        </w:rPr>
        <w:t>日</w:t>
      </w:r>
      <w:r w:rsidRPr="00B760FF">
        <w:rPr>
          <w:rFonts w:ascii="標楷體" w:eastAsia="標楷體" w:hAnsi="標楷體" w:cs="Times New Roman"/>
          <w:sz w:val="28"/>
          <w:szCs w:val="20"/>
        </w:rPr>
        <w:t>)，但屬辦理活動所投保之保險者，其繳交保險單據之最後期限為辦理活動前__日(未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3日)。因不可歸責於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w:t>
      </w:r>
      <w:proofErr w:type="gramStart"/>
      <w:r w:rsidRPr="00B760FF">
        <w:rPr>
          <w:rFonts w:ascii="標楷體" w:eastAsia="標楷體" w:hAnsi="標楷體" w:cs="Times New Roman" w:hint="eastAsia"/>
          <w:sz w:val="28"/>
          <w:szCs w:val="20"/>
        </w:rPr>
        <w:t>事由致須延長</w:t>
      </w:r>
      <w:proofErr w:type="gramEnd"/>
      <w:r w:rsidRPr="00B760FF">
        <w:rPr>
          <w:rFonts w:ascii="標楷體" w:eastAsia="標楷體" w:hAnsi="標楷體" w:cs="Times New Roman" w:hint="eastAsia"/>
          <w:sz w:val="28"/>
          <w:szCs w:val="20"/>
        </w:rPr>
        <w:t>履約期限者，因而增加之保費，由契約雙方另行協議其合理之分擔方式。</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w:t>
      </w:r>
      <w:r w:rsidRPr="00B760FF">
        <w:rPr>
          <w:rFonts w:ascii="標楷體" w:eastAsia="標楷體" w:hAnsi="標楷體" w:cs="Times New Roman"/>
          <w:sz w:val="28"/>
          <w:szCs w:val="20"/>
        </w:rPr>
        <w:tab/>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應依中華民國法規為其員工及車輛投保勞工保險、全民健康保險及汽機車第三人責任險。其</w:t>
      </w:r>
      <w:proofErr w:type="gramStart"/>
      <w:r w:rsidRPr="00B760FF">
        <w:rPr>
          <w:rFonts w:ascii="標楷體" w:eastAsia="標楷體" w:hAnsi="標楷體" w:cs="Times New Roman" w:hint="eastAsia"/>
          <w:sz w:val="28"/>
          <w:szCs w:val="20"/>
        </w:rPr>
        <w:t>依法免投勞工保險</w:t>
      </w:r>
      <w:proofErr w:type="gramEnd"/>
      <w:r w:rsidRPr="00B760FF">
        <w:rPr>
          <w:rFonts w:ascii="標楷體" w:eastAsia="標楷體" w:hAnsi="標楷體" w:cs="Times New Roman" w:hint="eastAsia"/>
          <w:sz w:val="28"/>
          <w:szCs w:val="20"/>
        </w:rPr>
        <w:t>者，得以其他商業保險代之。</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(十一)</w:t>
      </w:r>
      <w:r w:rsidRPr="00B760FF">
        <w:rPr>
          <w:rFonts w:ascii="標楷體" w:eastAsia="標楷體" w:hAnsi="標楷體" w:cs="Times New Roman"/>
          <w:sz w:val="28"/>
          <w:szCs w:val="20"/>
        </w:rPr>
        <w:tab/>
      </w:r>
      <w:r w:rsidRPr="00B760FF">
        <w:rPr>
          <w:rFonts w:ascii="標楷體" w:eastAsia="標楷體" w:hAnsi="標楷體" w:cs="Times New Roman" w:hint="eastAsia"/>
          <w:sz w:val="28"/>
          <w:szCs w:val="20"/>
        </w:rPr>
        <w:t>海空運輸險之保險金額，得為包括</w:t>
      </w:r>
      <w:proofErr w:type="gramStart"/>
      <w:r w:rsidRPr="00B760FF">
        <w:rPr>
          <w:rFonts w:ascii="標楷體" w:eastAsia="標楷體" w:hAnsi="標楷體" w:cs="Times New Roman" w:hint="eastAsia"/>
          <w:sz w:val="28"/>
          <w:szCs w:val="20"/>
        </w:rPr>
        <w:t>內陸險</w:t>
      </w:r>
      <w:proofErr w:type="gramEnd"/>
      <w:r w:rsidRPr="00B760FF">
        <w:rPr>
          <w:rFonts w:ascii="標楷體" w:eastAsia="標楷體" w:hAnsi="標楷體" w:cs="Times New Roman" w:hint="eastAsia"/>
          <w:sz w:val="28"/>
          <w:szCs w:val="20"/>
        </w:rPr>
        <w:t>在內之設備器材運抵</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場所金額之全險，並包括偷竊、</w:t>
      </w:r>
      <w:proofErr w:type="gramStart"/>
      <w:r w:rsidRPr="00B760FF">
        <w:rPr>
          <w:rFonts w:ascii="標楷體" w:eastAsia="標楷體" w:hAnsi="標楷體" w:cs="Times New Roman" w:hint="eastAsia"/>
          <w:sz w:val="28"/>
          <w:szCs w:val="20"/>
        </w:rPr>
        <w:t>挖盜</w:t>
      </w:r>
      <w:proofErr w:type="gramEnd"/>
      <w:r w:rsidRPr="00B760FF">
        <w:rPr>
          <w:rFonts w:ascii="標楷體" w:eastAsia="標楷體" w:hAnsi="標楷體" w:cs="Times New Roman" w:hint="eastAsia"/>
          <w:sz w:val="28"/>
          <w:szCs w:val="20"/>
        </w:rPr>
        <w:t>、未送達、漏失、破損、短缺、戰爭、罷工及暴動險</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擇定後於招標時載明</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(十三)</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及</w:t>
      </w:r>
      <w:proofErr w:type="gramStart"/>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均應避免</w:t>
      </w:r>
      <w:proofErr w:type="gramEnd"/>
      <w:r w:rsidRPr="00B760FF">
        <w:rPr>
          <w:rFonts w:ascii="標楷體" w:eastAsia="標楷體" w:hAnsi="標楷體" w:cs="Times New Roman" w:hint="eastAsia"/>
          <w:sz w:val="28"/>
          <w:szCs w:val="20"/>
        </w:rPr>
        <w:t>發生採購法主管機關訂頒之「常見保險</w:t>
      </w:r>
      <w:proofErr w:type="gramStart"/>
      <w:r w:rsidRPr="00B760FF">
        <w:rPr>
          <w:rFonts w:ascii="標楷體" w:eastAsia="標楷體" w:hAnsi="標楷體" w:cs="Times New Roman" w:hint="eastAsia"/>
          <w:sz w:val="28"/>
          <w:szCs w:val="20"/>
        </w:rPr>
        <w:t>錯誤及缺失態</w:t>
      </w:r>
      <w:proofErr w:type="gramEnd"/>
      <w:r w:rsidRPr="00B760FF">
        <w:rPr>
          <w:rFonts w:ascii="標楷體" w:eastAsia="標楷體" w:hAnsi="標楷體" w:cs="Times New Roman" w:hint="eastAsia"/>
          <w:sz w:val="28"/>
          <w:szCs w:val="20"/>
        </w:rPr>
        <w:t>樣」所載情形。</w:t>
      </w:r>
    </w:p>
    <w:p w:rsidR="00B16F14" w:rsidRPr="00B760FF"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第十一條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保證金</w:t>
      </w:r>
      <w:r w:rsidR="007F7DE5" w:rsidRPr="00B760FF">
        <w:rPr>
          <w:rFonts w:ascii="標楷體" w:eastAsia="標楷體" w:hAnsi="標楷體" w:hint="eastAsia"/>
          <w:sz w:val="28"/>
        </w:rPr>
        <w:t>：依據政府採購法第</w:t>
      </w:r>
      <w:r w:rsidR="007F7DE5" w:rsidRPr="00B760FF">
        <w:rPr>
          <w:rFonts w:ascii="標楷體" w:eastAsia="標楷體" w:hAnsi="標楷體"/>
          <w:sz w:val="28"/>
        </w:rPr>
        <w:t>30條，未達公告金額之工程、財物採購，得免收押標金、保證金。本案無收取保履約保證金。</w:t>
      </w:r>
    </w:p>
    <w:p w:rsidR="00B16F14" w:rsidRPr="00B760FF" w:rsidRDefault="00B16F14" w:rsidP="00764503">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第十二條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驗收</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履約所供應或完成之標的，應符合契約規定，無減少或滅失價值或不適於通常或約定使用之瑕疵，且為新品。</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(二)驗收程序(由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擇需要者於招標時載明</w:t>
      </w:r>
      <w:r w:rsidRPr="00B760FF">
        <w:rPr>
          <w:rFonts w:ascii="標楷體" w:eastAsia="標楷體" w:hAnsi="標楷體" w:cs="Times New Roman"/>
          <w:sz w:val="28"/>
          <w:szCs w:val="20"/>
        </w:rPr>
        <w:t>)：</w:t>
      </w:r>
    </w:p>
    <w:p w:rsidR="00B16F14" w:rsidRPr="00B760FF" w:rsidRDefault="007F7DE5"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hint="eastAsia"/>
          <w:sz w:val="28"/>
        </w:rPr>
        <w:t>■</w:t>
      </w:r>
      <w:r w:rsidR="00855B56"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應於履約標的預定完成履約日前或完成履約當日</w:t>
      </w:r>
      <w:r w:rsidRPr="00B760FF">
        <w:rPr>
          <w:rFonts w:ascii="標楷體" w:eastAsia="標楷體" w:hAnsi="標楷體" w:hint="eastAsia"/>
          <w:sz w:val="28"/>
        </w:rPr>
        <w:t>，通知機關至現場清點並簽收</w:t>
      </w:r>
      <w:r w:rsidR="00B16F14" w:rsidRPr="00B760FF">
        <w:rPr>
          <w:rFonts w:ascii="標楷體" w:eastAsia="標楷體" w:hAnsi="標楷體" w:cs="Times New Roman" w:hint="eastAsia"/>
          <w:sz w:val="28"/>
          <w:szCs w:val="20"/>
        </w:rPr>
        <w:t>。除招標文件另有規定者外，</w:t>
      </w:r>
      <w:r w:rsidR="00855B56"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應會同</w:t>
      </w:r>
      <w:r w:rsidR="00855B56"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，依據契約核對完成履約之項目及數量，以確定是否完成履約。</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(三)查驗或驗收有試車、試運轉或試用測試程序者，其內容（由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於招標時載明，無者免填）：</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 xml:space="preserve">    </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應就履約標的於</w:t>
      </w:r>
      <w:r w:rsidR="007F7DE5" w:rsidRPr="00B760FF">
        <w:rPr>
          <w:rFonts w:ascii="標楷體" w:eastAsia="標楷體" w:hAnsi="標楷體" w:hint="eastAsia"/>
          <w:sz w:val="28"/>
          <w:u w:val="single"/>
        </w:rPr>
        <w:t>台北市中正區開封街</w:t>
      </w:r>
      <w:r w:rsidR="007F7DE5" w:rsidRPr="00B760FF">
        <w:rPr>
          <w:rFonts w:ascii="標楷體" w:eastAsia="標楷體" w:hAnsi="標楷體"/>
          <w:sz w:val="28"/>
          <w:u w:val="single"/>
        </w:rPr>
        <w:t>1段3號7、8樓會議室</w:t>
      </w:r>
      <w:r w:rsidRPr="00B760FF">
        <w:rPr>
          <w:rFonts w:ascii="標楷體" w:eastAsia="標楷體" w:hAnsi="標楷體" w:cs="Times New Roman"/>
          <w:sz w:val="28"/>
          <w:szCs w:val="20"/>
        </w:rPr>
        <w:t>(場所)、</w:t>
      </w:r>
      <w:r w:rsidR="007F7DE5" w:rsidRPr="00B760FF">
        <w:rPr>
          <w:rFonts w:ascii="標楷體" w:eastAsia="標楷體" w:hAnsi="標楷體" w:hint="eastAsia"/>
          <w:sz w:val="28"/>
        </w:rPr>
        <w:t>需用日期前</w:t>
      </w:r>
      <w:r w:rsidR="007F7DE5" w:rsidRPr="00B760FF">
        <w:rPr>
          <w:rFonts w:ascii="標楷體" w:eastAsia="標楷體" w:hAnsi="標楷體"/>
          <w:sz w:val="28"/>
        </w:rPr>
        <w:t>1日</w:t>
      </w: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期間</w:t>
      </w:r>
      <w:r w:rsidRPr="00B760FF">
        <w:rPr>
          <w:rFonts w:ascii="標楷體" w:eastAsia="標楷體" w:hAnsi="標楷體" w:cs="Times New Roman"/>
          <w:sz w:val="28"/>
          <w:szCs w:val="20"/>
        </w:rPr>
        <w:t>)</w:t>
      </w:r>
      <w:proofErr w:type="gramEnd"/>
      <w:r w:rsidRPr="00B760FF">
        <w:rPr>
          <w:rFonts w:ascii="標楷體" w:eastAsia="標楷體" w:hAnsi="標楷體" w:cs="Times New Roman" w:hint="eastAsia"/>
          <w:sz w:val="28"/>
          <w:szCs w:val="20"/>
        </w:rPr>
        <w:t>辦理試車、試運轉或試用測試程序，以作為查驗或驗收之用。試車、試運轉或試用所需費用，由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負擔。但契約另有規定者，不在此限。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(四)查驗或驗收人對隱蔽部分拆驗或化驗者，其拆除、修復或化驗所生費用，拆驗或化驗結果與契約規定不符者，該費用由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負擔；與規定相符者，該費用由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負擔。契約規定以外之查驗、測試或檢驗，亦同。</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(五)履約標的完成履約後，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應對履約期間損壞或遷移之</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設施或公共設施予以修復或回復，並將現場堆置的履約機具、器材、廢棄物及非契約所應有之設施全部運離或清除，並填具完成履約報告，經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勘驗認可，始得認定為完成履約。</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(六)履約標的部分完成履約後，如有部分先行使用之必要，應先就該部分辦理驗收或分段查驗供驗收之用，並得就該部分支付價金及</w:t>
      </w:r>
      <w:proofErr w:type="gramStart"/>
      <w:r w:rsidRPr="00B760FF">
        <w:rPr>
          <w:rFonts w:ascii="標楷體" w:eastAsia="標楷體" w:hAnsi="標楷體" w:cs="Times New Roman" w:hint="eastAsia"/>
          <w:sz w:val="28"/>
          <w:szCs w:val="20"/>
        </w:rPr>
        <w:t>起算保固</w:t>
      </w:r>
      <w:proofErr w:type="gramEnd"/>
      <w:r w:rsidRPr="00B760FF">
        <w:rPr>
          <w:rFonts w:ascii="標楷體" w:eastAsia="標楷體" w:hAnsi="標楷體" w:cs="Times New Roman" w:hint="eastAsia"/>
          <w:sz w:val="28"/>
          <w:szCs w:val="20"/>
        </w:rPr>
        <w:t>期。</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履約結果經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審查、查驗或驗收有瑕疵者，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得要求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w:t>
      </w:r>
      <w:r w:rsidRPr="00B760FF">
        <w:rPr>
          <w:rFonts w:ascii="標楷體" w:eastAsia="標楷體" w:hAnsi="標楷體" w:cs="Times New Roman"/>
          <w:sz w:val="28"/>
          <w:szCs w:val="20"/>
        </w:rPr>
        <w:t>_____日內（</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未填列者，由主驗人定之）改善、拆除、重作、退貨或換貨</w:t>
      </w:r>
      <w:r w:rsidRPr="00B760FF">
        <w:rPr>
          <w:rFonts w:ascii="標楷體" w:eastAsia="標楷體" w:hAnsi="標楷體" w:cs="Times New Roman"/>
          <w:sz w:val="28"/>
          <w:szCs w:val="20"/>
        </w:rPr>
        <w:t>(</w:t>
      </w:r>
      <w:r w:rsidRPr="00B760FF">
        <w:rPr>
          <w:rFonts w:ascii="標楷體" w:eastAsia="標楷體" w:hAnsi="標楷體" w:cs="Times New Roman" w:hint="eastAsia"/>
          <w:sz w:val="28"/>
          <w:szCs w:val="20"/>
        </w:rPr>
        <w:t>以下簡稱改正</w:t>
      </w:r>
      <w:r w:rsidRPr="00B760FF">
        <w:rPr>
          <w:rFonts w:ascii="標楷體" w:eastAsia="標楷體" w:hAnsi="標楷體" w:cs="Times New Roman"/>
          <w:sz w:val="28"/>
          <w:szCs w:val="20"/>
        </w:rPr>
        <w:t>)</w:t>
      </w:r>
      <w:r w:rsidRPr="00B760FF">
        <w:rPr>
          <w:rFonts w:ascii="標楷體" w:eastAsia="標楷體" w:hAnsi="標楷體" w:cs="Times New Roman" w:hint="eastAsia"/>
          <w:sz w:val="28"/>
          <w:szCs w:val="20"/>
        </w:rPr>
        <w:t>。逾期未改正者依第</w:t>
      </w:r>
      <w:r w:rsidRPr="00B760FF">
        <w:rPr>
          <w:rFonts w:ascii="標楷體" w:eastAsia="標楷體" w:hAnsi="標楷體" w:cs="Times New Roman"/>
          <w:sz w:val="28"/>
          <w:szCs w:val="20"/>
        </w:rPr>
        <w:t>14條規定計算逾期違約金。但逾期未改正仍在契約原訂履約期限內者，不在此限。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w:t>
      </w:r>
      <w:r w:rsidR="00855B56" w:rsidRPr="00B760FF">
        <w:rPr>
          <w:rFonts w:ascii="標楷體" w:eastAsia="標楷體" w:hAnsi="標楷體" w:cs="Times New Roman" w:hint="eastAsia"/>
          <w:sz w:val="28"/>
          <w:szCs w:val="20"/>
        </w:rPr>
        <w:t>廠商</w:t>
      </w:r>
      <w:proofErr w:type="gramStart"/>
      <w:r w:rsidRPr="00B760FF">
        <w:rPr>
          <w:rFonts w:ascii="標楷體" w:eastAsia="標楷體" w:hAnsi="標楷體" w:cs="Times New Roman" w:hint="eastAsia"/>
          <w:sz w:val="28"/>
          <w:szCs w:val="20"/>
        </w:rPr>
        <w:t>不</w:t>
      </w:r>
      <w:proofErr w:type="gramEnd"/>
      <w:r w:rsidRPr="00B760FF">
        <w:rPr>
          <w:rFonts w:ascii="標楷體" w:eastAsia="標楷體" w:hAnsi="標楷體" w:cs="Times New Roman" w:hint="eastAsia"/>
          <w:sz w:val="28"/>
          <w:szCs w:val="20"/>
        </w:rPr>
        <w:t>於前款期限內改正、拒絕改正或其瑕疵不能改正，或改正次數逾</w:t>
      </w:r>
      <w:r w:rsidRPr="00B760FF">
        <w:rPr>
          <w:rFonts w:ascii="標楷體" w:eastAsia="標楷體" w:hAnsi="標楷體" w:cs="Times New Roman"/>
          <w:sz w:val="28"/>
          <w:szCs w:val="20"/>
        </w:rPr>
        <w:t>____次(由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w:t>
      </w:r>
      <w:proofErr w:type="gramStart"/>
      <w:r w:rsidRPr="00B760FF">
        <w:rPr>
          <w:rFonts w:ascii="標楷體" w:eastAsia="標楷體" w:hAnsi="標楷體" w:cs="Times New Roman" w:hint="eastAsia"/>
          <w:sz w:val="28"/>
          <w:szCs w:val="20"/>
        </w:rPr>
        <w:t>無者免填</w:t>
      </w:r>
      <w:proofErr w:type="gramEnd"/>
      <w:r w:rsidRPr="00B760FF">
        <w:rPr>
          <w:rFonts w:ascii="標楷體" w:eastAsia="標楷體" w:hAnsi="標楷體" w:cs="Times New Roman"/>
          <w:sz w:val="28"/>
          <w:szCs w:val="20"/>
        </w:rPr>
        <w:t>)仍未能改正者，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w:t>
      </w:r>
      <w:proofErr w:type="gramStart"/>
      <w:r w:rsidRPr="00B760FF">
        <w:rPr>
          <w:rFonts w:ascii="標楷體" w:eastAsia="標楷體" w:hAnsi="標楷體" w:cs="Times New Roman" w:hint="eastAsia"/>
          <w:sz w:val="28"/>
          <w:szCs w:val="20"/>
        </w:rPr>
        <w:t>採</w:t>
      </w:r>
      <w:proofErr w:type="gramEnd"/>
      <w:r w:rsidRPr="00B760FF">
        <w:rPr>
          <w:rFonts w:ascii="標楷體" w:eastAsia="標楷體" w:hAnsi="標楷體" w:cs="Times New Roman" w:hint="eastAsia"/>
          <w:sz w:val="28"/>
          <w:szCs w:val="20"/>
        </w:rPr>
        <w:t>行下列</w:t>
      </w:r>
      <w:proofErr w:type="gramStart"/>
      <w:r w:rsidRPr="00B760FF">
        <w:rPr>
          <w:rFonts w:ascii="標楷體" w:eastAsia="標楷體" w:hAnsi="標楷體" w:cs="Times New Roman" w:hint="eastAsia"/>
          <w:sz w:val="28"/>
          <w:szCs w:val="20"/>
        </w:rPr>
        <w:t>措</w:t>
      </w:r>
      <w:proofErr w:type="gramEnd"/>
      <w:r w:rsidRPr="00B760FF">
        <w:rPr>
          <w:rFonts w:ascii="標楷體" w:eastAsia="標楷體" w:hAnsi="標楷體" w:cs="Times New Roman" w:hint="eastAsia"/>
          <w:sz w:val="28"/>
          <w:szCs w:val="20"/>
        </w:rPr>
        <w:t>施之一：</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1.自行或使第三人改正，並得向</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請求償還改正必要之費用。</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2.終止或解除契約或減少契約價金。</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sz w:val="28"/>
          <w:szCs w:val="20"/>
        </w:rPr>
        <w:t>(九)因可歸責於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之事由，致履約有瑕疵者，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除依前二款規定辦理外，並得</w:t>
      </w:r>
      <w:r w:rsidRPr="00B760FF">
        <w:rPr>
          <w:rFonts w:ascii="標楷體" w:eastAsia="標楷體" w:hAnsi="標楷體" w:cs="Times New Roman" w:hint="eastAsia"/>
          <w:color w:val="FF0000"/>
          <w:sz w:val="28"/>
          <w:szCs w:val="20"/>
        </w:rPr>
        <w:t>處以違約金，其金額以履約有瑕疵項目契約價金之</w:t>
      </w:r>
      <w:r w:rsidRPr="00B760FF">
        <w:rPr>
          <w:rFonts w:ascii="標楷體" w:eastAsia="標楷體" w:hAnsi="標楷體" w:cs="Times New Roman"/>
          <w:color w:val="FF0000"/>
          <w:sz w:val="28"/>
          <w:szCs w:val="20"/>
          <w:u w:val="single"/>
        </w:rPr>
        <w:t xml:space="preserve">    </w:t>
      </w:r>
      <w:r w:rsidRPr="00B760FF">
        <w:rPr>
          <w:rFonts w:ascii="標楷體" w:eastAsia="標楷體" w:hAnsi="標楷體" w:cs="Times New Roman"/>
          <w:color w:val="FF0000"/>
          <w:sz w:val="28"/>
          <w:szCs w:val="20"/>
        </w:rPr>
        <w:t>%計算（未載明者，為20%），</w:t>
      </w:r>
      <w:r w:rsidR="007F7DE5" w:rsidRPr="00B760FF">
        <w:rPr>
          <w:rFonts w:ascii="標楷體" w:eastAsia="標楷體" w:hAnsi="標楷體" w:hint="eastAsia"/>
          <w:sz w:val="28"/>
        </w:rPr>
        <w:t>但若係廠商應投保保險而未投保，違約金之金額以該未投保保險項目契約價金之</w:t>
      </w:r>
      <w:r w:rsidR="007F7DE5" w:rsidRPr="00B760FF">
        <w:rPr>
          <w:rFonts w:ascii="標楷體" w:eastAsia="標楷體" w:hAnsi="標楷體"/>
          <w:sz w:val="28"/>
        </w:rPr>
        <w:t>__%計算(未</w:t>
      </w:r>
      <w:proofErr w:type="gramStart"/>
      <w:r w:rsidR="007F7DE5" w:rsidRPr="00B760FF">
        <w:rPr>
          <w:rFonts w:ascii="標楷體" w:eastAsia="標楷體" w:hAnsi="標楷體" w:hint="eastAsia"/>
          <w:sz w:val="28"/>
        </w:rPr>
        <w:t>載明者</w:t>
      </w:r>
      <w:proofErr w:type="gramEnd"/>
      <w:r w:rsidR="007F7DE5" w:rsidRPr="00B760FF">
        <w:rPr>
          <w:rFonts w:ascii="標楷體" w:eastAsia="標楷體" w:hAnsi="標楷體" w:hint="eastAsia"/>
          <w:sz w:val="28"/>
        </w:rPr>
        <w:t>，為</w:t>
      </w:r>
      <w:r w:rsidR="007F7DE5" w:rsidRPr="00B760FF">
        <w:rPr>
          <w:rFonts w:ascii="標楷體" w:eastAsia="標楷體" w:hAnsi="標楷體"/>
          <w:sz w:val="28"/>
        </w:rPr>
        <w:t>100)。</w:t>
      </w:r>
      <w:r w:rsidRPr="00B760FF">
        <w:rPr>
          <w:rFonts w:ascii="標楷體" w:eastAsia="標楷體" w:hAnsi="標楷體" w:cs="Times New Roman" w:hint="eastAsia"/>
          <w:sz w:val="28"/>
          <w:szCs w:val="20"/>
        </w:rPr>
        <w:t>如</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可舉證之損害賠償金額逾前述計算金額時，則依</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舉證之損害賠償金額計算</w:t>
      </w:r>
      <w:r w:rsidRPr="00B760FF">
        <w:rPr>
          <w:rFonts w:ascii="標楷體" w:eastAsia="標楷體" w:hAnsi="標楷體" w:cs="Times New Roman" w:hint="eastAsia"/>
          <w:b/>
          <w:sz w:val="28"/>
          <w:szCs w:val="20"/>
        </w:rPr>
        <w:t>。</w:t>
      </w:r>
    </w:p>
    <w:p w:rsidR="00B16F14" w:rsidRPr="00B760FF" w:rsidRDefault="00B16F14" w:rsidP="00B16F14">
      <w:pPr>
        <w:adjustRightInd w:val="0"/>
        <w:ind w:left="907" w:right="57" w:hanging="34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r w:rsidRPr="00B760FF">
        <w:rPr>
          <w:rFonts w:ascii="標楷體" w:eastAsia="標楷體" w:hAnsi="標楷體" w:cs="Times New Roman"/>
          <w:sz w:val="28"/>
          <w:szCs w:val="20"/>
        </w:rPr>
        <w:t xml:space="preserve">  </w:t>
      </w: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第十三條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保固</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)保固期：本履約標的自全部完成履約經驗收合格日之日起，由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保固</w:t>
      </w:r>
      <w:r w:rsidR="006D2E63" w:rsidRPr="00B760FF">
        <w:rPr>
          <w:rFonts w:ascii="標楷體" w:eastAsia="標楷體" w:hAnsi="標楷體"/>
          <w:sz w:val="28"/>
        </w:rPr>
        <w:t>3日</w:t>
      </w:r>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w:t>
      </w:r>
      <w:r w:rsidRPr="00B760FF">
        <w:rPr>
          <w:rFonts w:ascii="標楷體" w:eastAsia="標楷體" w:hAnsi="標楷體" w:cs="Times New Roman"/>
          <w:sz w:val="28"/>
          <w:szCs w:val="20"/>
        </w:rPr>
        <w:t>)。</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(二)本條所稱瑕疵，包括</w:t>
      </w:r>
      <w:proofErr w:type="gramStart"/>
      <w:r w:rsidRPr="00B760FF">
        <w:rPr>
          <w:rFonts w:ascii="標楷體" w:eastAsia="標楷體" w:hAnsi="標楷體" w:cs="Times New Roman" w:hint="eastAsia"/>
          <w:sz w:val="28"/>
          <w:szCs w:val="20"/>
        </w:rPr>
        <w:t>損裂、</w:t>
      </w:r>
      <w:proofErr w:type="gramEnd"/>
      <w:r w:rsidRPr="00B760FF">
        <w:rPr>
          <w:rFonts w:ascii="標楷體" w:eastAsia="標楷體" w:hAnsi="標楷體" w:cs="Times New Roman" w:hint="eastAsia"/>
          <w:sz w:val="28"/>
          <w:szCs w:val="20"/>
        </w:rPr>
        <w:t>坍塌、損壞、功能或效益不符合契約規定等。但屬第</w:t>
      </w:r>
      <w:r w:rsidRPr="00B760FF">
        <w:rPr>
          <w:rFonts w:ascii="標楷體" w:eastAsia="標楷體" w:hAnsi="標楷體" w:cs="Times New Roman"/>
          <w:sz w:val="28"/>
          <w:szCs w:val="20"/>
        </w:rPr>
        <w:t>14條第5款所載不可抗力或不可歸責於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之事由所致者，不在此限。</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(三)保固期內發現之瑕疵，應由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指定之合理期限內負責免費無條件改正。逾期不為改正者，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w:t>
      </w:r>
      <w:proofErr w:type="gramStart"/>
      <w:r w:rsidRPr="00B760FF">
        <w:rPr>
          <w:rFonts w:ascii="標楷體" w:eastAsia="標楷體" w:hAnsi="標楷體" w:cs="Times New Roman" w:hint="eastAsia"/>
          <w:sz w:val="28"/>
          <w:szCs w:val="20"/>
        </w:rPr>
        <w:t>逕</w:t>
      </w:r>
      <w:proofErr w:type="gramEnd"/>
      <w:r w:rsidRPr="00B760FF">
        <w:rPr>
          <w:rFonts w:ascii="標楷體" w:eastAsia="標楷體" w:hAnsi="標楷體" w:cs="Times New Roman" w:hint="eastAsia"/>
          <w:sz w:val="28"/>
          <w:szCs w:val="20"/>
        </w:rPr>
        <w:t>為處理，所需費用由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負擔，或動用保固保證金</w:t>
      </w:r>
      <w:proofErr w:type="gramStart"/>
      <w:r w:rsidRPr="00B760FF">
        <w:rPr>
          <w:rFonts w:ascii="標楷體" w:eastAsia="標楷體" w:hAnsi="標楷體" w:cs="Times New Roman" w:hint="eastAsia"/>
          <w:sz w:val="28"/>
          <w:szCs w:val="20"/>
        </w:rPr>
        <w:t>逕</w:t>
      </w:r>
      <w:proofErr w:type="gramEnd"/>
      <w:r w:rsidRPr="00B760FF">
        <w:rPr>
          <w:rFonts w:ascii="標楷體" w:eastAsia="標楷體" w:hAnsi="標楷體" w:cs="Times New Roman" w:hint="eastAsia"/>
          <w:sz w:val="28"/>
          <w:szCs w:val="20"/>
        </w:rPr>
        <w:t>為處理，不足時向</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追償。但屬故意破壞、不當使用、正常零附件損耗或其他非可歸責於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之事由所致瑕疵者，由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負擔改正費用。</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(四)保固期內，採購標的因可歸責於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之事由造成之瑕疵致全部無法使用時，該無法使用之期間不計入保固期；致部分採購標的無法使用者，該</w:t>
      </w:r>
      <w:r w:rsidRPr="00B760FF">
        <w:rPr>
          <w:rFonts w:ascii="標楷體" w:eastAsia="標楷體" w:hAnsi="標楷體" w:cs="Times New Roman" w:hint="eastAsia"/>
          <w:sz w:val="28"/>
          <w:szCs w:val="20"/>
        </w:rPr>
        <w:lastRenderedPageBreak/>
        <w:t>部分採購標的無法使用之期間不計入保固期，並由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(五)為</w:t>
      </w:r>
      <w:proofErr w:type="gramStart"/>
      <w:r w:rsidRPr="00B760FF">
        <w:rPr>
          <w:rFonts w:ascii="標楷體" w:eastAsia="標楷體" w:hAnsi="標楷體" w:cs="Times New Roman" w:hint="eastAsia"/>
          <w:sz w:val="28"/>
          <w:szCs w:val="20"/>
        </w:rPr>
        <w:t>釐</w:t>
      </w:r>
      <w:proofErr w:type="gramEnd"/>
      <w:r w:rsidRPr="00B760FF">
        <w:rPr>
          <w:rFonts w:ascii="標楷體" w:eastAsia="標楷體" w:hAnsi="標楷體" w:cs="Times New Roman" w:hint="eastAsia"/>
          <w:sz w:val="28"/>
          <w:szCs w:val="20"/>
        </w:rPr>
        <w:t>清發生瑕疵之原因或其責任歸屬，</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得委託公正之第三人進行檢驗或調查工作，其結果如證明瑕疵係因可歸責於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之事由所致，</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應負擔檢驗或調查工作所需之費用。</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(六)瑕疵改正後30日內，如</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認為可能影響本履約標的任何部分之功能與效益者，得要求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依契約原訂測試程序進行測試。該瑕疵係因可歸責於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之事由所致者，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應負擔進行測試所需之費用。</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得於保固期間及期滿前，通知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派員會同勘查保固事項。</w:t>
      </w:r>
    </w:p>
    <w:p w:rsidR="00B16F14" w:rsidRPr="00B760FF"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第十四條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遲延履約</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)逾期違約金，以日為單位，按逾期日曆天數，每日依契約價金總額</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於招標時載明比率；未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1‰）計算逾期違約金。因可歸責於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之事由，致終止或解除契約者，逾期違約金應計算至終止或解除契約之日止。</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如未依照契約所定履約期限完成履約標的之供應，自該期限之次日起算逾期日數。但未完成履約之部分不影響其他已完成部分之使用者</w:t>
      </w:r>
      <w:r w:rsidR="00A74151" w:rsidRPr="00B760FF">
        <w:rPr>
          <w:rFonts w:ascii="標楷體" w:eastAsia="標楷體" w:hAnsi="標楷體" w:cs="Times New Roman" w:hint="eastAsia"/>
          <w:sz w:val="28"/>
          <w:szCs w:val="20"/>
        </w:rPr>
        <w:t>（不以</w:t>
      </w:r>
      <w:r w:rsidR="00855B56" w:rsidRPr="00B760FF">
        <w:rPr>
          <w:rFonts w:ascii="標楷體" w:eastAsia="標楷體" w:hAnsi="標楷體" w:cs="Times New Roman" w:hint="eastAsia"/>
          <w:sz w:val="28"/>
          <w:szCs w:val="20"/>
        </w:rPr>
        <w:t>機關</w:t>
      </w:r>
      <w:r w:rsidR="00D51BB5" w:rsidRPr="00B760FF">
        <w:rPr>
          <w:rFonts w:ascii="標楷體" w:eastAsia="標楷體" w:hAnsi="標楷體" w:cs="Times New Roman" w:hint="eastAsia"/>
          <w:sz w:val="28"/>
          <w:szCs w:val="20"/>
        </w:rPr>
        <w:t>已有使用事實為限）</w:t>
      </w:r>
      <w:r w:rsidRPr="00B760FF">
        <w:rPr>
          <w:rFonts w:ascii="標楷體" w:eastAsia="標楷體" w:hAnsi="標楷體" w:cs="Times New Roman" w:hint="eastAsia"/>
          <w:sz w:val="28"/>
          <w:szCs w:val="20"/>
        </w:rPr>
        <w:t>，按未完成履約部分之契約價金，每日依其</w:t>
      </w:r>
      <w:proofErr w:type="gramStart"/>
      <w:r w:rsidRPr="00B760FF">
        <w:rPr>
          <w:rFonts w:ascii="標楷體" w:eastAsia="標楷體" w:hAnsi="標楷體" w:cs="Times New Roman" w:hint="eastAsia"/>
          <w:sz w:val="28"/>
          <w:szCs w:val="20"/>
          <w:u w:val="single"/>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於招標時載明比率；未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3‰，但以每日依契約價金總額計算之數額為上限）計算逾期違約金。</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2.初驗或驗收有瑕疵，經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限期改正，自契約所定履約期限之次日起算逾期日數，但扣除以下日數：</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(1)履約期限之次日起，至</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決定限期改正前歸屬於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之作業日數。</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(2)契約或</w:t>
      </w:r>
      <w:proofErr w:type="gramStart"/>
      <w:r w:rsidRPr="00B760FF">
        <w:rPr>
          <w:rFonts w:ascii="標楷體" w:eastAsia="標楷體" w:hAnsi="標楷體" w:cs="Times New Roman" w:hint="eastAsia"/>
          <w:sz w:val="28"/>
          <w:szCs w:val="20"/>
        </w:rPr>
        <w:t>主驗人指定</w:t>
      </w:r>
      <w:proofErr w:type="gramEnd"/>
      <w:r w:rsidRPr="00B760FF">
        <w:rPr>
          <w:rFonts w:ascii="標楷體" w:eastAsia="標楷體" w:hAnsi="標楷體" w:cs="Times New Roman" w:hint="eastAsia"/>
          <w:sz w:val="28"/>
          <w:szCs w:val="20"/>
        </w:rPr>
        <w:t>之限期改正日數（</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得於招標時刪除此部分文字）。</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8"/>
        </w:rPr>
      </w:pPr>
      <w:r w:rsidRPr="00B760FF">
        <w:rPr>
          <w:rFonts w:ascii="標楷體" w:eastAsia="標楷體" w:hAnsi="標楷體" w:cs="Times New Roman"/>
          <w:sz w:val="28"/>
          <w:szCs w:val="20"/>
        </w:rPr>
        <w:t>(二)</w:t>
      </w:r>
      <w:proofErr w:type="gramStart"/>
      <w:r w:rsidRPr="00B760FF">
        <w:rPr>
          <w:rFonts w:ascii="標楷體" w:eastAsia="標楷體" w:hAnsi="標楷體" w:cs="Times New Roman" w:hint="eastAsia"/>
          <w:spacing w:val="-4"/>
          <w:sz w:val="28"/>
          <w:szCs w:val="28"/>
        </w:rPr>
        <w:t>採</w:t>
      </w:r>
      <w:proofErr w:type="gramEnd"/>
      <w:r w:rsidRPr="00B760FF">
        <w:rPr>
          <w:rFonts w:ascii="標楷體" w:eastAsia="標楷體" w:hAnsi="標楷體" w:cs="Times New Roman" w:hint="eastAsia"/>
          <w:spacing w:val="-4"/>
          <w:sz w:val="28"/>
          <w:szCs w:val="28"/>
        </w:rPr>
        <w:t>部分驗收或分期驗收者，得就該部分或該分期之金額計算逾期違約金。</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(三)逾期違約金之支付，</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得自應付價金中扣抵；其有不足者，得通知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繳納或自保證金扣抵。</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(四)逾期違約金為損害賠償額預定性違約金，其總額（含逾期未改正之違約金）以契約價金總額之</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於招標時載明，但不高於</w:t>
      </w:r>
      <w:r w:rsidRPr="00B760FF">
        <w:rPr>
          <w:rFonts w:ascii="標楷體" w:eastAsia="標楷體" w:hAnsi="標楷體" w:cs="Times New Roman"/>
          <w:sz w:val="28"/>
          <w:szCs w:val="20"/>
        </w:rPr>
        <w:t>20%；未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20%</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為上限，且不計入第</w:t>
      </w:r>
      <w:r w:rsidRPr="00B760FF">
        <w:rPr>
          <w:rFonts w:ascii="標楷體" w:eastAsia="標楷體" w:hAnsi="標楷體" w:cs="Times New Roman"/>
          <w:sz w:val="28"/>
          <w:szCs w:val="20"/>
        </w:rPr>
        <w:t>15條第1</w:t>
      </w:r>
      <w:r w:rsidR="002E2E1B" w:rsidRPr="00B760FF">
        <w:rPr>
          <w:rFonts w:ascii="標楷體" w:eastAsia="標楷體" w:hAnsi="標楷體" w:cs="Times New Roman"/>
          <w:sz w:val="28"/>
          <w:szCs w:val="20"/>
        </w:rPr>
        <w:t>2</w:t>
      </w:r>
      <w:r w:rsidRPr="00B760FF">
        <w:rPr>
          <w:rFonts w:ascii="標楷體" w:eastAsia="標楷體" w:hAnsi="標楷體" w:cs="Times New Roman" w:hint="eastAsia"/>
          <w:sz w:val="28"/>
          <w:szCs w:val="20"/>
        </w:rPr>
        <w:t>款之賠償責任上限金額內。</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(五)因下列天災或事變等不可抗力或不可歸責於契約當事人之事由，致未能依時履約者，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得依第</w:t>
      </w:r>
      <w:r w:rsidRPr="00B760FF">
        <w:rPr>
          <w:rFonts w:ascii="標楷體" w:eastAsia="標楷體" w:hAnsi="標楷體" w:cs="Times New Roman"/>
          <w:sz w:val="28"/>
          <w:szCs w:val="20"/>
        </w:rPr>
        <w:t>7條第5款規定，申請延長履約期限；不能履約者，得免除契約責任：</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1.戰爭、封鎖、革命、叛亂、內亂、暴動或動員。</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2.山崩、地震、海嘯、火山爆發、颱風、颶風、豪雨、冰雹、水災、土石流、土崩、地層滑動、雷擊或其他天然災害。</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3.墜機、</w:t>
      </w:r>
      <w:proofErr w:type="gramStart"/>
      <w:r w:rsidRPr="00B760FF">
        <w:rPr>
          <w:rFonts w:ascii="標楷體" w:eastAsia="標楷體" w:hAnsi="標楷體" w:cs="Times New Roman" w:hint="eastAsia"/>
          <w:sz w:val="28"/>
          <w:szCs w:val="20"/>
        </w:rPr>
        <w:t>沉</w:t>
      </w:r>
      <w:proofErr w:type="gramEnd"/>
      <w:r w:rsidRPr="00B760FF">
        <w:rPr>
          <w:rFonts w:ascii="標楷體" w:eastAsia="標楷體" w:hAnsi="標楷體" w:cs="Times New Roman" w:hint="eastAsia"/>
          <w:sz w:val="28"/>
          <w:szCs w:val="20"/>
        </w:rPr>
        <w:t>船、交通中斷或道路、港口冰封。</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4.罷工、勞資糾紛或民眾非理性之聚眾抗爭。</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5.毒氣、瘟疫、火災或爆炸。</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6.履約標的遭破壞、竊盜、搶奪、強盜或海盜。</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7.履約人員遭殺害、傷害、擄人勒贖或不法拘禁。</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8.水、能源或原料中斷或管制供應。</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9.核子反應、核子輻射或放射性污染。</w:t>
      </w:r>
    </w:p>
    <w:p w:rsidR="00B16F14" w:rsidRPr="00B760FF"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10.非因</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不法行為所致之政府或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依法令下達停工、徵用、沒入、拆毀或禁運命令者。</w:t>
      </w:r>
    </w:p>
    <w:p w:rsidR="00B16F14" w:rsidRPr="00B760FF"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11.政府法令之新增或變更。</w:t>
      </w:r>
    </w:p>
    <w:p w:rsidR="00B16F14" w:rsidRPr="00B760FF"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12.我國或外國政府之行為。</w:t>
      </w:r>
    </w:p>
    <w:p w:rsidR="00B16F14" w:rsidRPr="00B760FF"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13.其他經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認定確屬不可抗力者。</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(六)前款不可抗力或不可歸責事由發生或結束後，其屬可繼續履約之情形者，應繼續履約，並</w:t>
      </w:r>
      <w:proofErr w:type="gramStart"/>
      <w:r w:rsidRPr="00B760FF">
        <w:rPr>
          <w:rFonts w:ascii="標楷體" w:eastAsia="標楷體" w:hAnsi="標楷體" w:cs="Times New Roman" w:hint="eastAsia"/>
          <w:sz w:val="28"/>
          <w:szCs w:val="20"/>
        </w:rPr>
        <w:t>採</w:t>
      </w:r>
      <w:proofErr w:type="gramEnd"/>
      <w:r w:rsidRPr="00B760FF">
        <w:rPr>
          <w:rFonts w:ascii="標楷體" w:eastAsia="標楷體" w:hAnsi="標楷體" w:cs="Times New Roman" w:hint="eastAsia"/>
          <w:sz w:val="28"/>
          <w:szCs w:val="20"/>
        </w:rPr>
        <w:t>行必要措施以降低其所造成之不利影響或損害。</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因前款事由而產生履約所需之額外費用者，</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hint="eastAsia"/>
          <w:sz w:val="28"/>
          <w:szCs w:val="28"/>
        </w:rPr>
        <w:t>應視實際情形並依</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檢附之事證，補償</w:t>
      </w:r>
      <w:r w:rsidR="00855B56" w:rsidRPr="00B760FF">
        <w:rPr>
          <w:rFonts w:ascii="標楷體" w:eastAsia="標楷體" w:hAnsi="標楷體" w:cs="Times New Roman" w:hint="eastAsia"/>
          <w:sz w:val="28"/>
          <w:szCs w:val="28"/>
        </w:rPr>
        <w:t>廠商</w:t>
      </w:r>
      <w:r w:rsidRPr="00B760FF">
        <w:rPr>
          <w:rFonts w:ascii="標楷體" w:eastAsia="標楷體" w:hAnsi="標楷體" w:cs="Times New Roman" w:hint="eastAsia"/>
          <w:sz w:val="28"/>
          <w:szCs w:val="28"/>
        </w:rPr>
        <w:t>所生之損失，但不包含所失利益。</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履約有遲延者，在遲延中，對於因不可抗力而生之損害，亦應負責。但經</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證明縱</w:t>
      </w:r>
      <w:proofErr w:type="gramStart"/>
      <w:r w:rsidRPr="00B760FF">
        <w:rPr>
          <w:rFonts w:ascii="標楷體" w:eastAsia="標楷體" w:hAnsi="標楷體" w:cs="Times New Roman" w:hint="eastAsia"/>
          <w:sz w:val="28"/>
          <w:szCs w:val="20"/>
        </w:rPr>
        <w:t>不</w:t>
      </w:r>
      <w:proofErr w:type="gramEnd"/>
      <w:r w:rsidRPr="00B760FF">
        <w:rPr>
          <w:rFonts w:ascii="標楷體" w:eastAsia="標楷體" w:hAnsi="標楷體" w:cs="Times New Roman" w:hint="eastAsia"/>
          <w:sz w:val="28"/>
          <w:szCs w:val="20"/>
        </w:rPr>
        <w:t>遲延給付，而仍不免發生損害者，不在此限。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(八)契約訂有分段進度及最後履約期限，</w:t>
      </w:r>
      <w:proofErr w:type="gramStart"/>
      <w:r w:rsidRPr="00B760FF">
        <w:rPr>
          <w:rFonts w:ascii="標楷體" w:eastAsia="標楷體" w:hAnsi="標楷體" w:cs="Times New Roman" w:hint="eastAsia"/>
          <w:sz w:val="28"/>
          <w:szCs w:val="20"/>
        </w:rPr>
        <w:t>且均訂有</w:t>
      </w:r>
      <w:proofErr w:type="gramEnd"/>
      <w:r w:rsidRPr="00B760FF">
        <w:rPr>
          <w:rFonts w:ascii="標楷體" w:eastAsia="標楷體" w:hAnsi="標楷體" w:cs="Times New Roman" w:hint="eastAsia"/>
          <w:sz w:val="28"/>
          <w:szCs w:val="20"/>
        </w:rPr>
        <w:t>逾期違約金者，屬分段完成履約使用或移交之情形，其逾期違約金之計算原則如下：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1.未逾分段進度但逾最後履約期限者，扣除已分段完成履約使用或移交部分之金額，計算逾最後履約期限之違約金。</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2.逾分段進度但未逾最後履約期限者，計算逾分段進度之違約金。</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3.逾分段進度且逾最後履約期限者，分別計算違約金。但逾最後履約期限之違約金，應扣除已分段完成履約使用或移交部分之金額計算之。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4.分段完成履約期限與其他採購契約之進行有關者，逾分段進度，得個別計算違約金，不</w:t>
      </w:r>
      <w:proofErr w:type="gramStart"/>
      <w:r w:rsidRPr="00B760FF">
        <w:rPr>
          <w:rFonts w:ascii="標楷體" w:eastAsia="標楷體" w:hAnsi="標楷體" w:cs="Times New Roman" w:hint="eastAsia"/>
          <w:sz w:val="28"/>
          <w:szCs w:val="20"/>
        </w:rPr>
        <w:t>受前目但書</w:t>
      </w:r>
      <w:proofErr w:type="gramEnd"/>
      <w:r w:rsidRPr="00B760FF">
        <w:rPr>
          <w:rFonts w:ascii="標楷體" w:eastAsia="標楷體" w:hAnsi="標楷體" w:cs="Times New Roman" w:hint="eastAsia"/>
          <w:sz w:val="28"/>
          <w:szCs w:val="20"/>
        </w:rPr>
        <w:t>限制。</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(九)契約訂有分段進度及最後履約期限，</w:t>
      </w:r>
      <w:proofErr w:type="gramStart"/>
      <w:r w:rsidRPr="00B760FF">
        <w:rPr>
          <w:rFonts w:ascii="標楷體" w:eastAsia="標楷體" w:hAnsi="標楷體" w:cs="Times New Roman" w:hint="eastAsia"/>
          <w:sz w:val="28"/>
          <w:szCs w:val="20"/>
        </w:rPr>
        <w:t>且均訂有</w:t>
      </w:r>
      <w:proofErr w:type="gramEnd"/>
      <w:r w:rsidRPr="00B760FF">
        <w:rPr>
          <w:rFonts w:ascii="標楷體" w:eastAsia="標楷體" w:hAnsi="標楷體" w:cs="Times New Roman" w:hint="eastAsia"/>
          <w:sz w:val="28"/>
          <w:szCs w:val="20"/>
        </w:rPr>
        <w:t>逾期違約金者，屬全部完成履約後使用或移交之情形，其逾期違約金之計算原則如下：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1.未逾分段進度但逾最後履約期限者，計算逾最後履約期限之違約金。</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2.逾分段進度但未逾最後履約期限，其有逾分段進度已收取之違約金者，於未逾最後履約期限後發還。</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3.逾分段進度且逾最後履約期限，其有逾分段進度已收取之違約金者，</w:t>
      </w:r>
      <w:r w:rsidRPr="00B760FF">
        <w:rPr>
          <w:rFonts w:ascii="標楷體" w:eastAsia="標楷體" w:hAnsi="標楷體" w:cs="Times New Roman" w:hint="eastAsia"/>
          <w:sz w:val="28"/>
          <w:szCs w:val="20"/>
        </w:rPr>
        <w:t>於計算逾最後履約期限之違約金時應予扣抵。</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Cs w:val="20"/>
        </w:rPr>
      </w:pPr>
      <w:r w:rsidRPr="00B760FF">
        <w:rPr>
          <w:rFonts w:ascii="標楷體" w:eastAsia="標楷體" w:hAnsi="標楷體" w:cs="Times New Roman"/>
          <w:sz w:val="28"/>
          <w:szCs w:val="20"/>
        </w:rPr>
        <w:t>4.分段完成履約期限與其他採購契約之進行有關者，逾分段進度，得計算違約金，不受第2目及第3目之限制。</w:t>
      </w:r>
      <w:r w:rsidRPr="00B760FF">
        <w:rPr>
          <w:rFonts w:ascii="標楷體" w:eastAsia="標楷體" w:hAnsi="標楷體" w:cs="Times New Roman" w:hint="eastAsia"/>
          <w:szCs w:val="20"/>
        </w:rPr>
        <w:t></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未遵守法令致生履約事故者，由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負責。因而遲延履約者，不得據以免責。</w:t>
      </w:r>
    </w:p>
    <w:p w:rsidR="00B16F14" w:rsidRPr="00B760FF" w:rsidRDefault="00B16F14" w:rsidP="00475EDB">
      <w:pPr>
        <w:adjustRightInd w:val="0"/>
        <w:spacing w:line="400" w:lineRule="exact"/>
        <w:ind w:left="1135" w:hanging="851"/>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(十一)本條所稱「契約價金總額」為：</w:t>
      </w:r>
      <w:r w:rsidR="006D2E63" w:rsidRPr="00B760FF">
        <w:rPr>
          <w:rFonts w:ascii="標楷體" w:eastAsia="標楷體" w:hAnsi="標楷體" w:hint="eastAsia"/>
          <w:sz w:val="28"/>
        </w:rPr>
        <w:t>■</w:t>
      </w:r>
      <w:r w:rsidRPr="00B760FF">
        <w:rPr>
          <w:rFonts w:ascii="標楷體" w:eastAsia="標楷體" w:hAnsi="標楷體" w:cs="Times New Roman" w:hint="eastAsia"/>
          <w:sz w:val="28"/>
          <w:szCs w:val="20"/>
        </w:rPr>
        <w:t>結算驗收證明書所載結算總價，並加計可歸責於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之驗收扣款金額。有契約變更之情形者，雙方得就變更之部分另為協議（例如契約變更新增項目或數量之金額）。</w:t>
      </w:r>
    </w:p>
    <w:p w:rsidR="00B16F14" w:rsidRPr="00B760FF" w:rsidRDefault="00B16F14" w:rsidP="00B16F14">
      <w:pPr>
        <w:adjustRightInd w:val="0"/>
        <w:spacing w:line="400" w:lineRule="exact"/>
        <w:ind w:left="568" w:hanging="284"/>
        <w:jc w:val="both"/>
        <w:textAlignment w:val="baseline"/>
        <w:rPr>
          <w:rFonts w:ascii="標楷體" w:eastAsia="標楷體" w:hAnsi="標楷體" w:cs="Times New Roman"/>
          <w:dstrike/>
          <w:sz w:val="28"/>
          <w:szCs w:val="20"/>
          <w:u w:val="single"/>
        </w:rPr>
      </w:pPr>
      <w:r w:rsidRPr="00B760FF">
        <w:rPr>
          <w:rFonts w:ascii="標楷體" w:eastAsia="標楷體" w:hAnsi="標楷體" w:cs="Times New Roman" w:hint="eastAsia"/>
          <w:sz w:val="28"/>
          <w:szCs w:val="20"/>
        </w:rPr>
        <w:t></w:t>
      </w:r>
      <w:r w:rsidRPr="00B760FF">
        <w:rPr>
          <w:rFonts w:ascii="標楷體" w:eastAsia="標楷體" w:hAnsi="標楷體" w:cs="Times New Roman"/>
          <w:sz w:val="28"/>
          <w:szCs w:val="20"/>
        </w:rPr>
        <w:t xml:space="preserve"> </w:t>
      </w: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第十五條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權利及責任</w:t>
      </w:r>
    </w:p>
    <w:p w:rsidR="00B16F14" w:rsidRPr="00764503" w:rsidRDefault="00855B56"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764503">
        <w:rPr>
          <w:rFonts w:ascii="標楷體" w:eastAsia="標楷體" w:hAnsi="標楷體" w:cs="Times New Roman" w:hint="eastAsia"/>
          <w:sz w:val="28"/>
          <w:szCs w:val="20"/>
        </w:rPr>
        <w:t>廠商</w:t>
      </w:r>
      <w:r w:rsidR="00B16F14" w:rsidRPr="00764503">
        <w:rPr>
          <w:rFonts w:ascii="標楷體" w:eastAsia="標楷體" w:hAnsi="標楷體" w:cs="Times New Roman" w:hint="eastAsia"/>
          <w:sz w:val="28"/>
          <w:szCs w:val="20"/>
        </w:rPr>
        <w:t>應擔保第三人就履約標的，對於</w:t>
      </w:r>
      <w:r w:rsidRPr="00764503">
        <w:rPr>
          <w:rFonts w:ascii="標楷體" w:eastAsia="標楷體" w:hAnsi="標楷體" w:cs="Times New Roman" w:hint="eastAsia"/>
          <w:sz w:val="28"/>
          <w:szCs w:val="20"/>
        </w:rPr>
        <w:t>機關</w:t>
      </w:r>
      <w:r w:rsidR="00B16F14" w:rsidRPr="00764503">
        <w:rPr>
          <w:rFonts w:ascii="標楷體" w:eastAsia="標楷體" w:hAnsi="標楷體" w:cs="Times New Roman" w:hint="eastAsia"/>
          <w:sz w:val="28"/>
          <w:szCs w:val="20"/>
        </w:rPr>
        <w:t>不得主張任何權利。</w:t>
      </w:r>
    </w:p>
    <w:p w:rsidR="00B16F14" w:rsidRPr="00B760FF" w:rsidRDefault="00855B56"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履約，其有侵害第三人合法權益時，應由</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負責處理並承擔一切法律責任及費用，包括</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所發生之費用。</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並得請求損害賠償。</w:t>
      </w:r>
    </w:p>
    <w:p w:rsidR="00B16F14" w:rsidRPr="00B760FF" w:rsidRDefault="00855B56"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對於</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、分包廠商及其人員因履約所致之人體傷亡或財物損失，不負賠償責任。對於人體傷亡或財物損失之風險，</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應投保必要之保險。</w:t>
      </w:r>
    </w:p>
    <w:p w:rsidR="00EA2872" w:rsidRPr="00B760FF" w:rsidRDefault="00855B56"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依契約規定應履行之責任，不因</w:t>
      </w:r>
      <w:r w:rsidRPr="00B760FF">
        <w:rPr>
          <w:rFonts w:ascii="標楷體" w:eastAsia="標楷體" w:hAnsi="標楷體" w:cs="Times New Roman" w:hint="eastAsia"/>
          <w:sz w:val="28"/>
          <w:szCs w:val="20"/>
        </w:rPr>
        <w:t>機關</w:t>
      </w:r>
      <w:r w:rsidR="00B16F14" w:rsidRPr="00B760FF">
        <w:rPr>
          <w:rFonts w:ascii="標楷體" w:eastAsia="標楷體" w:hAnsi="標楷體" w:cs="Times New Roman" w:hint="eastAsia"/>
          <w:sz w:val="28"/>
          <w:szCs w:val="20"/>
        </w:rPr>
        <w:t>對於</w:t>
      </w: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履約事項之審查、認可或核准行為而減少或免除。</w:t>
      </w:r>
    </w:p>
    <w:p w:rsidR="00EA2872" w:rsidRPr="00B760FF" w:rsidRDefault="00EA2872"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764503">
        <w:rPr>
          <w:rFonts w:ascii="標楷體" w:eastAsia="標楷體" w:hAnsi="標楷體" w:cs="Times New Roman" w:hint="eastAsia"/>
          <w:sz w:val="28"/>
          <w:szCs w:val="20"/>
        </w:rPr>
        <w:t>因可歸責於一方之事由，致他方遭受損害者，一方應負賠償責任，其認定有爭議者，依照爭議處理條款辦理。</w:t>
      </w:r>
    </w:p>
    <w:p w:rsidR="00EA2872" w:rsidRPr="00B760FF" w:rsidRDefault="00EA2872" w:rsidP="00EA2872">
      <w:pPr>
        <w:pStyle w:val="a4"/>
        <w:numPr>
          <w:ilvl w:val="0"/>
          <w:numId w:val="70"/>
        </w:numPr>
        <w:spacing w:line="360" w:lineRule="exact"/>
        <w:ind w:leftChars="0"/>
        <w:jc w:val="both"/>
        <w:textDirection w:val="lrTbV"/>
        <w:rPr>
          <w:rFonts w:ascii="標楷體" w:eastAsia="標楷體" w:hAnsi="標楷體" w:cs="Times New Roman"/>
          <w:sz w:val="28"/>
          <w:szCs w:val="28"/>
        </w:rPr>
      </w:pPr>
      <w:r w:rsidRPr="00B760FF">
        <w:rPr>
          <w:rFonts w:ascii="標楷體" w:eastAsia="標楷體" w:hAnsi="標楷體" w:cs="Times New Roman" w:hint="eastAsia"/>
          <w:sz w:val="28"/>
          <w:szCs w:val="28"/>
        </w:rPr>
        <w:t>損害賠償之範圍，依民法第</w:t>
      </w:r>
      <w:r w:rsidRPr="00B760FF">
        <w:rPr>
          <w:rFonts w:ascii="標楷體" w:eastAsia="標楷體" w:hAnsi="標楷體" w:cs="Times New Roman"/>
          <w:sz w:val="28"/>
          <w:szCs w:val="28"/>
        </w:rPr>
        <w:t>216條第1項規定，以填補他方所受損害及所失利益為限。</w:t>
      </w:r>
    </w:p>
    <w:p w:rsidR="00DA4787" w:rsidRPr="00B760FF" w:rsidRDefault="00EA2872"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B760FF">
        <w:rPr>
          <w:rFonts w:ascii="標楷體" w:eastAsia="標楷體" w:hAnsi="Times New Roman" w:cs="Times New Roman"/>
          <w:sz w:val="28"/>
          <w:szCs w:val="28"/>
        </w:rPr>
        <w:t xml:space="preserve">    </w:t>
      </w:r>
      <w:r w:rsidR="00F73F36" w:rsidRPr="00B760FF">
        <w:rPr>
          <w:rFonts w:ascii="標楷體" w:eastAsia="標楷體" w:hAnsi="標楷體" w:hint="eastAsia"/>
          <w:sz w:val="28"/>
        </w:rPr>
        <w:t>■</w:t>
      </w:r>
      <w:r w:rsidRPr="00B760FF">
        <w:rPr>
          <w:rFonts w:ascii="標楷體" w:eastAsia="標楷體" w:hAnsi="Times New Roman" w:cs="Times New Roman" w:hint="eastAsia"/>
          <w:sz w:val="28"/>
          <w:szCs w:val="28"/>
        </w:rPr>
        <w:t>但非因故意或重大過失所致之損害，契約雙方所負賠償責任不包</w:t>
      </w:r>
      <w:r w:rsidR="00DA4787" w:rsidRPr="00B760FF">
        <w:rPr>
          <w:rFonts w:ascii="標楷體" w:eastAsia="標楷體" w:hAnsi="Times New Roman" w:cs="Times New Roman"/>
          <w:sz w:val="28"/>
          <w:szCs w:val="28"/>
        </w:rPr>
        <w:t xml:space="preserve">  </w:t>
      </w:r>
    </w:p>
    <w:p w:rsidR="00EA2872" w:rsidRPr="00B760FF" w:rsidRDefault="00DA4787"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B760FF">
        <w:rPr>
          <w:rFonts w:ascii="標楷體" w:eastAsia="標楷體" w:hAnsi="Times New Roman" w:cs="Times New Roman"/>
          <w:sz w:val="28"/>
          <w:szCs w:val="28"/>
        </w:rPr>
        <w:t xml:space="preserve">      </w:t>
      </w:r>
      <w:proofErr w:type="gramStart"/>
      <w:r w:rsidR="00EA2872" w:rsidRPr="00B760FF">
        <w:rPr>
          <w:rFonts w:ascii="標楷體" w:eastAsia="標楷體" w:hAnsi="Times New Roman" w:cs="Times New Roman" w:hint="eastAsia"/>
          <w:sz w:val="28"/>
          <w:szCs w:val="28"/>
        </w:rPr>
        <w:t>括</w:t>
      </w:r>
      <w:proofErr w:type="gramEnd"/>
      <w:r w:rsidR="00EA2872" w:rsidRPr="00B760FF">
        <w:rPr>
          <w:rFonts w:ascii="標楷體" w:eastAsia="標楷體" w:hAnsi="Times New Roman" w:cs="Times New Roman" w:hint="eastAsia"/>
          <w:sz w:val="28"/>
          <w:szCs w:val="28"/>
        </w:rPr>
        <w:t>「所失利益」（得由</w:t>
      </w:r>
      <w:r w:rsidR="00855B56" w:rsidRPr="00B760FF">
        <w:rPr>
          <w:rFonts w:ascii="標楷體" w:eastAsia="標楷體" w:hAnsi="Times New Roman" w:cs="Times New Roman" w:hint="eastAsia"/>
          <w:sz w:val="28"/>
          <w:szCs w:val="28"/>
        </w:rPr>
        <w:t>機關</w:t>
      </w:r>
      <w:r w:rsidR="00EA2872" w:rsidRPr="00B760FF">
        <w:rPr>
          <w:rFonts w:ascii="標楷體" w:eastAsia="標楷體" w:hAnsi="Times New Roman" w:cs="Times New Roman" w:hint="eastAsia"/>
          <w:sz w:val="28"/>
          <w:szCs w:val="28"/>
        </w:rPr>
        <w:t>於招標時勾選）。</w:t>
      </w:r>
    </w:p>
    <w:p w:rsidR="00EA2872" w:rsidRPr="00B760FF" w:rsidRDefault="00EA2872" w:rsidP="00EA2872">
      <w:pPr>
        <w:pStyle w:val="a4"/>
        <w:numPr>
          <w:ilvl w:val="0"/>
          <w:numId w:val="70"/>
        </w:numPr>
        <w:spacing w:line="400" w:lineRule="exact"/>
        <w:ind w:leftChars="0"/>
        <w:jc w:val="both"/>
        <w:textDirection w:val="lrTbV"/>
        <w:rPr>
          <w:rFonts w:ascii="標楷體" w:eastAsia="標楷體" w:hAnsi="Times New Roman" w:cs="標楷體"/>
          <w:sz w:val="28"/>
          <w:szCs w:val="28"/>
        </w:rPr>
      </w:pPr>
      <w:r w:rsidRPr="00B760FF">
        <w:rPr>
          <w:rFonts w:ascii="標楷體" w:eastAsia="標楷體" w:hAnsi="Times New Roman" w:cs="標楷體" w:hint="eastAsia"/>
          <w:sz w:val="28"/>
          <w:szCs w:val="28"/>
        </w:rPr>
        <w:t>除第14條規定之逾期違約金外，損害賠償金額上限為：（</w:t>
      </w:r>
      <w:r w:rsidR="00855B56" w:rsidRPr="00B760FF">
        <w:rPr>
          <w:rFonts w:ascii="標楷體" w:eastAsia="標楷體" w:hAnsi="Times New Roman" w:cs="標楷體" w:hint="eastAsia"/>
          <w:sz w:val="28"/>
          <w:szCs w:val="28"/>
        </w:rPr>
        <w:t>機關</w:t>
      </w:r>
      <w:r w:rsidRPr="00B760FF">
        <w:rPr>
          <w:rFonts w:ascii="標楷體" w:eastAsia="標楷體" w:hAnsi="Times New Roman" w:cs="標楷體" w:hint="eastAsia"/>
          <w:sz w:val="28"/>
          <w:szCs w:val="28"/>
        </w:rPr>
        <w:t>欲訂上限者，請於招標時載明）</w:t>
      </w:r>
    </w:p>
    <w:p w:rsidR="00EA2872" w:rsidRPr="00B760FF"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B760FF">
        <w:rPr>
          <w:rFonts w:ascii="標楷體" w:eastAsia="標楷體" w:hAnsi="Times New Roman" w:cs="Times New Roman"/>
          <w:sz w:val="28"/>
          <w:szCs w:val="28"/>
        </w:rPr>
        <w:t xml:space="preserve">    </w:t>
      </w:r>
      <w:r w:rsidR="00F73F36" w:rsidRPr="00B760FF">
        <w:rPr>
          <w:rFonts w:ascii="標楷體" w:eastAsia="標楷體" w:hAnsi="標楷體" w:hint="eastAsia"/>
          <w:sz w:val="28"/>
        </w:rPr>
        <w:t>■</w:t>
      </w:r>
      <w:r w:rsidRPr="00B760FF">
        <w:rPr>
          <w:rFonts w:ascii="標楷體" w:eastAsia="標楷體" w:hAnsi="Times New Roman" w:cs="Times New Roman" w:hint="eastAsia"/>
          <w:sz w:val="28"/>
          <w:szCs w:val="28"/>
        </w:rPr>
        <w:t>契約價金總額。</w:t>
      </w:r>
    </w:p>
    <w:p w:rsidR="00EA2872" w:rsidRPr="00B760FF" w:rsidRDefault="00EA2872" w:rsidP="00DA4787">
      <w:pPr>
        <w:pStyle w:val="a4"/>
        <w:numPr>
          <w:ilvl w:val="0"/>
          <w:numId w:val="70"/>
        </w:numPr>
        <w:spacing w:line="400" w:lineRule="exact"/>
        <w:ind w:leftChars="0"/>
        <w:jc w:val="both"/>
        <w:textDirection w:val="lrTbV"/>
        <w:rPr>
          <w:rFonts w:ascii="標楷體" w:eastAsia="標楷體" w:hAnsi="Times New Roman" w:cs="Times New Roman"/>
          <w:sz w:val="28"/>
          <w:szCs w:val="28"/>
        </w:rPr>
      </w:pPr>
      <w:proofErr w:type="gramStart"/>
      <w:r w:rsidRPr="00B760FF">
        <w:rPr>
          <w:rFonts w:ascii="標楷體" w:eastAsia="標楷體" w:hAnsi="Times New Roman" w:cs="Times New Roman" w:hint="eastAsia"/>
          <w:sz w:val="28"/>
          <w:szCs w:val="28"/>
        </w:rPr>
        <w:t>前目訂</w:t>
      </w:r>
      <w:proofErr w:type="gramEnd"/>
      <w:r w:rsidRPr="00B760FF">
        <w:rPr>
          <w:rFonts w:ascii="標楷體" w:eastAsia="標楷體" w:hAnsi="Times New Roman" w:cs="Times New Roman" w:hint="eastAsia"/>
          <w:sz w:val="28"/>
          <w:szCs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B16F14" w:rsidRPr="00B760FF" w:rsidRDefault="00B16F14"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連帶保證人應保證</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依契約履行義務，如有不能履約情事，</w:t>
      </w:r>
      <w:proofErr w:type="gramStart"/>
      <w:r w:rsidRPr="00B760FF">
        <w:rPr>
          <w:rFonts w:ascii="標楷體" w:eastAsia="標楷體" w:hAnsi="標楷體" w:cs="Times New Roman" w:hint="eastAsia"/>
          <w:sz w:val="28"/>
          <w:szCs w:val="20"/>
        </w:rPr>
        <w:t>即續負</w:t>
      </w:r>
      <w:proofErr w:type="gramEnd"/>
      <w:r w:rsidRPr="00B760FF">
        <w:rPr>
          <w:rFonts w:ascii="標楷體" w:eastAsia="標楷體" w:hAnsi="標楷體" w:cs="Times New Roman" w:hint="eastAsia"/>
          <w:sz w:val="28"/>
          <w:szCs w:val="20"/>
        </w:rPr>
        <w:t>履行義務，並就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因此所生損失，負連帶賠償責任。</w:t>
      </w:r>
    </w:p>
    <w:p w:rsidR="00B16F14" w:rsidRPr="00B760FF" w:rsidRDefault="00B16F14"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連帶保證人經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通知代</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履行義務者，有關</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之一切權利，包</w:t>
      </w:r>
      <w:r w:rsidRPr="00B760FF">
        <w:rPr>
          <w:rFonts w:ascii="標楷體" w:eastAsia="標楷體" w:hAnsi="標楷體" w:cs="Times New Roman" w:hint="eastAsia"/>
          <w:sz w:val="28"/>
          <w:szCs w:val="20"/>
        </w:rPr>
        <w:lastRenderedPageBreak/>
        <w:t>括尚待履約部分之契約價金，一併移轉由該連帶保證人概括承受，本契約並繼續有效。</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之保證金及已履約而尚未支付之契約價金，如無不支付或不發還之情形，得依原契約規定支付或發還</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w:t>
      </w:r>
      <w:r w:rsidRPr="00B760FF">
        <w:rPr>
          <w:rFonts w:ascii="標楷體" w:eastAsia="標楷體" w:hAnsi="標楷體" w:cs="Times New Roman"/>
          <w:sz w:val="28"/>
          <w:szCs w:val="20"/>
        </w:rPr>
        <w:t xml:space="preserve"> </w:t>
      </w:r>
    </w:p>
    <w:p w:rsidR="00B16F14" w:rsidRPr="00B760FF" w:rsidRDefault="00855B56" w:rsidP="00764503">
      <w:pPr>
        <w:pStyle w:val="a4"/>
        <w:numPr>
          <w:ilvl w:val="0"/>
          <w:numId w:val="74"/>
        </w:numPr>
        <w:adjustRightInd w:val="0"/>
        <w:spacing w:line="400" w:lineRule="exact"/>
        <w:ind w:leftChars="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廠商</w:t>
      </w:r>
      <w:r w:rsidR="00B16F14" w:rsidRPr="00B760FF">
        <w:rPr>
          <w:rFonts w:ascii="標楷體" w:eastAsia="標楷體" w:hAnsi="標楷體" w:cs="Times New Roman" w:hint="eastAsia"/>
          <w:sz w:val="28"/>
          <w:szCs w:val="20"/>
        </w:rPr>
        <w:t>與其連帶保證人如有債務等糾紛，應自行協調或循法律途徑解決。</w:t>
      </w:r>
    </w:p>
    <w:p w:rsidR="00B16F14" w:rsidRPr="00B760FF"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第十六條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契約變更及轉讓</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於必要時得於契約所約定之範圍內通知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變更契約</w:t>
      </w:r>
      <w:r w:rsidRPr="00B760FF">
        <w:rPr>
          <w:rFonts w:ascii="標楷體" w:eastAsia="標楷體" w:hAnsi="標楷體" w:cs="Times New Roman"/>
          <w:sz w:val="28"/>
          <w:szCs w:val="20"/>
        </w:rPr>
        <w:t>(含新增項目)，</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於接獲通知後，除雙方另有協議外，應於</w:t>
      </w:r>
      <w:r w:rsidRPr="00B760FF">
        <w:rPr>
          <w:rFonts w:ascii="標楷體" w:eastAsia="標楷體" w:hAnsi="標楷體" w:cs="Times New Roman"/>
          <w:sz w:val="28"/>
          <w:szCs w:val="20"/>
          <w:u w:val="single"/>
        </w:rPr>
        <w:t xml:space="preserve">  </w:t>
      </w:r>
      <w:r w:rsidRPr="00B760FF">
        <w:rPr>
          <w:rFonts w:ascii="標楷體" w:eastAsia="標楷體" w:hAnsi="標楷體" w:cs="Times New Roman" w:hint="eastAsia"/>
          <w:sz w:val="28"/>
          <w:szCs w:val="20"/>
        </w:rPr>
        <w:t>天</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10天</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內向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提出契約標的、價金、履約期限、付款期程或其他契約內容須變更之相關文件。契約價金之變更，其底價依採購法第</w:t>
      </w:r>
      <w:r w:rsidRPr="00B760FF">
        <w:rPr>
          <w:rFonts w:ascii="標楷體" w:eastAsia="標楷體" w:hAnsi="標楷體" w:cs="Times New Roman"/>
          <w:sz w:val="28"/>
          <w:szCs w:val="20"/>
        </w:rPr>
        <w:t>46條第1項之規定。</w:t>
      </w:r>
    </w:p>
    <w:p w:rsidR="00B16F14" w:rsidRPr="00B760FF" w:rsidRDefault="00B16F14" w:rsidP="00B16F14">
      <w:pPr>
        <w:adjustRightInd w:val="0"/>
        <w:spacing w:line="400" w:lineRule="exact"/>
        <w:ind w:left="851" w:firstLine="3"/>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契約原有項目，因</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要求契約變更，如變更之部分，其價格或履約條件改變，得就該等變更之部分另行議價。新增工作中如包括原有契約項目，經</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舉證依原單價履約顯失公平者，亦同。</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接受其所提出須變更之相關文件前，不得自行變更契約。除</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另有請求者外，</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不得因前款之通知而遲延其履約期限。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於接受</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所提出須變更之事項前即請求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先行施作或供應，其後未依原通知辦理契約變更或僅部分辦理者，應補償</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所增加之必要費用。</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0"/>
        </w:rPr>
      </w:pPr>
      <w:r w:rsidRPr="00B760FF">
        <w:rPr>
          <w:rFonts w:ascii="標楷體" w:eastAsia="標楷體" w:hAnsi="標楷體" w:cs="Times New Roman"/>
          <w:sz w:val="28"/>
          <w:szCs w:val="20"/>
        </w:rPr>
        <w:t>(四)契約約定之採購標的，其有下列情形之</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hint="eastAsia"/>
          <w:sz w:val="28"/>
          <w:szCs w:val="20"/>
        </w:rPr>
        <w:t>者，</w:t>
      </w:r>
      <w:proofErr w:type="gramStart"/>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得敘明理</w:t>
      </w:r>
      <w:proofErr w:type="gramEnd"/>
      <w:r w:rsidRPr="00B760FF">
        <w:rPr>
          <w:rFonts w:ascii="標楷體" w:eastAsia="標楷體" w:hAnsi="標楷體" w:cs="Times New Roman" w:hint="eastAsia"/>
          <w:sz w:val="28"/>
          <w:szCs w:val="20"/>
        </w:rPr>
        <w:t>由，檢附規格、功能、效益及價格比較表，徵得</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書面同意後，以其他規格、功能及效益相同或較優者代之。但不得據以增加契約價金。其因而減省</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履約費用者，應自契約價金中扣除。</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1.契約原標示之廠牌或型號不再製造或供應。</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2.契約原標示之分包廠商不再營業或拒絕供應。</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3.較契約原標示</w:t>
      </w:r>
      <w:proofErr w:type="gramStart"/>
      <w:r w:rsidRPr="00B760FF">
        <w:rPr>
          <w:rFonts w:ascii="標楷體" w:eastAsia="標楷體" w:hAnsi="標楷體" w:cs="Times New Roman" w:hint="eastAsia"/>
          <w:sz w:val="28"/>
          <w:szCs w:val="20"/>
        </w:rPr>
        <w:t>者更優或</w:t>
      </w:r>
      <w:proofErr w:type="gramEnd"/>
      <w:r w:rsidRPr="00B760FF">
        <w:rPr>
          <w:rFonts w:ascii="標楷體" w:eastAsia="標楷體" w:hAnsi="標楷體" w:cs="Times New Roman" w:hint="eastAsia"/>
          <w:sz w:val="28"/>
          <w:szCs w:val="20"/>
        </w:rPr>
        <w:t>對</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更有利。</w:t>
      </w:r>
    </w:p>
    <w:p w:rsidR="00646C38" w:rsidRPr="00B760FF" w:rsidRDefault="00B16F14" w:rsidP="00646C38">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4.契約所定技術規格違反採購法第26條規定。</w:t>
      </w:r>
    </w:p>
    <w:p w:rsidR="00646C38" w:rsidRPr="00B760FF"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屬</w:t>
      </w:r>
      <w:r w:rsidRPr="00B760FF">
        <w:rPr>
          <w:rFonts w:ascii="標楷體" w:eastAsia="標楷體" w:hAnsi="標楷體" w:cs="Times New Roman" w:hint="eastAsia"/>
          <w:sz w:val="28"/>
          <w:szCs w:val="28"/>
        </w:rPr>
        <w:t>前段</w:t>
      </w:r>
      <w:r w:rsidRPr="00B760FF">
        <w:rPr>
          <w:rFonts w:ascii="標楷體" w:eastAsia="標楷體" w:hAnsi="標楷體" w:cs="Times New Roman"/>
          <w:sz w:val="28"/>
          <w:szCs w:val="28"/>
        </w:rPr>
        <w:t>第</w:t>
      </w:r>
      <w:r w:rsidRPr="00B760FF">
        <w:rPr>
          <w:rFonts w:ascii="標楷體" w:eastAsia="標楷體" w:hAnsi="標楷體" w:cs="Times New Roman" w:hint="eastAsia"/>
          <w:sz w:val="28"/>
          <w:szCs w:val="28"/>
        </w:rPr>
        <w:t>三目</w:t>
      </w:r>
      <w:r w:rsidRPr="00B760FF">
        <w:rPr>
          <w:rFonts w:ascii="標楷體" w:eastAsia="標楷體" w:hAnsi="標楷體" w:cs="Times New Roman"/>
          <w:sz w:val="28"/>
          <w:szCs w:val="28"/>
        </w:rPr>
        <w:t>情形，而有增加經費之必要，其經</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sz w:val="28"/>
          <w:szCs w:val="28"/>
        </w:rPr>
        <w:t>綜合評估其總體</w:t>
      </w:r>
      <w:proofErr w:type="gramStart"/>
      <w:r w:rsidRPr="00B760FF">
        <w:rPr>
          <w:rFonts w:ascii="標楷體" w:eastAsia="標楷體" w:hAnsi="標楷體" w:cs="Times New Roman"/>
          <w:sz w:val="28"/>
          <w:szCs w:val="28"/>
        </w:rPr>
        <w:t>效</w:t>
      </w:r>
      <w:proofErr w:type="gramEnd"/>
      <w:r w:rsidRPr="00B760FF">
        <w:rPr>
          <w:rFonts w:ascii="標楷體" w:eastAsia="標楷體" w:hAnsi="標楷體" w:cs="Times New Roman"/>
          <w:sz w:val="28"/>
          <w:szCs w:val="28"/>
        </w:rPr>
        <w:t xml:space="preserve">  </w:t>
      </w:r>
    </w:p>
    <w:p w:rsidR="00646C38" w:rsidRPr="00B760FF"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8"/>
        </w:rPr>
        <w:t>益更有利於</w:t>
      </w:r>
      <w:r w:rsidR="00855B56" w:rsidRPr="00B760FF">
        <w:rPr>
          <w:rFonts w:ascii="標楷體" w:eastAsia="標楷體" w:hAnsi="標楷體" w:cs="Times New Roman" w:hint="eastAsia"/>
          <w:sz w:val="28"/>
          <w:szCs w:val="28"/>
        </w:rPr>
        <w:t>機關</w:t>
      </w:r>
      <w:r w:rsidRPr="00B760FF">
        <w:rPr>
          <w:rFonts w:ascii="標楷體" w:eastAsia="標楷體" w:hAnsi="標楷體" w:cs="Times New Roman"/>
          <w:sz w:val="28"/>
          <w:szCs w:val="28"/>
        </w:rPr>
        <w:t>者，得</w:t>
      </w:r>
      <w:r w:rsidRPr="00B760FF">
        <w:rPr>
          <w:rFonts w:ascii="標楷體" w:eastAsia="標楷體" w:hAnsi="標楷體" w:cs="Times New Roman" w:hint="eastAsia"/>
          <w:sz w:val="28"/>
          <w:szCs w:val="28"/>
        </w:rPr>
        <w:t>不受前段序文</w:t>
      </w:r>
      <w:r w:rsidRPr="00B760FF">
        <w:rPr>
          <w:rFonts w:ascii="標楷體" w:eastAsia="標楷體" w:hAnsi="標楷體" w:cs="Times New Roman"/>
          <w:sz w:val="28"/>
          <w:szCs w:val="28"/>
        </w:rPr>
        <w:t>但書限制。</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提出前款第</w:t>
      </w:r>
      <w:r w:rsidRPr="00B760FF">
        <w:rPr>
          <w:rFonts w:ascii="標楷體" w:eastAsia="標楷體" w:hAnsi="標楷體" w:cs="Times New Roman"/>
          <w:sz w:val="28"/>
          <w:szCs w:val="20"/>
        </w:rPr>
        <w:t>1目、第2目或第4目契約變更之文件，其審查及核定期程，除雙方另有協議外，為該書面請求送達之次日起</w:t>
      </w:r>
      <w:r w:rsidRPr="00B760FF">
        <w:rPr>
          <w:rFonts w:ascii="標楷體" w:eastAsia="標楷體" w:hAnsi="標楷體" w:cs="Times New Roman"/>
          <w:sz w:val="28"/>
          <w:szCs w:val="20"/>
          <w:u w:val="single"/>
        </w:rPr>
        <w:t xml:space="preserve">  </w:t>
      </w:r>
      <w:r w:rsidRPr="00B760FF">
        <w:rPr>
          <w:rFonts w:ascii="標楷體" w:eastAsia="標楷體" w:hAnsi="標楷體" w:cs="Times New Roman" w:hint="eastAsia"/>
          <w:sz w:val="28"/>
          <w:szCs w:val="20"/>
        </w:rPr>
        <w:t>天</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10天</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內。但必須補正資料者，以補正資料送達之次日起</w:t>
      </w:r>
      <w:r w:rsidRPr="00B760FF">
        <w:rPr>
          <w:rFonts w:ascii="標楷體" w:eastAsia="標楷體" w:hAnsi="標楷體" w:cs="Times New Roman"/>
          <w:sz w:val="28"/>
          <w:szCs w:val="20"/>
          <w:u w:val="single"/>
        </w:rPr>
        <w:t xml:space="preserve">  </w:t>
      </w:r>
      <w:r w:rsidRPr="00B760FF">
        <w:rPr>
          <w:rFonts w:ascii="標楷體" w:eastAsia="標楷體" w:hAnsi="標楷體" w:cs="Times New Roman" w:hint="eastAsia"/>
          <w:sz w:val="28"/>
          <w:szCs w:val="20"/>
        </w:rPr>
        <w:t>天</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Pr="00B760FF">
        <w:rPr>
          <w:rFonts w:ascii="標楷體" w:eastAsia="標楷體" w:hAnsi="標楷體" w:cs="Times New Roman"/>
          <w:sz w:val="28"/>
          <w:szCs w:val="20"/>
        </w:rPr>
        <w:t>10天</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內為之。因可歸責於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之事由逾期未核定者，得依第</w:t>
      </w:r>
      <w:r w:rsidRPr="00B760FF">
        <w:rPr>
          <w:rFonts w:ascii="標楷體" w:eastAsia="標楷體" w:hAnsi="標楷體" w:cs="Times New Roman"/>
          <w:sz w:val="28"/>
          <w:szCs w:val="20"/>
        </w:rPr>
        <w:t>7條第5款申請延長履約期限。</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(六)</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依前款請求契約變更，應自行衡酌預定履約時程，考量檢</w:t>
      </w:r>
      <w:r w:rsidRPr="00B760FF">
        <w:rPr>
          <w:rFonts w:ascii="標楷體" w:eastAsia="標楷體" w:hAnsi="標楷體" w:cs="Times New Roman"/>
          <w:sz w:val="28"/>
          <w:szCs w:val="20"/>
        </w:rPr>
        <w:t>(查、試)</w:t>
      </w:r>
      <w:proofErr w:type="gramStart"/>
      <w:r w:rsidRPr="00B760FF">
        <w:rPr>
          <w:rFonts w:ascii="標楷體" w:eastAsia="標楷體" w:hAnsi="標楷體" w:cs="Times New Roman" w:hint="eastAsia"/>
          <w:sz w:val="28"/>
          <w:szCs w:val="20"/>
        </w:rPr>
        <w:t>驗所需</w:t>
      </w:r>
      <w:proofErr w:type="gramEnd"/>
      <w:r w:rsidRPr="00B760FF">
        <w:rPr>
          <w:rFonts w:ascii="標楷體" w:eastAsia="標楷體" w:hAnsi="標楷體" w:cs="Times New Roman" w:hint="eastAsia"/>
          <w:sz w:val="28"/>
          <w:szCs w:val="20"/>
        </w:rPr>
        <w:t>時間及</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受理申請審查及核定期程後再行適時提出，並於接獲</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書面同意後，始得依同意變更情形施作。除因</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逾期未核定外，不得以資料送審為由，提出延長履約期限之申請。</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(七)契約之變更，非經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及</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雙方合意，作成書面紀錄，並簽名或蓋章者，無效。</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不得將契約之部分或全部轉讓予他人。但因公司分割或其他類似情形致有轉讓必要，經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書面同意轉讓者，不在此限。</w:t>
      </w:r>
    </w:p>
    <w:p w:rsidR="00B16F14" w:rsidRPr="00B760FF" w:rsidRDefault="00B16F14" w:rsidP="00B16F14">
      <w:pPr>
        <w:adjustRightInd w:val="0"/>
        <w:ind w:left="868" w:right="57" w:hanging="5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 xml:space="preserve">    </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依公司法、企業</w:t>
      </w:r>
      <w:proofErr w:type="gramStart"/>
      <w:r w:rsidRPr="00B760FF">
        <w:rPr>
          <w:rFonts w:ascii="標楷體" w:eastAsia="標楷體" w:hAnsi="標楷體" w:cs="Times New Roman" w:hint="eastAsia"/>
          <w:sz w:val="28"/>
          <w:szCs w:val="20"/>
        </w:rPr>
        <w:t>併購法</w:t>
      </w:r>
      <w:proofErr w:type="gramEnd"/>
      <w:r w:rsidRPr="00B760FF">
        <w:rPr>
          <w:rFonts w:ascii="標楷體" w:eastAsia="標楷體" w:hAnsi="標楷體" w:cs="Times New Roman" w:hint="eastAsia"/>
          <w:sz w:val="28"/>
          <w:szCs w:val="20"/>
        </w:rPr>
        <w:t>分割，受讓契約之公司（以受讓營業者為限），其資格條件應符合原招標文件規定，且應提出下列文件之</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1.原訂約</w:t>
      </w:r>
      <w:r w:rsidRPr="00B760FF">
        <w:rPr>
          <w:rFonts w:ascii="標楷體" w:eastAsia="標楷體" w:hAnsi="標楷體" w:cs="Times New Roman" w:hint="eastAsia"/>
          <w:sz w:val="28"/>
          <w:szCs w:val="20"/>
          <w:lang w:eastAsia="zh-HK"/>
        </w:rPr>
        <w:t>廠商</w:t>
      </w:r>
      <w:r w:rsidRPr="00B760FF">
        <w:rPr>
          <w:rFonts w:ascii="標楷體" w:eastAsia="標楷體" w:hAnsi="標楷體" w:cs="Times New Roman" w:hint="eastAsia"/>
          <w:sz w:val="28"/>
          <w:szCs w:val="20"/>
        </w:rPr>
        <w:t>分割後存續者，其同意負連帶履行本契約責任之文件；</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2.原訂約</w:t>
      </w:r>
      <w:r w:rsidRPr="00B760FF">
        <w:rPr>
          <w:rFonts w:ascii="標楷體" w:eastAsia="標楷體" w:hAnsi="標楷體" w:cs="Times New Roman" w:hint="eastAsia"/>
          <w:sz w:val="28"/>
          <w:szCs w:val="20"/>
          <w:lang w:eastAsia="zh-HK"/>
        </w:rPr>
        <w:t>廠商</w:t>
      </w:r>
      <w:r w:rsidRPr="00B760FF">
        <w:rPr>
          <w:rFonts w:ascii="標楷體" w:eastAsia="標楷體" w:hAnsi="標楷體" w:cs="Times New Roman" w:hint="eastAsia"/>
          <w:sz w:val="28"/>
          <w:szCs w:val="20"/>
        </w:rPr>
        <w:t>分割後消滅者，受讓契約公司以外之其他受讓原訂約</w:t>
      </w:r>
      <w:r w:rsidRPr="00B760FF">
        <w:rPr>
          <w:rFonts w:ascii="標楷體" w:eastAsia="標楷體" w:hAnsi="標楷體" w:cs="Times New Roman" w:hint="eastAsia"/>
          <w:sz w:val="28"/>
          <w:szCs w:val="20"/>
          <w:lang w:eastAsia="zh-HK"/>
        </w:rPr>
        <w:t>廠商</w:t>
      </w:r>
      <w:r w:rsidRPr="00B760FF">
        <w:rPr>
          <w:rFonts w:ascii="標楷體" w:eastAsia="標楷體" w:hAnsi="標楷體" w:cs="Times New Roman" w:hint="eastAsia"/>
          <w:sz w:val="28"/>
          <w:szCs w:val="20"/>
        </w:rPr>
        <w:t>營業之既存及新設公司同意負連帶履行本契約責任之文件。</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第十七條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契約終止解除及暫停執行</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履約有下列情形之</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hint="eastAsia"/>
          <w:sz w:val="28"/>
          <w:szCs w:val="20"/>
        </w:rPr>
        <w:t>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得以書面通知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終止契約或解除契約之部分或全部，且不補償</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因此所生之損失：</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1.有採購法第50條第2項前段規定之情形者。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2.有採購法第59條規定得終止或解除契約之情形者。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3.違反不得轉包之規定者。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或其人員犯採購法第</w:t>
      </w:r>
      <w:r w:rsidRPr="00B760FF">
        <w:rPr>
          <w:rFonts w:ascii="標楷體" w:eastAsia="標楷體" w:hAnsi="標楷體" w:cs="Times New Roman"/>
          <w:sz w:val="28"/>
          <w:szCs w:val="20"/>
        </w:rPr>
        <w:t>87條至第92條規定之罪，經判決有罪確定者。</w:t>
      </w:r>
    </w:p>
    <w:p w:rsidR="007A3D7D" w:rsidRPr="00B760FF" w:rsidRDefault="00B16F14"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760FF">
        <w:rPr>
          <w:rFonts w:ascii="標楷體" w:eastAsia="標楷體" w:hAnsi="標楷體" w:cs="Times New Roman"/>
          <w:sz w:val="28"/>
          <w:szCs w:val="20"/>
        </w:rPr>
        <w:t>5.因可歸責於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之事由，致延誤履約期限</w:t>
      </w:r>
      <w:r w:rsidR="007A3D7D" w:rsidRPr="00B760FF">
        <w:rPr>
          <w:rFonts w:ascii="標楷體" w:eastAsia="標楷體" w:hAnsi="標楷體" w:cs="Times New Roman" w:hint="eastAsia"/>
          <w:sz w:val="28"/>
          <w:szCs w:val="20"/>
        </w:rPr>
        <w:t>，</w:t>
      </w:r>
      <w:r w:rsidR="007A3D7D" w:rsidRPr="00B760FF">
        <w:rPr>
          <w:rFonts w:ascii="標楷體" w:eastAsia="標楷體" w:hAnsi="標楷體" w:cs="Times New Roman" w:hint="eastAsia"/>
          <w:sz w:val="28"/>
          <w:szCs w:val="20"/>
          <w:u w:val="single"/>
        </w:rPr>
        <w:t>有下列情形者</w:t>
      </w:r>
      <w:proofErr w:type="gramStart"/>
      <w:r w:rsidR="007A3D7D" w:rsidRPr="00B760FF">
        <w:rPr>
          <w:rFonts w:ascii="標楷體" w:eastAsia="標楷體" w:hAnsi="標楷體" w:cs="Times New Roman" w:hint="eastAsia"/>
          <w:sz w:val="28"/>
          <w:szCs w:val="20"/>
          <w:u w:val="single"/>
        </w:rPr>
        <w:t>（</w:t>
      </w:r>
      <w:proofErr w:type="gramEnd"/>
      <w:r w:rsidR="007A3D7D" w:rsidRPr="00B760FF">
        <w:rPr>
          <w:rFonts w:ascii="標楷體" w:eastAsia="標楷體" w:hAnsi="標楷體" w:cs="Times New Roman" w:hint="eastAsia"/>
          <w:sz w:val="28"/>
          <w:szCs w:val="20"/>
          <w:u w:val="single"/>
        </w:rPr>
        <w:t>由</w:t>
      </w:r>
      <w:r w:rsidR="00855B56" w:rsidRPr="00B760FF">
        <w:rPr>
          <w:rFonts w:ascii="標楷體" w:eastAsia="標楷體" w:hAnsi="標楷體" w:cs="Times New Roman" w:hint="eastAsia"/>
          <w:sz w:val="28"/>
          <w:szCs w:val="20"/>
          <w:u w:val="single"/>
        </w:rPr>
        <w:t>機關</w:t>
      </w:r>
      <w:r w:rsidR="007A3D7D" w:rsidRPr="00B760FF">
        <w:rPr>
          <w:rFonts w:ascii="標楷體" w:eastAsia="標楷體" w:hAnsi="標楷體" w:cs="Times New Roman" w:hint="eastAsia"/>
          <w:sz w:val="28"/>
          <w:szCs w:val="20"/>
          <w:u w:val="single"/>
        </w:rPr>
        <w:t>於招標時勾選；未勾選者，為第</w:t>
      </w:r>
      <w:r w:rsidR="007A3D7D" w:rsidRPr="00B760FF">
        <w:rPr>
          <w:rFonts w:ascii="標楷體" w:eastAsia="標楷體" w:hAnsi="標楷體" w:cs="Times New Roman"/>
          <w:sz w:val="28"/>
          <w:szCs w:val="20"/>
          <w:u w:val="single"/>
        </w:rPr>
        <w:t>1選項</w:t>
      </w:r>
      <w:proofErr w:type="gramStart"/>
      <w:r w:rsidR="007A3D7D" w:rsidRPr="00B760FF">
        <w:rPr>
          <w:rFonts w:ascii="標楷體" w:eastAsia="標楷體" w:hAnsi="標楷體" w:cs="Times New Roman" w:hint="eastAsia"/>
          <w:sz w:val="28"/>
          <w:szCs w:val="20"/>
          <w:u w:val="single"/>
        </w:rPr>
        <w:t>）</w:t>
      </w:r>
      <w:proofErr w:type="gramEnd"/>
      <w:r w:rsidR="007A3D7D" w:rsidRPr="00B760FF">
        <w:rPr>
          <w:rFonts w:ascii="標楷體" w:eastAsia="標楷體" w:hAnsi="標楷體" w:cs="Times New Roman" w:hint="eastAsia"/>
          <w:sz w:val="28"/>
          <w:szCs w:val="20"/>
          <w:u w:val="single"/>
        </w:rPr>
        <w:t>：</w:t>
      </w:r>
    </w:p>
    <w:p w:rsidR="007A3D7D" w:rsidRPr="00B760FF" w:rsidRDefault="00F73F36" w:rsidP="007A3D7D">
      <w:pPr>
        <w:adjustRightInd w:val="0"/>
        <w:spacing w:line="400" w:lineRule="exact"/>
        <w:ind w:left="1134" w:right="57" w:hanging="284"/>
        <w:jc w:val="both"/>
        <w:textDirection w:val="lrTbV"/>
        <w:textAlignment w:val="baseline"/>
        <w:rPr>
          <w:rFonts w:ascii="標楷體" w:eastAsia="標楷體" w:hAnsi="標楷體" w:cs="Times New Roman"/>
          <w:b/>
          <w:bCs/>
          <w:sz w:val="28"/>
          <w:szCs w:val="20"/>
          <w:u w:val="single"/>
        </w:rPr>
      </w:pPr>
      <w:r w:rsidRPr="00B760FF">
        <w:rPr>
          <w:rFonts w:ascii="標楷體" w:eastAsia="標楷體" w:hAnsi="標楷體" w:hint="eastAsia"/>
          <w:sz w:val="28"/>
        </w:rPr>
        <w:t>■</w:t>
      </w:r>
      <w:r w:rsidR="007A3D7D" w:rsidRPr="00B760FF">
        <w:rPr>
          <w:rFonts w:ascii="標楷體" w:eastAsia="標楷體" w:hAnsi="標楷體" w:cs="Times New Roman" w:hint="eastAsia"/>
          <w:sz w:val="28"/>
          <w:szCs w:val="20"/>
          <w:u w:val="single"/>
        </w:rPr>
        <w:t>履約進度落後</w:t>
      </w:r>
      <w:r w:rsidR="007A3D7D" w:rsidRPr="00B760FF">
        <w:rPr>
          <w:rFonts w:ascii="標楷體" w:eastAsia="標楷體" w:hAnsi="標楷體" w:cs="Times New Roman"/>
          <w:sz w:val="28"/>
          <w:szCs w:val="20"/>
          <w:u w:val="single"/>
        </w:rPr>
        <w:t xml:space="preserve">  %(由</w:t>
      </w:r>
      <w:r w:rsidR="00855B56" w:rsidRPr="00B760FF">
        <w:rPr>
          <w:rFonts w:ascii="標楷體" w:eastAsia="標楷體" w:hAnsi="標楷體" w:cs="Times New Roman" w:hint="eastAsia"/>
          <w:sz w:val="28"/>
          <w:szCs w:val="20"/>
          <w:u w:val="single"/>
        </w:rPr>
        <w:t>機關</w:t>
      </w:r>
      <w:r w:rsidR="007A3D7D" w:rsidRPr="00B760FF">
        <w:rPr>
          <w:rFonts w:ascii="標楷體" w:eastAsia="標楷體" w:hAnsi="標楷體" w:cs="Times New Roman" w:hint="eastAsia"/>
          <w:sz w:val="28"/>
          <w:szCs w:val="20"/>
          <w:u w:val="single"/>
        </w:rPr>
        <w:t>於招標時載明，未</w:t>
      </w:r>
      <w:proofErr w:type="gramStart"/>
      <w:r w:rsidR="007A3D7D" w:rsidRPr="00B760FF">
        <w:rPr>
          <w:rFonts w:ascii="標楷體" w:eastAsia="標楷體" w:hAnsi="標楷體" w:cs="Times New Roman" w:hint="eastAsia"/>
          <w:sz w:val="28"/>
          <w:szCs w:val="20"/>
          <w:u w:val="single"/>
        </w:rPr>
        <w:t>載明者為</w:t>
      </w:r>
      <w:proofErr w:type="gramEnd"/>
      <w:r w:rsidR="007A3D7D" w:rsidRPr="00B760FF">
        <w:rPr>
          <w:rFonts w:ascii="標楷體" w:eastAsia="標楷體" w:hAnsi="標楷體" w:cs="Times New Roman"/>
          <w:sz w:val="28"/>
          <w:szCs w:val="20"/>
          <w:u w:val="single"/>
        </w:rPr>
        <w:t>20%)以上，且日數達十日以上。</w:t>
      </w:r>
    </w:p>
    <w:p w:rsidR="007A3D7D" w:rsidRPr="00B760FF"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760FF">
        <w:rPr>
          <w:rFonts w:ascii="標楷體" w:eastAsia="標楷體" w:hAnsi="標楷體" w:cs="Times New Roman" w:hint="eastAsia"/>
          <w:sz w:val="28"/>
          <w:szCs w:val="20"/>
          <w:u w:val="single"/>
        </w:rPr>
        <w:t>百分比之計算方式：</w:t>
      </w:r>
    </w:p>
    <w:p w:rsidR="007A3D7D" w:rsidRPr="00B760FF"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760FF">
        <w:rPr>
          <w:rFonts w:ascii="標楷體" w:eastAsia="標楷體" w:hAnsi="標楷體" w:cs="Times New Roman"/>
          <w:sz w:val="28"/>
          <w:szCs w:val="20"/>
          <w:u w:val="single"/>
        </w:rPr>
        <w:t>(1)屬尚未完成履約而進度落後已達百分比者，</w:t>
      </w:r>
      <w:r w:rsidR="00855B56" w:rsidRPr="00B760FF">
        <w:rPr>
          <w:rFonts w:ascii="標楷體" w:eastAsia="標楷體" w:hAnsi="標楷體" w:cs="Times New Roman" w:hint="eastAsia"/>
          <w:sz w:val="28"/>
          <w:szCs w:val="20"/>
          <w:u w:val="single"/>
        </w:rPr>
        <w:t>機關</w:t>
      </w:r>
      <w:r w:rsidRPr="00B760FF">
        <w:rPr>
          <w:rFonts w:ascii="標楷體" w:eastAsia="標楷體" w:hAnsi="標楷體" w:cs="Times New Roman" w:hint="eastAsia"/>
          <w:sz w:val="28"/>
          <w:szCs w:val="20"/>
          <w:u w:val="single"/>
        </w:rPr>
        <w:t>應先通知</w:t>
      </w:r>
      <w:r w:rsidR="00855B56" w:rsidRPr="00B760FF">
        <w:rPr>
          <w:rFonts w:ascii="標楷體" w:eastAsia="標楷體" w:hAnsi="標楷體" w:cs="Times New Roman" w:hint="eastAsia"/>
          <w:sz w:val="28"/>
          <w:szCs w:val="20"/>
          <w:u w:val="single"/>
        </w:rPr>
        <w:t>廠商</w:t>
      </w:r>
      <w:r w:rsidRPr="00B760FF">
        <w:rPr>
          <w:rFonts w:ascii="標楷體" w:eastAsia="標楷體" w:hAnsi="標楷體" w:cs="Times New Roman" w:hint="eastAsia"/>
          <w:sz w:val="28"/>
          <w:szCs w:val="20"/>
          <w:u w:val="single"/>
        </w:rPr>
        <w:t>限期改善。屆期未改善者，如</w:t>
      </w:r>
      <w:r w:rsidR="00855B56" w:rsidRPr="00B760FF">
        <w:rPr>
          <w:rFonts w:ascii="標楷體" w:eastAsia="標楷體" w:hAnsi="標楷體" w:cs="Times New Roman" w:hint="eastAsia"/>
          <w:sz w:val="28"/>
          <w:szCs w:val="20"/>
          <w:u w:val="single"/>
        </w:rPr>
        <w:t>機關</w:t>
      </w:r>
      <w:r w:rsidRPr="00B760FF">
        <w:rPr>
          <w:rFonts w:ascii="標楷體" w:eastAsia="標楷體" w:hAnsi="標楷體" w:cs="Times New Roman" w:hint="eastAsia"/>
          <w:sz w:val="28"/>
          <w:szCs w:val="20"/>
          <w:u w:val="single"/>
        </w:rPr>
        <w:t>訂有履約進度計算方式，其通知限期改善當日及期限末日之履約進度落後百分比，分別以各該日實際進度與</w:t>
      </w:r>
      <w:r w:rsidR="00855B56" w:rsidRPr="00B760FF">
        <w:rPr>
          <w:rFonts w:ascii="標楷體" w:eastAsia="標楷體" w:hAnsi="標楷體" w:cs="Times New Roman" w:hint="eastAsia"/>
          <w:sz w:val="28"/>
          <w:szCs w:val="20"/>
          <w:u w:val="single"/>
        </w:rPr>
        <w:t>機關</w:t>
      </w:r>
      <w:r w:rsidRPr="00B760FF">
        <w:rPr>
          <w:rFonts w:ascii="標楷體" w:eastAsia="標楷體" w:hAnsi="標楷體" w:cs="Times New Roman" w:hint="eastAsia"/>
          <w:sz w:val="28"/>
          <w:szCs w:val="20"/>
          <w:u w:val="single"/>
        </w:rPr>
        <w:t>核定之預定進度百分比</w:t>
      </w:r>
      <w:proofErr w:type="gramStart"/>
      <w:r w:rsidRPr="00B760FF">
        <w:rPr>
          <w:rFonts w:ascii="標楷體" w:eastAsia="標楷體" w:hAnsi="標楷體" w:cs="Times New Roman" w:hint="eastAsia"/>
          <w:sz w:val="28"/>
          <w:szCs w:val="20"/>
          <w:u w:val="single"/>
        </w:rPr>
        <w:t>之差值計算</w:t>
      </w:r>
      <w:proofErr w:type="gramEnd"/>
      <w:r w:rsidRPr="00B760FF">
        <w:rPr>
          <w:rFonts w:ascii="標楷體" w:eastAsia="標楷體" w:hAnsi="標楷體" w:cs="Times New Roman" w:hint="eastAsia"/>
          <w:sz w:val="28"/>
          <w:szCs w:val="20"/>
          <w:u w:val="single"/>
        </w:rPr>
        <w:t>；如</w:t>
      </w:r>
      <w:r w:rsidR="00855B56" w:rsidRPr="00B760FF">
        <w:rPr>
          <w:rFonts w:ascii="標楷體" w:eastAsia="標楷體" w:hAnsi="標楷體" w:cs="Times New Roman" w:hint="eastAsia"/>
          <w:sz w:val="28"/>
          <w:szCs w:val="20"/>
          <w:u w:val="single"/>
        </w:rPr>
        <w:t>機關</w:t>
      </w:r>
      <w:r w:rsidRPr="00B760FF">
        <w:rPr>
          <w:rFonts w:ascii="標楷體" w:eastAsia="標楷體" w:hAnsi="標楷體" w:cs="Times New Roman" w:hint="eastAsia"/>
          <w:sz w:val="28"/>
          <w:szCs w:val="20"/>
          <w:u w:val="single"/>
        </w:rPr>
        <w:t>未訂有履約進度計算方式，依逾期日數計算之。</w:t>
      </w:r>
    </w:p>
    <w:p w:rsidR="007A3D7D" w:rsidRPr="00B760FF"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760FF">
        <w:rPr>
          <w:rFonts w:ascii="標楷體" w:eastAsia="標楷體" w:hAnsi="標楷體" w:cs="Times New Roman"/>
          <w:sz w:val="28"/>
          <w:szCs w:val="20"/>
          <w:u w:val="single"/>
        </w:rPr>
        <w:t>(2)屬已完成履約而逾履約期限，或逾最後履約期限尚未完成履約者，依逾期日數計算之。</w:t>
      </w:r>
    </w:p>
    <w:p w:rsidR="00B16F14" w:rsidRPr="00B760FF" w:rsidRDefault="007A3D7D"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u w:val="single"/>
        </w:rPr>
        <w:t>□其他：　　　　。</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6.偽造或變造契約或履約相關文件，經查明屬實者。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7.擅自減省工料情節重大者。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8.無正當理由而不履行契約者。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9.查驗或驗收不合格，且未於通知期限內依規定辦理者。</w:t>
      </w:r>
    </w:p>
    <w:p w:rsidR="00B16F14" w:rsidRPr="00B760FF"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10有破產或其他重大情事，致無法繼續履約者。</w:t>
      </w:r>
    </w:p>
    <w:p w:rsidR="00B16F14" w:rsidRPr="00B760FF"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11.</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未依契約規定履約，自接獲</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書面通知之次日起</w:t>
      </w:r>
      <w:r w:rsidRPr="00B760FF">
        <w:rPr>
          <w:rFonts w:ascii="標楷體" w:eastAsia="標楷體" w:hAnsi="標楷體" w:cs="Times New Roman"/>
          <w:sz w:val="28"/>
          <w:szCs w:val="20"/>
        </w:rPr>
        <w:t>10日內或書面通知</w:t>
      </w:r>
      <w:proofErr w:type="gramStart"/>
      <w:r w:rsidRPr="00B760FF">
        <w:rPr>
          <w:rFonts w:ascii="標楷體" w:eastAsia="標楷體" w:hAnsi="標楷體" w:cs="Times New Roman" w:hint="eastAsia"/>
          <w:sz w:val="28"/>
          <w:szCs w:val="20"/>
        </w:rPr>
        <w:t>所載較長</w:t>
      </w:r>
      <w:proofErr w:type="gramEnd"/>
      <w:r w:rsidRPr="00B760FF">
        <w:rPr>
          <w:rFonts w:ascii="標楷體" w:eastAsia="標楷體" w:hAnsi="標楷體" w:cs="Times New Roman" w:hint="eastAsia"/>
          <w:sz w:val="28"/>
          <w:szCs w:val="20"/>
        </w:rPr>
        <w:t>期限內，仍未改正者。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12.違反環境保護或勞工安全衛生等有關法令，情節重大者。</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13.違反法令或其他契約規定之情形，情節重大者。</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未依前款規定通知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終止或解除契約者，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仍應依契約規定繼續履約。</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(三)契約經依第1款規定或因可歸責於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之事由致終止或解除者，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得依其所認定之適當方式，自行或洽其他廠商完成被終止或解除之契約；其所增加之費用及損失，由</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負擔。</w:t>
      </w:r>
      <w:proofErr w:type="gramStart"/>
      <w:r w:rsidRPr="00B760FF">
        <w:rPr>
          <w:rFonts w:ascii="標楷體" w:eastAsia="標楷體" w:hAnsi="標楷體" w:cs="Times New Roman" w:hint="eastAsia"/>
          <w:sz w:val="28"/>
          <w:szCs w:val="20"/>
        </w:rPr>
        <w:t>無洽其他</w:t>
      </w:r>
      <w:proofErr w:type="gramEnd"/>
      <w:r w:rsidRPr="00B760FF">
        <w:rPr>
          <w:rFonts w:ascii="標楷體" w:eastAsia="標楷體" w:hAnsi="標楷體" w:cs="Times New Roman" w:hint="eastAsia"/>
          <w:sz w:val="28"/>
          <w:szCs w:val="20"/>
        </w:rPr>
        <w:t>廠商完成之必要者，得扣減或追償契約價金，不發還保證金。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有損失者亦同。</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(四)契約因政策變更，</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依契約繼續履行反而不符公共利益者，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得報經上級</w:t>
      </w:r>
      <w:r w:rsidRPr="00B760FF">
        <w:rPr>
          <w:rFonts w:ascii="標楷體" w:eastAsia="標楷體" w:hAnsi="標楷體" w:cs="Times New Roman" w:hint="eastAsia"/>
          <w:sz w:val="28"/>
          <w:szCs w:val="20"/>
          <w:lang w:eastAsia="zh-HK"/>
        </w:rPr>
        <w:t>機關</w:t>
      </w:r>
      <w:r w:rsidRPr="00B760FF">
        <w:rPr>
          <w:rFonts w:ascii="標楷體" w:eastAsia="標楷體" w:hAnsi="標楷體" w:cs="Times New Roman" w:hint="eastAsia"/>
          <w:sz w:val="28"/>
          <w:szCs w:val="20"/>
        </w:rPr>
        <w:t>核准，終止或解除部分或全部契約，並與</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協議補償</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因此所生之損失。但不包含所失利益。</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(五)依前款規定終止契約者，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於接獲</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通知前已完成且可使用之履約標的，依契約價金給付；僅部分完成尚未能使用之履約標的，</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得擇下列方式之</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hint="eastAsia"/>
          <w:sz w:val="28"/>
          <w:szCs w:val="20"/>
        </w:rPr>
        <w:t>洽</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為之：</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1.繼續予以完成，依契約價金給付。</w:t>
      </w:r>
    </w:p>
    <w:p w:rsidR="00B16F14" w:rsidRPr="00B760FF"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2.停止製造、供應或施作。但給付</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已發生之製造、供應或施作費用及合理之利潤。</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(六)非因政策變更而有終止或解除契約必要者，</w:t>
      </w:r>
      <w:proofErr w:type="gramStart"/>
      <w:r w:rsidRPr="00B760FF">
        <w:rPr>
          <w:rFonts w:ascii="標楷體" w:eastAsia="標楷體" w:hAnsi="標楷體" w:cs="Times New Roman" w:hint="eastAsia"/>
          <w:sz w:val="28"/>
          <w:szCs w:val="20"/>
        </w:rPr>
        <w:t>準</w:t>
      </w:r>
      <w:proofErr w:type="gramEnd"/>
      <w:r w:rsidRPr="00B760FF">
        <w:rPr>
          <w:rFonts w:ascii="標楷體" w:eastAsia="標楷體" w:hAnsi="標楷體" w:cs="Times New Roman" w:hint="eastAsia"/>
          <w:sz w:val="28"/>
          <w:szCs w:val="20"/>
        </w:rPr>
        <w:t>用前</w:t>
      </w:r>
      <w:r w:rsidRPr="00B760FF">
        <w:rPr>
          <w:rFonts w:ascii="標楷體" w:eastAsia="標楷體" w:hAnsi="標楷體" w:cs="Times New Roman"/>
          <w:sz w:val="28"/>
          <w:szCs w:val="20"/>
        </w:rPr>
        <w:t>2款規定。</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未依契約規定履約者，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得隨時通知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部分或全部暫停執行，至情況改正</w:t>
      </w:r>
      <w:proofErr w:type="gramStart"/>
      <w:r w:rsidRPr="00B760FF">
        <w:rPr>
          <w:rFonts w:ascii="標楷體" w:eastAsia="標楷體" w:hAnsi="標楷體" w:cs="Times New Roman" w:hint="eastAsia"/>
          <w:sz w:val="28"/>
          <w:szCs w:val="20"/>
        </w:rPr>
        <w:t>後方准</w:t>
      </w:r>
      <w:proofErr w:type="gramEnd"/>
      <w:r w:rsidRPr="00B760FF">
        <w:rPr>
          <w:rFonts w:ascii="標楷體" w:eastAsia="標楷體" w:hAnsi="標楷體" w:cs="Times New Roman" w:hint="eastAsia"/>
          <w:sz w:val="28"/>
          <w:szCs w:val="20"/>
        </w:rPr>
        <w:t>恢復履約。</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不得就暫停執行請求延長履約期限或增加契約價金。</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(八)因可歸責於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之情形，</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通知</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部分或全部暫停執行：</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1.致</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未能依時履約者，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得依第</w:t>
      </w:r>
      <w:r w:rsidRPr="00B760FF">
        <w:rPr>
          <w:rFonts w:ascii="標楷體" w:eastAsia="標楷體" w:hAnsi="標楷體" w:cs="Times New Roman"/>
          <w:sz w:val="28"/>
          <w:szCs w:val="20"/>
        </w:rPr>
        <w:t>7條第5款規定，申請展延履約期限；因此而增加之必要費用（例如但不限於管理費），由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2.暫停執行期間累計逾</w:t>
      </w:r>
      <w:proofErr w:type="gramStart"/>
      <w:r w:rsidRPr="00B760FF">
        <w:rPr>
          <w:rFonts w:ascii="標楷體" w:eastAsia="標楷體" w:hAnsi="標楷體" w:cs="Times New Roman" w:hint="eastAsia"/>
          <w:sz w:val="28"/>
          <w:szCs w:val="20"/>
          <w:u w:val="single"/>
        </w:rPr>
        <w:t>＿</w:t>
      </w:r>
      <w:r w:rsidRPr="00B760FF">
        <w:rPr>
          <w:rFonts w:ascii="標楷體" w:eastAsia="標楷體" w:hAnsi="標楷體" w:cs="Times New Roman" w:hint="eastAsia"/>
          <w:sz w:val="28"/>
          <w:szCs w:val="20"/>
        </w:rPr>
        <w:t>個</w:t>
      </w:r>
      <w:proofErr w:type="gramEnd"/>
      <w:r w:rsidRPr="00B760FF">
        <w:rPr>
          <w:rFonts w:ascii="標楷體" w:eastAsia="標楷體" w:hAnsi="標楷體" w:cs="Times New Roman" w:hint="eastAsia"/>
          <w:sz w:val="28"/>
          <w:szCs w:val="20"/>
        </w:rPr>
        <w:t>月（由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於招標時合理訂定，如未填寫，則為</w:t>
      </w:r>
      <w:r w:rsidRPr="00B760FF">
        <w:rPr>
          <w:rFonts w:ascii="標楷體" w:eastAsia="標楷體" w:hAnsi="標楷體" w:cs="Times New Roman"/>
          <w:sz w:val="28"/>
          <w:szCs w:val="20"/>
        </w:rPr>
        <w:t>2個月）者，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應先支付已依</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指示由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取得所有權之履約標的之價金。</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3.暫停執行期間累計逾</w:t>
      </w:r>
      <w:proofErr w:type="gramStart"/>
      <w:r w:rsidRPr="00B760FF">
        <w:rPr>
          <w:rFonts w:ascii="標楷體" w:eastAsia="標楷體" w:hAnsi="標楷體" w:cs="Times New Roman" w:hint="eastAsia"/>
          <w:sz w:val="28"/>
          <w:szCs w:val="20"/>
          <w:u w:val="single"/>
        </w:rPr>
        <w:t>＿</w:t>
      </w:r>
      <w:r w:rsidRPr="00B760FF">
        <w:rPr>
          <w:rFonts w:ascii="標楷體" w:eastAsia="標楷體" w:hAnsi="標楷體" w:cs="Times New Roman" w:hint="eastAsia"/>
          <w:sz w:val="28"/>
          <w:szCs w:val="20"/>
        </w:rPr>
        <w:t>個</w:t>
      </w:r>
      <w:proofErr w:type="gramEnd"/>
      <w:r w:rsidRPr="00B760FF">
        <w:rPr>
          <w:rFonts w:ascii="標楷體" w:eastAsia="標楷體" w:hAnsi="標楷體" w:cs="Times New Roman" w:hint="eastAsia"/>
          <w:sz w:val="28"/>
          <w:szCs w:val="20"/>
        </w:rPr>
        <w:t>月（由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於招標時合理訂定，如未填寫，則為</w:t>
      </w:r>
      <w:r w:rsidRPr="00B760FF">
        <w:rPr>
          <w:rFonts w:ascii="標楷體" w:eastAsia="標楷體" w:hAnsi="標楷體" w:cs="Times New Roman"/>
          <w:sz w:val="28"/>
          <w:szCs w:val="20"/>
        </w:rPr>
        <w:t>6個月）者，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得通知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終止或解除部分或全部契約，並得向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請求賠償因契約終止或解除而生之損害。因可歸責於</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之情形無法開始履約者，亦同。</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(九)因非可歸責於</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之事由，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有延遲付款之情形：</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請求加計年息</w:t>
      </w:r>
      <w:proofErr w:type="gramStart"/>
      <w:r w:rsidRPr="00B760FF">
        <w:rPr>
          <w:rFonts w:ascii="標楷體" w:eastAsia="標楷體" w:hAnsi="標楷體" w:cs="Times New Roman" w:hint="eastAsia"/>
          <w:sz w:val="28"/>
          <w:szCs w:val="20"/>
          <w:u w:val="single"/>
        </w:rPr>
        <w:t>＿</w:t>
      </w:r>
      <w:proofErr w:type="gramEnd"/>
      <w:r w:rsidRPr="00B760FF">
        <w:rPr>
          <w:rFonts w:ascii="標楷體" w:eastAsia="標楷體" w:hAnsi="標楷體" w:cs="Times New Roman"/>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於招標時合理訂定，如未填寫，則依</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簽約日中華郵政股份有限公司牌告一年期郵政定期儲金機動利率）之遲延利息。</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得於通知</w:t>
      </w:r>
      <w:r w:rsidR="00855B56" w:rsidRPr="00B760FF">
        <w:rPr>
          <w:rFonts w:ascii="標楷體" w:eastAsia="標楷體" w:hAnsi="標楷體" w:cs="Times New Roman" w:hint="eastAsia"/>
          <w:sz w:val="28"/>
          <w:szCs w:val="20"/>
        </w:rPr>
        <w:t>機關</w:t>
      </w:r>
      <w:proofErr w:type="gramStart"/>
      <w:r w:rsidRPr="00B760FF">
        <w:rPr>
          <w:rFonts w:ascii="標楷體" w:eastAsia="標楷體" w:hAnsi="標楷體" w:cs="Times New Roman" w:hint="eastAsia"/>
          <w:sz w:val="28"/>
          <w:szCs w:val="20"/>
          <w:u w:val="single"/>
        </w:rPr>
        <w:t>＿</w:t>
      </w:r>
      <w:r w:rsidRPr="00B760FF">
        <w:rPr>
          <w:rFonts w:ascii="標楷體" w:eastAsia="標楷體" w:hAnsi="標楷體" w:cs="Times New Roman" w:hint="eastAsia"/>
          <w:sz w:val="28"/>
          <w:szCs w:val="20"/>
        </w:rPr>
        <w:t>個</w:t>
      </w:r>
      <w:proofErr w:type="gramEnd"/>
      <w:r w:rsidRPr="00B760FF">
        <w:rPr>
          <w:rFonts w:ascii="標楷體" w:eastAsia="標楷體" w:hAnsi="標楷體" w:cs="Times New Roman" w:hint="eastAsia"/>
          <w:sz w:val="28"/>
          <w:szCs w:val="20"/>
        </w:rPr>
        <w:t>月後（由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於招標時合理訂定，如未填寫，則為</w:t>
      </w:r>
      <w:r w:rsidRPr="00B760FF">
        <w:rPr>
          <w:rFonts w:ascii="標楷體" w:eastAsia="標楷體" w:hAnsi="標楷體" w:cs="Times New Roman"/>
          <w:sz w:val="28"/>
          <w:szCs w:val="20"/>
        </w:rPr>
        <w:t>1個月）暫停或減緩履約進度、依第7條第5款規定，申請展延履約期限；</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因此增加之必要費用，由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負擔。</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3.延遲付款達</w:t>
      </w:r>
      <w:proofErr w:type="gramStart"/>
      <w:r w:rsidRPr="00B760FF">
        <w:rPr>
          <w:rFonts w:ascii="標楷體" w:eastAsia="標楷體" w:hAnsi="標楷體" w:cs="Times New Roman" w:hint="eastAsia"/>
          <w:sz w:val="28"/>
          <w:szCs w:val="20"/>
          <w:u w:val="single"/>
        </w:rPr>
        <w:t>＿</w:t>
      </w:r>
      <w:r w:rsidRPr="00B760FF">
        <w:rPr>
          <w:rFonts w:ascii="標楷體" w:eastAsia="標楷體" w:hAnsi="標楷體" w:cs="Times New Roman" w:hint="eastAsia"/>
          <w:sz w:val="28"/>
          <w:szCs w:val="20"/>
        </w:rPr>
        <w:t>個</w:t>
      </w:r>
      <w:proofErr w:type="gramEnd"/>
      <w:r w:rsidRPr="00B760FF">
        <w:rPr>
          <w:rFonts w:ascii="標楷體" w:eastAsia="標楷體" w:hAnsi="標楷體" w:cs="Times New Roman" w:hint="eastAsia"/>
          <w:sz w:val="28"/>
          <w:szCs w:val="20"/>
        </w:rPr>
        <w:t>月（由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於招標時合理訂定，如未填寫，則為</w:t>
      </w:r>
      <w:r w:rsidRPr="00B760FF">
        <w:rPr>
          <w:rFonts w:ascii="標楷體" w:eastAsia="標楷體" w:hAnsi="標楷體" w:cs="Times New Roman"/>
          <w:sz w:val="28"/>
          <w:szCs w:val="20"/>
        </w:rPr>
        <w:t>3個月）者，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得通知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終止或解除部分或全部契約，並得向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請求賠償因契約終止或解除而生之損害。</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(十)除契約另有約定外，履行契約需</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之行為始能完成，而</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不為其行為時，</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得定相當期限催告</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為之。</w:t>
      </w:r>
      <w:r w:rsidR="00855B56" w:rsidRPr="00B760FF">
        <w:rPr>
          <w:rFonts w:ascii="標楷體" w:eastAsia="標楷體" w:hAnsi="標楷體" w:cs="Times New Roman" w:hint="eastAsia"/>
          <w:sz w:val="28"/>
          <w:szCs w:val="20"/>
        </w:rPr>
        <w:t>機關</w:t>
      </w:r>
      <w:proofErr w:type="gramStart"/>
      <w:r w:rsidRPr="00B760FF">
        <w:rPr>
          <w:rFonts w:ascii="標楷體" w:eastAsia="標楷體" w:hAnsi="標楷體" w:cs="Times New Roman" w:hint="eastAsia"/>
          <w:sz w:val="28"/>
          <w:szCs w:val="20"/>
        </w:rPr>
        <w:t>不</w:t>
      </w:r>
      <w:proofErr w:type="gramEnd"/>
      <w:r w:rsidRPr="00B760FF">
        <w:rPr>
          <w:rFonts w:ascii="標楷體" w:eastAsia="標楷體" w:hAnsi="標楷體" w:cs="Times New Roman" w:hint="eastAsia"/>
          <w:sz w:val="28"/>
          <w:szCs w:val="20"/>
        </w:rPr>
        <w:t>於前述期限內為其行為者，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得通知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終止或解除契約，並得向</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請求賠償因契約終止或解除而生之損害。</w:t>
      </w:r>
    </w:p>
    <w:p w:rsidR="00B16F14" w:rsidRPr="00B760FF"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(十一)因契約規定不可抗力之事由，致全部契約暫停執行，暫停執行期間持續逾</w:t>
      </w:r>
      <w:proofErr w:type="gramStart"/>
      <w:r w:rsidRPr="00B760FF">
        <w:rPr>
          <w:rFonts w:ascii="標楷體" w:eastAsia="標楷體" w:hAnsi="標楷體" w:cs="Times New Roman" w:hint="eastAsia"/>
          <w:sz w:val="28"/>
          <w:szCs w:val="20"/>
        </w:rPr>
        <w:t>＿個</w:t>
      </w:r>
      <w:proofErr w:type="gramEnd"/>
      <w:r w:rsidRPr="00B760FF">
        <w:rPr>
          <w:rFonts w:ascii="標楷體" w:eastAsia="標楷體" w:hAnsi="標楷體" w:cs="Times New Roman" w:hint="eastAsia"/>
          <w:sz w:val="28"/>
          <w:szCs w:val="20"/>
        </w:rPr>
        <w:t>月（由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於招標時合理訂定，如未填寫，則為</w:t>
      </w:r>
      <w:r w:rsidRPr="00B760FF">
        <w:rPr>
          <w:rFonts w:ascii="標楷體" w:eastAsia="標楷體" w:hAnsi="標楷體" w:cs="Times New Roman"/>
          <w:sz w:val="28"/>
          <w:szCs w:val="20"/>
        </w:rPr>
        <w:t>3個月）或累計逾</w:t>
      </w:r>
      <w:proofErr w:type="gramStart"/>
      <w:r w:rsidRPr="00B760FF">
        <w:rPr>
          <w:rFonts w:ascii="標楷體" w:eastAsia="標楷體" w:hAnsi="標楷體" w:cs="Times New Roman" w:hint="eastAsia"/>
          <w:sz w:val="28"/>
          <w:szCs w:val="20"/>
        </w:rPr>
        <w:t>＿個</w:t>
      </w:r>
      <w:proofErr w:type="gramEnd"/>
      <w:r w:rsidRPr="00B760FF">
        <w:rPr>
          <w:rFonts w:ascii="標楷體" w:eastAsia="標楷體" w:hAnsi="標楷體" w:cs="Times New Roman" w:hint="eastAsia"/>
          <w:sz w:val="28"/>
          <w:szCs w:val="20"/>
        </w:rPr>
        <w:t>月（由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於招標時合理訂定，如未填寫，則為</w:t>
      </w:r>
      <w:r w:rsidRPr="00B760FF">
        <w:rPr>
          <w:rFonts w:ascii="標楷體" w:eastAsia="標楷體" w:hAnsi="標楷體" w:cs="Times New Roman"/>
          <w:sz w:val="28"/>
          <w:szCs w:val="20"/>
        </w:rPr>
        <w:t>6個月）者，契約之一方得通知他方終止或解除契約。。</w:t>
      </w:r>
    </w:p>
    <w:p w:rsidR="00B16F14" w:rsidRPr="00B760FF"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不得對本契約採購案任何人要求、期約、收受或給予賄賂、佣金、比例金、仲介費、後謝金、回扣、餽贈、招待或其他不正利益。分包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亦同。違反規定者，</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得終止或解除契約，</w:t>
      </w:r>
      <w:r w:rsidR="00483DC1" w:rsidRPr="00B760FF">
        <w:rPr>
          <w:rFonts w:ascii="標楷體" w:eastAsia="標楷體" w:hAnsi="標楷體" w:cs="Times New Roman" w:hint="eastAsia"/>
          <w:sz w:val="28"/>
          <w:szCs w:val="20"/>
        </w:rPr>
        <w:t>並將</w:t>
      </w:r>
      <w:r w:rsidR="00483DC1" w:rsidRPr="00B760FF">
        <w:rPr>
          <w:rFonts w:ascii="標楷體" w:eastAsia="標楷體" w:hAnsi="標楷體" w:cs="Times New Roman"/>
          <w:sz w:val="28"/>
          <w:szCs w:val="20"/>
        </w:rPr>
        <w:t>2倍之不正利益自契約價款中扣除。未能扣除者，通知</w:t>
      </w:r>
      <w:r w:rsidR="00855B56" w:rsidRPr="00B760FF">
        <w:rPr>
          <w:rFonts w:ascii="標楷體" w:eastAsia="標楷體" w:hAnsi="標楷體" w:cs="Times New Roman" w:hint="eastAsia"/>
          <w:sz w:val="28"/>
          <w:szCs w:val="20"/>
        </w:rPr>
        <w:t>廠商</w:t>
      </w:r>
      <w:r w:rsidR="00483DC1" w:rsidRPr="00B760FF">
        <w:rPr>
          <w:rFonts w:ascii="標楷體" w:eastAsia="標楷體" w:hAnsi="標楷體" w:cs="Times New Roman" w:hint="eastAsia"/>
          <w:sz w:val="28"/>
          <w:szCs w:val="20"/>
        </w:rPr>
        <w:t>限期給付之。</w:t>
      </w:r>
    </w:p>
    <w:p w:rsidR="00B16F14" w:rsidRPr="00B760FF"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(十三)本契約終止時，自終止之日起，雙方之權利義務即消滅。契約解除時，溯及契約生效日消滅。雙方並互負保密義務。</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Cs w:val="20"/>
        </w:rPr>
        <w:t xml:space="preserve">  </w:t>
      </w: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jc w:val="both"/>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第十八條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爭議處理</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與</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因履約而生爭議者，應依法令及契約規定，考量公共利益及公平合理，本誠信和諧，盡力協調解決之。其未能達成協議者，得以下列方式處理之：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1.依採購法第85條之1規定向採購申訴審議委員會申請調解。</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2.經契約雙方同意並訂立仲裁協議書後，依本契約約定及仲裁法規定</w:t>
      </w:r>
      <w:r w:rsidRPr="00B760FF">
        <w:rPr>
          <w:rFonts w:ascii="標楷體" w:eastAsia="標楷體" w:hAnsi="標楷體" w:cs="Times New Roman"/>
          <w:sz w:val="28"/>
          <w:szCs w:val="20"/>
        </w:rPr>
        <w:lastRenderedPageBreak/>
        <w:t>提付仲裁。</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3.依採購法第102條規定提出異議、申訴。</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4.提起民事訴訟。</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5.依其他法律申(</w:t>
      </w:r>
      <w:r w:rsidRPr="00B760FF">
        <w:rPr>
          <w:rFonts w:ascii="標楷體" w:eastAsia="標楷體" w:hAnsi="標楷體" w:cs="Times New Roman" w:hint="eastAsia"/>
          <w:sz w:val="28"/>
          <w:szCs w:val="20"/>
        </w:rPr>
        <w:t>聲</w:t>
      </w:r>
      <w:r w:rsidRPr="00B760FF">
        <w:rPr>
          <w:rFonts w:ascii="標楷體" w:eastAsia="標楷體" w:hAnsi="標楷體" w:cs="Times New Roman"/>
          <w:sz w:val="28"/>
          <w:szCs w:val="20"/>
        </w:rPr>
        <w:t>)</w:t>
      </w:r>
      <w:r w:rsidRPr="00B760FF">
        <w:rPr>
          <w:rFonts w:ascii="標楷體" w:eastAsia="標楷體" w:hAnsi="標楷體" w:cs="Times New Roman" w:hint="eastAsia"/>
          <w:sz w:val="28"/>
          <w:szCs w:val="20"/>
        </w:rPr>
        <w:t>請調解。</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8"/>
          <w:u w:val="single"/>
        </w:rPr>
      </w:pPr>
      <w:r w:rsidRPr="00B760FF">
        <w:rPr>
          <w:rFonts w:ascii="標楷體" w:eastAsia="標楷體" w:hAnsi="標楷體" w:cs="Times New Roman"/>
          <w:sz w:val="28"/>
          <w:szCs w:val="20"/>
        </w:rPr>
        <w:t>6.</w:t>
      </w:r>
      <w:r w:rsidRPr="00B760FF">
        <w:rPr>
          <w:rFonts w:ascii="標楷體" w:eastAsia="標楷體" w:hAnsi="標楷體" w:cs="Times New Roman" w:hint="eastAsia"/>
          <w:sz w:val="28"/>
          <w:szCs w:val="28"/>
        </w:rPr>
        <w:t>契約雙方合意成立爭議處理小組協調爭議。</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7.依契約或雙方合意之其他方式處理。</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(二)依前款</w:t>
      </w:r>
      <w:proofErr w:type="gramStart"/>
      <w:r w:rsidRPr="00B760FF">
        <w:rPr>
          <w:rFonts w:ascii="標楷體" w:eastAsia="標楷體" w:hAnsi="標楷體" w:cs="Times New Roman" w:hint="eastAsia"/>
          <w:sz w:val="28"/>
          <w:szCs w:val="20"/>
        </w:rPr>
        <w:t>第</w:t>
      </w:r>
      <w:r w:rsidRPr="00B760FF">
        <w:rPr>
          <w:rFonts w:ascii="標楷體" w:eastAsia="標楷體" w:hAnsi="標楷體" w:cs="Times New Roman"/>
          <w:sz w:val="28"/>
          <w:szCs w:val="20"/>
        </w:rPr>
        <w:t>2目提付</w:t>
      </w:r>
      <w:proofErr w:type="gramEnd"/>
      <w:r w:rsidRPr="00B760FF">
        <w:rPr>
          <w:rFonts w:ascii="標楷體" w:eastAsia="標楷體" w:hAnsi="標楷體" w:cs="Times New Roman" w:hint="eastAsia"/>
          <w:sz w:val="28"/>
          <w:szCs w:val="20"/>
        </w:rPr>
        <w:t>仲裁者，約定如下：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於招標文件及契約預先載明仲裁機構。其未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，由契約雙方協議擇定仲裁機構。如未能獲致協議，由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指定仲裁機構。上開仲裁機構，除契約雙方另有協議外，應為合法設立之國內仲裁機構。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2.仲裁人之選定：</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(1)當事人雙方應於一</w:t>
      </w:r>
      <w:proofErr w:type="gramStart"/>
      <w:r w:rsidRPr="00B760FF">
        <w:rPr>
          <w:rFonts w:ascii="標楷體" w:eastAsia="標楷體" w:hAnsi="標楷體" w:cs="Times New Roman" w:hint="eastAsia"/>
          <w:sz w:val="28"/>
          <w:szCs w:val="20"/>
        </w:rPr>
        <w:t>方收受</w:t>
      </w:r>
      <w:proofErr w:type="gramEnd"/>
      <w:r w:rsidRPr="00B760FF">
        <w:rPr>
          <w:rFonts w:ascii="標楷體" w:eastAsia="標楷體" w:hAnsi="標楷體" w:cs="Times New Roman" w:hint="eastAsia"/>
          <w:sz w:val="28"/>
          <w:szCs w:val="20"/>
        </w:rPr>
        <w:t>他方提付仲裁之通知之次日起</w:t>
      </w:r>
      <w:r w:rsidRPr="00B760FF">
        <w:rPr>
          <w:rFonts w:ascii="標楷體" w:eastAsia="標楷體" w:hAnsi="標楷體" w:cs="Times New Roman"/>
          <w:sz w:val="28"/>
          <w:szCs w:val="20"/>
        </w:rPr>
        <w:t>14日內，各自從指定之仲裁機構之仲裁人名冊或其他具有仲裁人資格者，分別提出10位以上(</w:t>
      </w:r>
      <w:proofErr w:type="gramStart"/>
      <w:r w:rsidRPr="00B760FF">
        <w:rPr>
          <w:rFonts w:ascii="標楷體" w:eastAsia="標楷體" w:hAnsi="標楷體" w:cs="Times New Roman" w:hint="eastAsia"/>
          <w:sz w:val="28"/>
          <w:szCs w:val="20"/>
        </w:rPr>
        <w:t>含本數</w:t>
      </w:r>
      <w:proofErr w:type="gramEnd"/>
      <w:r w:rsidRPr="00B760FF">
        <w:rPr>
          <w:rFonts w:ascii="標楷體" w:eastAsia="標楷體" w:hAnsi="標楷體" w:cs="Times New Roman"/>
          <w:sz w:val="28"/>
          <w:szCs w:val="20"/>
        </w:rPr>
        <w:t>)之名單，交予對方。</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(2)當事人之一方應於收受他方提出名單之次日起14日內，自該名單內選出1位仲裁人，作為他方選定之仲裁人。</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(3)當事人之</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hint="eastAsia"/>
          <w:sz w:val="28"/>
          <w:szCs w:val="20"/>
        </w:rPr>
        <w:t>方未依</w:t>
      </w:r>
      <w:r w:rsidRPr="00B760FF">
        <w:rPr>
          <w:rFonts w:ascii="標楷體" w:eastAsia="標楷體" w:hAnsi="標楷體" w:cs="Times New Roman"/>
          <w:sz w:val="28"/>
          <w:szCs w:val="20"/>
        </w:rPr>
        <w:t>(1)提出名單者，他方得從指定之仲裁機構之仲裁人名冊或其他具有仲裁人資格者，逕行代為選定1位仲裁人。</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(4)當事人之</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hint="eastAsia"/>
          <w:sz w:val="28"/>
          <w:szCs w:val="20"/>
        </w:rPr>
        <w:t>方未依</w:t>
      </w:r>
      <w:r w:rsidRPr="00B760FF">
        <w:rPr>
          <w:rFonts w:ascii="標楷體" w:eastAsia="標楷體" w:hAnsi="標楷體" w:cs="Times New Roman"/>
          <w:sz w:val="28"/>
          <w:szCs w:val="20"/>
        </w:rPr>
        <w:t>(2)自名單內選出仲裁人，作為他方選定之仲裁人者，他方得聲請□法院；</w:t>
      </w:r>
      <w:r w:rsidR="00F73F36" w:rsidRPr="00B760FF">
        <w:rPr>
          <w:rFonts w:ascii="標楷體" w:eastAsia="標楷體" w:hAnsi="標楷體" w:hint="eastAsia"/>
          <w:sz w:val="28"/>
        </w:rPr>
        <w:t>■</w:t>
      </w:r>
      <w:r w:rsidRPr="00B760FF">
        <w:rPr>
          <w:rFonts w:ascii="標楷體" w:eastAsia="標楷體" w:hAnsi="標楷體" w:cs="Times New Roman" w:hint="eastAsia"/>
          <w:sz w:val="28"/>
          <w:szCs w:val="20"/>
        </w:rPr>
        <w:t>指定之仲裁機構</w:t>
      </w:r>
      <w:r w:rsidR="00F73F36" w:rsidRPr="00B760FF">
        <w:rPr>
          <w:rFonts w:ascii="標楷體" w:eastAsia="標楷體" w:hAnsi="標楷體"/>
          <w:sz w:val="28"/>
        </w:rPr>
        <w:t>:台灣台北地方法院為第一審管轄法院</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於招標時勾選；未勾選者，為指定之仲裁機構</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代為自該名單內選定</w:t>
      </w:r>
      <w:r w:rsidRPr="00B760FF">
        <w:rPr>
          <w:rFonts w:ascii="標楷體" w:eastAsia="標楷體" w:hAnsi="標楷體" w:cs="Times New Roman"/>
          <w:sz w:val="28"/>
          <w:szCs w:val="20"/>
        </w:rPr>
        <w:t>1位仲裁人。</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3.主任仲裁人之選定：</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(1)二位仲裁人經選定之次日起30日內，由</w:t>
      </w:r>
      <w:r w:rsidR="00F73F36" w:rsidRPr="00B760FF">
        <w:rPr>
          <w:rFonts w:ascii="標楷體" w:eastAsia="標楷體" w:hAnsi="標楷體" w:hint="eastAsia"/>
          <w:sz w:val="28"/>
        </w:rPr>
        <w:t>■</w:t>
      </w:r>
      <w:r w:rsidRPr="00B760FF">
        <w:rPr>
          <w:rFonts w:ascii="標楷體" w:eastAsia="標楷體" w:hAnsi="標楷體" w:cs="Times New Roman" w:hint="eastAsia"/>
          <w:sz w:val="28"/>
          <w:szCs w:val="20"/>
        </w:rPr>
        <w:t>雙方共推；□雙方選定之仲裁人共推（由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於招標時勾選）第三仲裁人為主任仲裁人。</w:t>
      </w:r>
    </w:p>
    <w:p w:rsidR="00B16F14" w:rsidRPr="00B760FF"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(2)未能依(1)共推主任仲裁人者，當事人得聲請□法院；</w:t>
      </w:r>
      <w:r w:rsidR="00F73F36" w:rsidRPr="00B760FF">
        <w:rPr>
          <w:rFonts w:ascii="標楷體" w:eastAsia="標楷體" w:hAnsi="標楷體" w:hint="eastAsia"/>
          <w:sz w:val="28"/>
        </w:rPr>
        <w:t>■</w:t>
      </w:r>
      <w:r w:rsidRPr="00B760FF">
        <w:rPr>
          <w:rFonts w:ascii="標楷體" w:eastAsia="標楷體" w:hAnsi="標楷體" w:cs="Times New Roman" w:hint="eastAsia"/>
          <w:sz w:val="28"/>
          <w:szCs w:val="20"/>
        </w:rPr>
        <w:t>指定之仲裁機構</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於招標時勾選；未勾選者，為指定之仲裁機構</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為之選定。</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4.以</w:t>
      </w:r>
      <w:r w:rsidR="00F73F36" w:rsidRPr="00B760FF">
        <w:rPr>
          <w:rFonts w:ascii="標楷體" w:eastAsia="標楷體" w:hAnsi="標楷體" w:hint="eastAsia"/>
          <w:sz w:val="28"/>
        </w:rPr>
        <w:t>■</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所在地；□其他：</w:t>
      </w:r>
      <w:proofErr w:type="gramStart"/>
      <w:r w:rsidRPr="00B760FF">
        <w:rPr>
          <w:rFonts w:ascii="標楷體" w:eastAsia="標楷體" w:hAnsi="標楷體" w:cs="Times New Roman" w:hint="eastAsia"/>
          <w:sz w:val="28"/>
          <w:szCs w:val="20"/>
          <w:u w:val="single"/>
        </w:rPr>
        <w:t>＿＿＿＿＿＿</w:t>
      </w:r>
      <w:proofErr w:type="gramEnd"/>
      <w:r w:rsidRPr="00B760FF">
        <w:rPr>
          <w:rFonts w:ascii="標楷體" w:eastAsia="標楷體" w:hAnsi="標楷體" w:cs="Times New Roman" w:hint="eastAsia"/>
          <w:sz w:val="28"/>
          <w:szCs w:val="20"/>
        </w:rPr>
        <w:t>為仲裁地</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於招標時載明；未</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，為</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所在地</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5.除契約雙方另有協議外，仲裁程序應公開之，仲裁判斷書</w:t>
      </w:r>
      <w:proofErr w:type="gramStart"/>
      <w:r w:rsidRPr="00B760FF">
        <w:rPr>
          <w:rFonts w:ascii="標楷體" w:eastAsia="標楷體" w:hAnsi="標楷體" w:cs="Times New Roman" w:hint="eastAsia"/>
          <w:sz w:val="28"/>
          <w:szCs w:val="20"/>
        </w:rPr>
        <w:t>雙方均得公開</w:t>
      </w:r>
      <w:proofErr w:type="gramEnd"/>
      <w:r w:rsidRPr="00B760FF">
        <w:rPr>
          <w:rFonts w:ascii="標楷體" w:eastAsia="標楷體" w:hAnsi="標楷體" w:cs="Times New Roman" w:hint="eastAsia"/>
          <w:sz w:val="28"/>
          <w:szCs w:val="20"/>
        </w:rPr>
        <w:t>，並同意仲裁機構公開於其網站。</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6.仲裁程序應使用</w:t>
      </w:r>
      <w:r w:rsidR="00F73F36" w:rsidRPr="00B760FF">
        <w:rPr>
          <w:rFonts w:ascii="標楷體" w:eastAsia="標楷體" w:hAnsi="標楷體" w:hint="eastAsia"/>
          <w:sz w:val="28"/>
        </w:rPr>
        <w:t>■</w:t>
      </w:r>
      <w:r w:rsidRPr="00B760FF">
        <w:rPr>
          <w:rFonts w:ascii="標楷體" w:eastAsia="標楷體" w:hAnsi="標楷體" w:cs="Times New Roman" w:hint="eastAsia"/>
          <w:sz w:val="28"/>
          <w:szCs w:val="20"/>
        </w:rPr>
        <w:t>國語及中文正體字。</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7.</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□同意；</w:t>
      </w:r>
      <w:r w:rsidR="00F73F36" w:rsidRPr="00B760FF">
        <w:rPr>
          <w:rFonts w:ascii="標楷體" w:eastAsia="標楷體" w:hAnsi="標楷體" w:hint="eastAsia"/>
          <w:sz w:val="28"/>
        </w:rPr>
        <w:t>■</w:t>
      </w:r>
      <w:r w:rsidRPr="00B760FF">
        <w:rPr>
          <w:rFonts w:ascii="標楷體" w:eastAsia="標楷體" w:hAnsi="標楷體" w:cs="Times New Roman" w:hint="eastAsia"/>
          <w:sz w:val="28"/>
          <w:szCs w:val="20"/>
        </w:rPr>
        <w:t>不同意</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由</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於招標時勾選；未勾選者，為不同意</w:t>
      </w:r>
      <w:proofErr w:type="gramStart"/>
      <w:r w:rsidRPr="00B760FF">
        <w:rPr>
          <w:rFonts w:ascii="標楷體" w:eastAsia="標楷體" w:hAnsi="標楷體" w:cs="Times New Roman" w:hint="eastAsia"/>
          <w:sz w:val="28"/>
          <w:szCs w:val="20"/>
        </w:rPr>
        <w:t>）</w:t>
      </w:r>
      <w:proofErr w:type="gramEnd"/>
      <w:r w:rsidRPr="00B760FF">
        <w:rPr>
          <w:rFonts w:ascii="標楷體" w:eastAsia="標楷體" w:hAnsi="標楷體" w:cs="Times New Roman" w:hint="eastAsia"/>
          <w:sz w:val="28"/>
          <w:szCs w:val="20"/>
        </w:rPr>
        <w:t>仲裁庭適用</w:t>
      </w:r>
      <w:proofErr w:type="gramStart"/>
      <w:r w:rsidRPr="00B760FF">
        <w:rPr>
          <w:rFonts w:ascii="標楷體" w:eastAsia="標楷體" w:hAnsi="標楷體" w:cs="Times New Roman" w:hint="eastAsia"/>
          <w:sz w:val="28"/>
          <w:szCs w:val="20"/>
        </w:rPr>
        <w:t>衡</w:t>
      </w:r>
      <w:proofErr w:type="gramEnd"/>
      <w:r w:rsidRPr="00B760FF">
        <w:rPr>
          <w:rFonts w:ascii="標楷體" w:eastAsia="標楷體" w:hAnsi="標楷體" w:cs="Times New Roman" w:hint="eastAsia"/>
          <w:sz w:val="28"/>
          <w:szCs w:val="20"/>
        </w:rPr>
        <w:t>平原則為判斷。</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lastRenderedPageBreak/>
        <w:t>8.仲裁判斷書應記載事實及理由。</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0"/>
        </w:rPr>
        <w:t>(三)</w:t>
      </w:r>
      <w:r w:rsidRPr="00B760FF">
        <w:rPr>
          <w:rFonts w:ascii="標楷體" w:eastAsia="標楷體" w:hAnsi="標楷體" w:cs="Times New Roman" w:hint="eastAsia"/>
          <w:sz w:val="28"/>
          <w:szCs w:val="28"/>
        </w:rPr>
        <w:t>依第</w:t>
      </w:r>
      <w:r w:rsidRPr="00B760FF">
        <w:rPr>
          <w:rFonts w:ascii="標楷體" w:eastAsia="標楷體" w:hAnsi="標楷體" w:cs="Times New Roman"/>
          <w:sz w:val="28"/>
          <w:szCs w:val="28"/>
        </w:rPr>
        <w:t>1款第6目成立爭議處理小組者，約定如下：</w:t>
      </w:r>
    </w:p>
    <w:p w:rsidR="00B16F14" w:rsidRPr="00B760FF"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1.爭議處理小組於爭議發生時成立，得為常設性，或於爭議作成決議後解散。</w:t>
      </w:r>
    </w:p>
    <w:p w:rsidR="00B16F14" w:rsidRPr="00B760FF"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2.爭議處理小組委員之選定：</w:t>
      </w:r>
    </w:p>
    <w:p w:rsidR="00B16F14" w:rsidRPr="00B760FF"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(1)當事人雙方應於協議成立爭議處理小組之次日起10日內，各自提出5位以上(</w:t>
      </w:r>
      <w:proofErr w:type="gramStart"/>
      <w:r w:rsidRPr="00B760FF">
        <w:rPr>
          <w:rFonts w:ascii="標楷體" w:eastAsia="標楷體" w:hAnsi="標楷體" w:cs="Times New Roman" w:hint="eastAsia"/>
          <w:sz w:val="28"/>
          <w:szCs w:val="28"/>
        </w:rPr>
        <w:t>含本數</w:t>
      </w:r>
      <w:proofErr w:type="gramEnd"/>
      <w:r w:rsidRPr="00B760FF">
        <w:rPr>
          <w:rFonts w:ascii="標楷體" w:eastAsia="標楷體" w:hAnsi="標楷體" w:cs="Times New Roman"/>
          <w:sz w:val="28"/>
          <w:szCs w:val="28"/>
        </w:rPr>
        <w:t>)之名單，交予對方。</w:t>
      </w:r>
    </w:p>
    <w:p w:rsidR="00B16F14" w:rsidRPr="00B760FF"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(2)當事人之一方應於收受他方提出名單之次日起10日內，自該名單內選出1位作為委員。</w:t>
      </w:r>
    </w:p>
    <w:p w:rsidR="00B16F14" w:rsidRPr="00B760FF"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(3)當事人之</w:t>
      </w:r>
      <w:proofErr w:type="gramStart"/>
      <w:r w:rsidRPr="00B760FF">
        <w:rPr>
          <w:rFonts w:ascii="標楷體" w:eastAsia="標楷體" w:hAnsi="標楷體" w:cs="Times New Roman" w:hint="eastAsia"/>
          <w:sz w:val="28"/>
          <w:szCs w:val="28"/>
        </w:rPr>
        <w:t>一</w:t>
      </w:r>
      <w:proofErr w:type="gramEnd"/>
      <w:r w:rsidRPr="00B760FF">
        <w:rPr>
          <w:rFonts w:ascii="標楷體" w:eastAsia="標楷體" w:hAnsi="標楷體" w:cs="Times New Roman" w:hint="eastAsia"/>
          <w:sz w:val="28"/>
          <w:szCs w:val="28"/>
        </w:rPr>
        <w:t>方未依</w:t>
      </w:r>
      <w:r w:rsidRPr="00B760FF">
        <w:rPr>
          <w:rFonts w:ascii="標楷體" w:eastAsia="標楷體" w:hAnsi="標楷體" w:cs="Times New Roman"/>
          <w:sz w:val="28"/>
          <w:szCs w:val="28"/>
        </w:rPr>
        <w:t>(1)提出名單者，為無法合意成立爭議處理小組。</w:t>
      </w:r>
    </w:p>
    <w:p w:rsidR="00B16F14" w:rsidRPr="00B760FF"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(4)當事人之一方未能依(2)自名單內選出委員，且他方不願變更名單者，為無法合意成立爭議處理小組。</w:t>
      </w:r>
    </w:p>
    <w:p w:rsidR="00B16F14" w:rsidRPr="00B760FF"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3.爭議處理小組召集委員之選定：</w:t>
      </w:r>
    </w:p>
    <w:p w:rsidR="00B16F14" w:rsidRPr="00B760FF" w:rsidRDefault="00B16F14" w:rsidP="00B16F14">
      <w:pPr>
        <w:adjustRightInd w:val="0"/>
        <w:ind w:leftChars="261" w:left="1441" w:hangingChars="291" w:hanging="815"/>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(1)二位委員經選定之次日起10日內，由雙方或雙方選定之委員</w:t>
      </w:r>
      <w:proofErr w:type="gramStart"/>
      <w:r w:rsidRPr="00B760FF">
        <w:rPr>
          <w:rFonts w:ascii="標楷體" w:eastAsia="標楷體" w:hAnsi="標楷體" w:cs="Times New Roman" w:hint="eastAsia"/>
          <w:sz w:val="28"/>
          <w:szCs w:val="28"/>
        </w:rPr>
        <w:t>自前目</w:t>
      </w:r>
      <w:proofErr w:type="gramEnd"/>
      <w:r w:rsidRPr="00B760FF">
        <w:rPr>
          <w:rFonts w:ascii="標楷體" w:eastAsia="標楷體" w:hAnsi="標楷體" w:cs="Times New Roman"/>
          <w:sz w:val="28"/>
          <w:szCs w:val="28"/>
        </w:rPr>
        <w:t>(1)名單中共推1人作為召集委員。</w:t>
      </w:r>
    </w:p>
    <w:p w:rsidR="00B16F14" w:rsidRPr="00B760FF" w:rsidRDefault="00B16F14" w:rsidP="00B16F14">
      <w:pPr>
        <w:adjustRightInd w:val="0"/>
        <w:ind w:leftChars="261" w:left="1043" w:hangingChars="149" w:hanging="417"/>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(2)未能依(1)共推召集委員者，為無法合意成立爭議處理小組。</w:t>
      </w:r>
    </w:p>
    <w:p w:rsidR="00B16F14" w:rsidRPr="00B760FF"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4.當事人之一方得就爭議事項，以書面通知爭議處理小組召集委員，請求小組協調及作成決議，並將</w:t>
      </w:r>
      <w:proofErr w:type="gramStart"/>
      <w:r w:rsidRPr="00B760FF">
        <w:rPr>
          <w:rFonts w:ascii="標楷體" w:eastAsia="標楷體" w:hAnsi="標楷體" w:cs="Times New Roman" w:hint="eastAsia"/>
          <w:sz w:val="28"/>
          <w:szCs w:val="28"/>
        </w:rPr>
        <w:t>繕</w:t>
      </w:r>
      <w:proofErr w:type="gramEnd"/>
      <w:r w:rsidRPr="00B760FF">
        <w:rPr>
          <w:rFonts w:ascii="標楷體" w:eastAsia="標楷體" w:hAnsi="標楷體" w:cs="Times New Roman" w:hint="eastAsia"/>
          <w:sz w:val="28"/>
          <w:szCs w:val="28"/>
        </w:rPr>
        <w:t>本送達他方。該書面通知應包括爭議標的、爭議事實及參考資料、建議解決方案。他方應於收受通知之次日起</w:t>
      </w:r>
      <w:r w:rsidRPr="00B760FF">
        <w:rPr>
          <w:rFonts w:ascii="標楷體" w:eastAsia="標楷體" w:hAnsi="標楷體" w:cs="Times New Roman"/>
          <w:sz w:val="28"/>
          <w:szCs w:val="28"/>
        </w:rPr>
        <w:t>14日內提出書面回應及建議解決方案，並將</w:t>
      </w:r>
      <w:proofErr w:type="gramStart"/>
      <w:r w:rsidRPr="00B760FF">
        <w:rPr>
          <w:rFonts w:ascii="標楷體" w:eastAsia="標楷體" w:hAnsi="標楷體" w:cs="Times New Roman" w:hint="eastAsia"/>
          <w:sz w:val="28"/>
          <w:szCs w:val="28"/>
        </w:rPr>
        <w:t>繕</w:t>
      </w:r>
      <w:proofErr w:type="gramEnd"/>
      <w:r w:rsidRPr="00B760FF">
        <w:rPr>
          <w:rFonts w:ascii="標楷體" w:eastAsia="標楷體" w:hAnsi="標楷體" w:cs="Times New Roman" w:hint="eastAsia"/>
          <w:sz w:val="28"/>
          <w:szCs w:val="28"/>
        </w:rPr>
        <w:t>本送達他方。</w:t>
      </w:r>
    </w:p>
    <w:p w:rsidR="00B16F14" w:rsidRPr="00B760FF"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5.爭議處理小組會議：</w:t>
      </w:r>
    </w:p>
    <w:p w:rsidR="00B16F14" w:rsidRPr="00B760FF"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B16F14" w:rsidRPr="00B760FF"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(2)會議應通知當事人到場陳述意見，並得視需要邀請專家、學者或其他必要人員列席，會議之過程應作成書面紀錄。</w:t>
      </w:r>
    </w:p>
    <w:p w:rsidR="00B16F14" w:rsidRPr="00B760FF"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(3)小組應於收受協調請求之次日起90日內作成合理之決議，並以書面通知雙方。</w:t>
      </w:r>
    </w:p>
    <w:p w:rsidR="00B16F14" w:rsidRPr="00B760FF"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B16F14" w:rsidRPr="00B760FF"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w:t>
      </w:r>
      <w:proofErr w:type="gramStart"/>
      <w:r w:rsidRPr="00B760FF">
        <w:rPr>
          <w:rFonts w:ascii="標楷體" w:eastAsia="標楷體" w:hAnsi="標楷體" w:cs="Times New Roman" w:hint="eastAsia"/>
          <w:sz w:val="28"/>
          <w:szCs w:val="28"/>
        </w:rPr>
        <w:t>惟</w:t>
      </w:r>
      <w:proofErr w:type="gramEnd"/>
      <w:r w:rsidRPr="00B760FF">
        <w:rPr>
          <w:rFonts w:ascii="標楷體" w:eastAsia="標楷體" w:hAnsi="標楷體" w:cs="Times New Roman" w:hint="eastAsia"/>
          <w:sz w:val="28"/>
          <w:szCs w:val="28"/>
        </w:rPr>
        <w:t>涉及改變契約內容者，雙方應先辦理契約變更。如有爭議，得再循爭議處理程序辦理。</w:t>
      </w:r>
    </w:p>
    <w:p w:rsidR="00B16F14" w:rsidRPr="00B760FF"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B16F14" w:rsidRPr="00B760FF"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t xml:space="preserve">   9.爭議處理小組運作所需經費，由契約雙方平均負擔。</w:t>
      </w:r>
    </w:p>
    <w:p w:rsidR="00B16F14" w:rsidRPr="00B760FF"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760FF">
        <w:rPr>
          <w:rFonts w:ascii="標楷體" w:eastAsia="標楷體" w:hAnsi="標楷體" w:cs="Times New Roman"/>
          <w:sz w:val="28"/>
          <w:szCs w:val="28"/>
        </w:rPr>
        <w:lastRenderedPageBreak/>
        <w:t xml:space="preserve">   10.本款所定期限及其他必要事項，得由雙方另行協議。</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(四)依採購法規定受理調解或申訴之機關名稱：</w:t>
      </w:r>
      <w:r w:rsidR="00F73F36" w:rsidRPr="00B760FF">
        <w:rPr>
          <w:rFonts w:ascii="標楷體" w:eastAsia="標楷體" w:hAnsi="標楷體" w:hint="eastAsia"/>
          <w:sz w:val="28"/>
        </w:rPr>
        <w:t>行政院公共工程委員會採購申訴審議委員會</w:t>
      </w:r>
    </w:p>
    <w:p w:rsidR="00B16F14" w:rsidRPr="00B760FF" w:rsidRDefault="00B16F14" w:rsidP="00B16F14">
      <w:pPr>
        <w:adjustRightInd w:val="0"/>
        <w:spacing w:line="400" w:lineRule="exact"/>
        <w:ind w:firstLineChars="300" w:firstLine="84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地址：</w:t>
      </w:r>
      <w:r w:rsidR="00F73F36" w:rsidRPr="00B760FF">
        <w:rPr>
          <w:rFonts w:ascii="標楷體" w:eastAsia="標楷體" w:hAnsi="標楷體" w:hint="eastAsia"/>
          <w:sz w:val="28"/>
        </w:rPr>
        <w:t>台北市信義區松仁路</w:t>
      </w:r>
      <w:r w:rsidR="00F73F36" w:rsidRPr="00B760FF">
        <w:rPr>
          <w:rFonts w:ascii="標楷體" w:eastAsia="標楷體" w:hAnsi="標楷體"/>
          <w:sz w:val="28"/>
        </w:rPr>
        <w:t>3號9樓</w:t>
      </w:r>
    </w:p>
    <w:p w:rsidR="00B16F14" w:rsidRPr="00B760FF" w:rsidRDefault="00B16F14" w:rsidP="00B16F14">
      <w:pPr>
        <w:adjustRightInd w:val="0"/>
        <w:spacing w:line="400" w:lineRule="exact"/>
        <w:ind w:leftChars="352" w:left="851" w:hangingChars="2" w:hanging="6"/>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電話：</w:t>
      </w:r>
      <w:r w:rsidR="00F73F36" w:rsidRPr="00B760FF">
        <w:rPr>
          <w:rFonts w:ascii="標楷體" w:eastAsia="標楷體" w:hAnsi="標楷體"/>
          <w:sz w:val="28"/>
        </w:rPr>
        <w:t>(02)8789-7530</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(五)履約爭議發生後，履約事項之處理原則如下：</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1.與爭議無關或不受影響之部分應繼續履約。但經</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同意無須履約者不在此限。</w:t>
      </w:r>
    </w:p>
    <w:p w:rsidR="00B16F14" w:rsidRPr="00B760FF"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2.</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因爭議而暫停履約，其經爭議處理結果被認定</w:t>
      </w:r>
      <w:proofErr w:type="gramStart"/>
      <w:r w:rsidRPr="00B760FF">
        <w:rPr>
          <w:rFonts w:ascii="標楷體" w:eastAsia="標楷體" w:hAnsi="標楷體" w:cs="Times New Roman" w:hint="eastAsia"/>
          <w:sz w:val="28"/>
          <w:szCs w:val="20"/>
        </w:rPr>
        <w:t>無理由者</w:t>
      </w:r>
      <w:proofErr w:type="gramEnd"/>
      <w:r w:rsidRPr="00B760FF">
        <w:rPr>
          <w:rFonts w:ascii="標楷體" w:eastAsia="標楷體" w:hAnsi="標楷體" w:cs="Times New Roman" w:hint="eastAsia"/>
          <w:sz w:val="28"/>
          <w:szCs w:val="20"/>
        </w:rPr>
        <w:t>，不得就暫停履約之部分要求延長履約期限或免除契約責任。</w:t>
      </w:r>
    </w:p>
    <w:p w:rsidR="00B16F14" w:rsidRPr="00B760FF"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(六)本契約以中華民國法律為</w:t>
      </w:r>
      <w:proofErr w:type="gramStart"/>
      <w:r w:rsidRPr="00B760FF">
        <w:rPr>
          <w:rFonts w:ascii="標楷體" w:eastAsia="標楷體" w:hAnsi="標楷體" w:cs="Times New Roman" w:hint="eastAsia"/>
          <w:sz w:val="28"/>
          <w:szCs w:val="20"/>
        </w:rPr>
        <w:t>準</w:t>
      </w:r>
      <w:proofErr w:type="gramEnd"/>
      <w:r w:rsidRPr="00B760FF">
        <w:rPr>
          <w:rFonts w:ascii="標楷體" w:eastAsia="標楷體" w:hAnsi="標楷體" w:cs="Times New Roman" w:hint="eastAsia"/>
          <w:sz w:val="28"/>
          <w:szCs w:val="20"/>
        </w:rPr>
        <w:t>據法，並以</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所在地之地方法院為第一審管轄法院。</w:t>
      </w:r>
    </w:p>
    <w:p w:rsidR="00B16F14" w:rsidRPr="00B760FF" w:rsidRDefault="00B16F14" w:rsidP="00B16F14">
      <w:pPr>
        <w:adjustRightInd w:val="0"/>
        <w:spacing w:line="400" w:lineRule="exact"/>
        <w:ind w:left="624" w:hanging="340"/>
        <w:jc w:val="both"/>
        <w:textAlignment w:val="baseline"/>
        <w:rPr>
          <w:rFonts w:ascii="標楷體" w:eastAsia="標楷體" w:hAnsi="標楷體" w:cs="Times New Roman"/>
          <w:sz w:val="28"/>
          <w:szCs w:val="20"/>
        </w:rPr>
      </w:pPr>
      <w:r w:rsidRPr="00B760FF">
        <w:rPr>
          <w:rFonts w:ascii="標楷體" w:eastAsia="標楷體" w:hAnsi="標楷體" w:cs="Times New Roman" w:hint="eastAsia"/>
          <w:sz w:val="28"/>
          <w:szCs w:val="20"/>
        </w:rPr>
        <w:t></w:t>
      </w:r>
    </w:p>
    <w:p w:rsidR="00B16F14" w:rsidRPr="00B760FF"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760FF">
        <w:rPr>
          <w:rFonts w:ascii="標楷體" w:eastAsia="標楷體" w:hAnsi="標楷體" w:cs="Times New Roman" w:hint="eastAsia"/>
          <w:b/>
          <w:sz w:val="28"/>
          <w:szCs w:val="20"/>
        </w:rPr>
        <w:t>第十九條</w:t>
      </w:r>
      <w:r w:rsidRPr="00B760FF">
        <w:rPr>
          <w:rFonts w:ascii="標楷體" w:eastAsia="標楷體" w:hAnsi="標楷體" w:cs="Times New Roman"/>
          <w:b/>
          <w:sz w:val="28"/>
          <w:szCs w:val="20"/>
        </w:rPr>
        <w:t xml:space="preserve">  </w:t>
      </w:r>
      <w:r w:rsidRPr="00B760FF">
        <w:rPr>
          <w:rFonts w:ascii="標楷體" w:eastAsia="標楷體" w:hAnsi="標楷體" w:cs="Times New Roman" w:hint="eastAsia"/>
          <w:b/>
          <w:sz w:val="28"/>
          <w:szCs w:val="20"/>
        </w:rPr>
        <w:t>其他</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w:t>
      </w:r>
      <w:proofErr w:type="gramStart"/>
      <w:r w:rsidRPr="00B760FF">
        <w:rPr>
          <w:rFonts w:ascii="標楷體" w:eastAsia="標楷體" w:hAnsi="標楷體" w:cs="Times New Roman" w:hint="eastAsia"/>
          <w:sz w:val="28"/>
          <w:szCs w:val="20"/>
        </w:rPr>
        <w:t>一</w:t>
      </w:r>
      <w:proofErr w:type="gramEnd"/>
      <w:r w:rsidRPr="00B760FF">
        <w:rPr>
          <w:rFonts w:ascii="標楷體" w:eastAsia="標楷體" w:hAnsi="標楷體" w:cs="Times New Roman"/>
          <w:sz w:val="28"/>
          <w:szCs w:val="20"/>
        </w:rPr>
        <w:t>)</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對於履約所僱用之人員，不得有歧視</w:t>
      </w:r>
      <w:r w:rsidR="00483DC1" w:rsidRPr="00B760FF">
        <w:rPr>
          <w:rFonts w:ascii="標楷體" w:eastAsia="標楷體" w:hAnsi="標楷體" w:cs="Times New Roman" w:hint="eastAsia"/>
          <w:sz w:val="28"/>
          <w:szCs w:val="20"/>
        </w:rPr>
        <w:t>性別</w:t>
      </w:r>
      <w:r w:rsidRPr="00B760FF">
        <w:rPr>
          <w:rFonts w:ascii="標楷體" w:eastAsia="標楷體" w:hAnsi="標楷體" w:cs="Times New Roman" w:hint="eastAsia"/>
          <w:sz w:val="28"/>
          <w:szCs w:val="20"/>
        </w:rPr>
        <w:t>、原住民</w:t>
      </w:r>
      <w:r w:rsidR="00483DC1" w:rsidRPr="00B760FF">
        <w:rPr>
          <w:rFonts w:ascii="標楷體" w:eastAsia="標楷體" w:hAnsi="標楷體" w:cs="Times New Roman" w:hint="eastAsia"/>
          <w:sz w:val="28"/>
          <w:szCs w:val="20"/>
        </w:rPr>
        <w:t>、身心障礙、或</w:t>
      </w:r>
      <w:r w:rsidRPr="00B760FF">
        <w:rPr>
          <w:rFonts w:ascii="標楷體" w:eastAsia="標楷體" w:hAnsi="標楷體" w:cs="Times New Roman" w:hint="eastAsia"/>
          <w:sz w:val="28"/>
          <w:szCs w:val="20"/>
        </w:rPr>
        <w:t>弱勢團體人士之情事。</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(二)</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履約時不得僱用</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之人員或受</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委託辦理契約事項之機構之人員。</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(三)</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授權之代表應通曉中文或</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同意之其他語文。未通曉者，</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應備翻譯人員。</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(四)</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與</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間之履約事項，其涉及國際運輸或信用狀等事項，契約未予</w:t>
      </w:r>
      <w:proofErr w:type="gramStart"/>
      <w:r w:rsidRPr="00B760FF">
        <w:rPr>
          <w:rFonts w:ascii="標楷體" w:eastAsia="標楷體" w:hAnsi="標楷體" w:cs="Times New Roman" w:hint="eastAsia"/>
          <w:sz w:val="28"/>
          <w:szCs w:val="20"/>
        </w:rPr>
        <w:t>載明者</w:t>
      </w:r>
      <w:proofErr w:type="gramEnd"/>
      <w:r w:rsidRPr="00B760FF">
        <w:rPr>
          <w:rFonts w:ascii="標楷體" w:eastAsia="標楷體" w:hAnsi="標楷體" w:cs="Times New Roman" w:hint="eastAsia"/>
          <w:sz w:val="28"/>
          <w:szCs w:val="20"/>
        </w:rPr>
        <w:t>，依國際貿易慣例。</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(五)</w:t>
      </w:r>
      <w:r w:rsidR="00855B56" w:rsidRPr="00B760FF">
        <w:rPr>
          <w:rFonts w:ascii="標楷體" w:eastAsia="標楷體" w:hAnsi="標楷體" w:cs="Times New Roman" w:hint="eastAsia"/>
          <w:sz w:val="28"/>
          <w:szCs w:val="20"/>
        </w:rPr>
        <w:t>機關</w:t>
      </w:r>
      <w:r w:rsidRPr="00B760FF">
        <w:rPr>
          <w:rFonts w:ascii="標楷體" w:eastAsia="標楷體" w:hAnsi="標楷體" w:cs="Times New Roman" w:hint="eastAsia"/>
          <w:sz w:val="28"/>
          <w:szCs w:val="20"/>
        </w:rPr>
        <w:t>及</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於履約期間應分別指定授權代表，為履約期間雙方協調與契約有關事項之代表人。</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(六)依據「政治獻金法」第7條規定，與政府機關（構）有巨額採購契約，且在履約期間之</w:t>
      </w:r>
      <w:r w:rsidR="00855B56" w:rsidRPr="00B760FF">
        <w:rPr>
          <w:rFonts w:ascii="標楷體" w:eastAsia="標楷體" w:hAnsi="標楷體" w:cs="Times New Roman" w:hint="eastAsia"/>
          <w:sz w:val="28"/>
          <w:szCs w:val="20"/>
        </w:rPr>
        <w:t>廠商</w:t>
      </w:r>
      <w:r w:rsidRPr="00B760FF">
        <w:rPr>
          <w:rFonts w:ascii="標楷體" w:eastAsia="標楷體" w:hAnsi="標楷體" w:cs="Times New Roman" w:hint="eastAsia"/>
          <w:sz w:val="28"/>
          <w:szCs w:val="20"/>
        </w:rPr>
        <w:t>，不得捐贈政治獻金。</w:t>
      </w:r>
    </w:p>
    <w:p w:rsidR="00B16F14" w:rsidRPr="00B760FF"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760FF">
        <w:rPr>
          <w:rFonts w:ascii="標楷體" w:eastAsia="標楷體" w:hAnsi="標楷體" w:cs="Times New Roman"/>
          <w:sz w:val="28"/>
          <w:szCs w:val="20"/>
        </w:rPr>
        <w:t>(七)本契約未載明之事項，依採購法及民法等相關法令。</w:t>
      </w:r>
    </w:p>
    <w:p w:rsidR="00E11AA8" w:rsidRPr="00B760FF" w:rsidRDefault="00E11AA8" w:rsidP="00F73F36">
      <w:pPr>
        <w:snapToGrid w:val="0"/>
        <w:spacing w:line="400" w:lineRule="exact"/>
        <w:jc w:val="both"/>
        <w:rPr>
          <w:rFonts w:ascii="標楷體" w:eastAsia="標楷體" w:hAnsi="標楷體" w:cs="Arial"/>
          <w:sz w:val="28"/>
          <w:szCs w:val="28"/>
        </w:rPr>
      </w:pPr>
    </w:p>
    <w:p w:rsidR="00E11AA8" w:rsidRPr="00B760FF" w:rsidRDefault="00E11AA8">
      <w:pPr>
        <w:widowControl/>
        <w:rPr>
          <w:rFonts w:ascii="標楷體" w:eastAsia="標楷體" w:hAnsi="標楷體" w:cs="Arial"/>
          <w:sz w:val="28"/>
          <w:szCs w:val="28"/>
        </w:rPr>
      </w:pPr>
      <w:r w:rsidRPr="00B760FF">
        <w:rPr>
          <w:rFonts w:ascii="標楷體" w:eastAsia="標楷體" w:hAnsi="標楷體" w:cs="Arial"/>
          <w:sz w:val="28"/>
          <w:szCs w:val="28"/>
        </w:rPr>
        <w:br w:type="page"/>
      </w:r>
    </w:p>
    <w:p w:rsidR="00E11AA8" w:rsidRPr="00764503" w:rsidRDefault="00E11AA8" w:rsidP="00F73F36">
      <w:pPr>
        <w:snapToGrid w:val="0"/>
        <w:spacing w:line="400" w:lineRule="exact"/>
        <w:jc w:val="both"/>
        <w:rPr>
          <w:rFonts w:ascii="標楷體" w:eastAsia="標楷體" w:hAnsi="標楷體" w:cs="Arial"/>
          <w:b/>
          <w:sz w:val="28"/>
          <w:szCs w:val="28"/>
        </w:rPr>
      </w:pPr>
      <w:r w:rsidRPr="00764503">
        <w:rPr>
          <w:rFonts w:ascii="標楷體" w:eastAsia="標楷體" w:hAnsi="標楷體" w:cs="Arial" w:hint="eastAsia"/>
          <w:b/>
          <w:sz w:val="28"/>
          <w:szCs w:val="28"/>
        </w:rPr>
        <w:lastRenderedPageBreak/>
        <w:t>本契約正本一式兩份，由機關及廠商雙方各執一份為</w:t>
      </w:r>
      <w:proofErr w:type="gramStart"/>
      <w:r w:rsidRPr="00764503">
        <w:rPr>
          <w:rFonts w:ascii="標楷體" w:eastAsia="標楷體" w:hAnsi="標楷體" w:cs="Arial" w:hint="eastAsia"/>
          <w:b/>
          <w:sz w:val="28"/>
          <w:szCs w:val="28"/>
        </w:rPr>
        <w:t>憑</w:t>
      </w:r>
      <w:proofErr w:type="gramEnd"/>
      <w:r w:rsidRPr="00764503">
        <w:rPr>
          <w:rFonts w:ascii="標楷體" w:eastAsia="標楷體" w:hAnsi="標楷體" w:cs="Arial" w:hint="eastAsia"/>
          <w:b/>
          <w:sz w:val="28"/>
          <w:szCs w:val="28"/>
        </w:rPr>
        <w:t>。</w:t>
      </w:r>
    </w:p>
    <w:p w:rsidR="00E11AA8" w:rsidRPr="00B760FF" w:rsidRDefault="00E11AA8" w:rsidP="00F73F36">
      <w:pPr>
        <w:snapToGrid w:val="0"/>
        <w:spacing w:line="400" w:lineRule="exact"/>
        <w:jc w:val="both"/>
        <w:rPr>
          <w:rFonts w:ascii="標楷體" w:eastAsia="標楷體" w:hAnsi="標楷體" w:cs="Arial"/>
          <w:sz w:val="28"/>
          <w:szCs w:val="28"/>
        </w:rPr>
      </w:pPr>
    </w:p>
    <w:p w:rsidR="00E11AA8" w:rsidRPr="00B760FF" w:rsidRDefault="00E11AA8" w:rsidP="00F73F36">
      <w:pPr>
        <w:snapToGrid w:val="0"/>
        <w:spacing w:line="400" w:lineRule="exact"/>
        <w:jc w:val="both"/>
        <w:rPr>
          <w:rFonts w:ascii="標楷體" w:eastAsia="標楷體" w:hAnsi="標楷體" w:cs="Arial"/>
          <w:sz w:val="28"/>
          <w:szCs w:val="28"/>
        </w:rPr>
      </w:pPr>
    </w:p>
    <w:p w:rsidR="00F73F36" w:rsidRPr="00B760FF" w:rsidRDefault="00F73F36" w:rsidP="00F73F36">
      <w:pPr>
        <w:snapToGrid w:val="0"/>
        <w:spacing w:line="400" w:lineRule="exact"/>
        <w:jc w:val="both"/>
        <w:rPr>
          <w:rFonts w:ascii="標楷體" w:eastAsia="標楷體" w:hAnsi="標楷體" w:cs="Arial"/>
          <w:sz w:val="28"/>
          <w:szCs w:val="28"/>
        </w:rPr>
      </w:pPr>
      <w:r w:rsidRPr="00B760FF">
        <w:rPr>
          <w:rFonts w:ascii="標楷體" w:eastAsia="標楷體" w:hAnsi="標楷體" w:cs="Arial" w:hint="eastAsia"/>
          <w:sz w:val="28"/>
          <w:szCs w:val="28"/>
        </w:rPr>
        <w:t>立契約書人</w:t>
      </w:r>
    </w:p>
    <w:p w:rsidR="00F73F36" w:rsidRPr="00B760FF" w:rsidRDefault="00F73F36" w:rsidP="00F73F36">
      <w:pPr>
        <w:snapToGrid w:val="0"/>
        <w:spacing w:line="400" w:lineRule="exact"/>
        <w:ind w:left="560" w:hangingChars="200" w:hanging="560"/>
        <w:jc w:val="both"/>
        <w:rPr>
          <w:rFonts w:ascii="標楷體" w:eastAsia="標楷體" w:hAnsi="標楷體" w:cs="Arial"/>
          <w:sz w:val="28"/>
          <w:szCs w:val="28"/>
        </w:rPr>
      </w:pPr>
      <w:r w:rsidRPr="00B760FF">
        <w:rPr>
          <w:rFonts w:ascii="標楷體" w:eastAsia="標楷體" w:hAnsi="標楷體" w:cs="Arial" w:hint="eastAsia"/>
          <w:sz w:val="28"/>
          <w:szCs w:val="28"/>
        </w:rPr>
        <w:t>機</w:t>
      </w:r>
      <w:r w:rsidRPr="00B760FF">
        <w:rPr>
          <w:rFonts w:ascii="標楷體" w:eastAsia="標楷體" w:hAnsi="標楷體" w:cs="Arial"/>
          <w:sz w:val="28"/>
          <w:szCs w:val="28"/>
        </w:rPr>
        <w:t xml:space="preserve">      </w:t>
      </w:r>
      <w:r w:rsidRPr="00B760FF">
        <w:rPr>
          <w:rFonts w:ascii="標楷體" w:eastAsia="標楷體" w:hAnsi="標楷體" w:cs="Arial" w:hint="eastAsia"/>
          <w:sz w:val="28"/>
          <w:szCs w:val="28"/>
        </w:rPr>
        <w:t>關：</w:t>
      </w:r>
      <w:r w:rsidRPr="00B760FF">
        <w:rPr>
          <w:rFonts w:ascii="標楷體" w:eastAsia="標楷體" w:hAnsi="標楷體" w:hint="eastAsia"/>
          <w:sz w:val="28"/>
          <w:szCs w:val="28"/>
        </w:rPr>
        <w:t>文化部影視及流行音樂產業局</w:t>
      </w:r>
    </w:p>
    <w:p w:rsidR="00F73F36" w:rsidRPr="00B760FF" w:rsidRDefault="00F73F36" w:rsidP="00F73F36">
      <w:pPr>
        <w:snapToGrid w:val="0"/>
        <w:spacing w:line="400" w:lineRule="exact"/>
        <w:ind w:left="560" w:hangingChars="200" w:hanging="560"/>
        <w:jc w:val="both"/>
        <w:rPr>
          <w:rFonts w:ascii="標楷體" w:eastAsia="標楷體" w:hAnsi="標楷體"/>
          <w:sz w:val="28"/>
          <w:szCs w:val="28"/>
        </w:rPr>
      </w:pPr>
      <w:r w:rsidRPr="00B760FF">
        <w:rPr>
          <w:rFonts w:ascii="標楷體" w:eastAsia="標楷體" w:hAnsi="標楷體" w:cs="Arial" w:hint="eastAsia"/>
          <w:sz w:val="28"/>
          <w:szCs w:val="28"/>
        </w:rPr>
        <w:t>代</w:t>
      </w:r>
      <w:r w:rsidRPr="00B760FF">
        <w:rPr>
          <w:rFonts w:ascii="標楷體" w:eastAsia="標楷體" w:hAnsi="標楷體" w:cs="Arial"/>
          <w:sz w:val="28"/>
          <w:szCs w:val="28"/>
        </w:rPr>
        <w:t xml:space="preserve">  </w:t>
      </w:r>
      <w:r w:rsidRPr="00B760FF">
        <w:rPr>
          <w:rFonts w:ascii="標楷體" w:eastAsia="標楷體" w:hAnsi="標楷體" w:cs="Arial" w:hint="eastAsia"/>
          <w:sz w:val="28"/>
          <w:szCs w:val="28"/>
        </w:rPr>
        <w:t>表</w:t>
      </w:r>
      <w:r w:rsidRPr="00B760FF">
        <w:rPr>
          <w:rFonts w:ascii="標楷體" w:eastAsia="標楷體" w:hAnsi="標楷體" w:cs="Arial"/>
          <w:sz w:val="28"/>
          <w:szCs w:val="28"/>
        </w:rPr>
        <w:t xml:space="preserve">  </w:t>
      </w:r>
      <w:r w:rsidRPr="00B760FF">
        <w:rPr>
          <w:rFonts w:ascii="標楷體" w:eastAsia="標楷體" w:hAnsi="標楷體" w:cs="Arial" w:hint="eastAsia"/>
          <w:sz w:val="28"/>
          <w:szCs w:val="28"/>
        </w:rPr>
        <w:t>人：</w:t>
      </w:r>
      <w:r w:rsidRPr="00B760FF">
        <w:rPr>
          <w:rFonts w:ascii="標楷體" w:eastAsia="標楷體" w:hAnsi="標楷體" w:hint="eastAsia"/>
          <w:sz w:val="28"/>
          <w:szCs w:val="28"/>
        </w:rPr>
        <w:t>局長徐宜君</w:t>
      </w:r>
    </w:p>
    <w:p w:rsidR="00E11AA8" w:rsidRPr="00B760FF" w:rsidRDefault="00E11AA8" w:rsidP="00F73F36">
      <w:pPr>
        <w:snapToGrid w:val="0"/>
        <w:spacing w:line="400" w:lineRule="exact"/>
        <w:ind w:left="560" w:hangingChars="200" w:hanging="560"/>
        <w:jc w:val="both"/>
        <w:rPr>
          <w:rFonts w:ascii="標楷體" w:eastAsia="標楷體" w:hAnsi="標楷體"/>
          <w:b/>
          <w:bCs/>
          <w:spacing w:val="-22"/>
          <w:sz w:val="28"/>
          <w:szCs w:val="28"/>
        </w:rPr>
      </w:pPr>
      <w:r w:rsidRPr="00B760FF">
        <w:rPr>
          <w:rFonts w:ascii="標楷體" w:eastAsia="標楷體" w:hAnsi="標楷體" w:cs="Arial" w:hint="eastAsia"/>
          <w:sz w:val="28"/>
          <w:szCs w:val="28"/>
        </w:rPr>
        <w:t>授權代理人：流行音樂產業組組長林</w:t>
      </w:r>
      <w:proofErr w:type="gramStart"/>
      <w:r w:rsidRPr="00B760FF">
        <w:rPr>
          <w:rFonts w:ascii="標楷體" w:eastAsia="標楷體" w:hAnsi="標楷體" w:cs="Arial" w:hint="eastAsia"/>
          <w:sz w:val="28"/>
          <w:szCs w:val="28"/>
        </w:rPr>
        <w:t>御</w:t>
      </w:r>
      <w:proofErr w:type="gramEnd"/>
      <w:r w:rsidRPr="00B760FF">
        <w:rPr>
          <w:rFonts w:ascii="標楷體" w:eastAsia="標楷體" w:hAnsi="標楷體" w:cs="Arial" w:hint="eastAsia"/>
          <w:sz w:val="28"/>
          <w:szCs w:val="28"/>
        </w:rPr>
        <w:t>翔</w:t>
      </w:r>
    </w:p>
    <w:p w:rsidR="00F73F36" w:rsidRPr="00B760FF" w:rsidRDefault="00F73F36" w:rsidP="00F73F36">
      <w:pPr>
        <w:snapToGrid w:val="0"/>
        <w:spacing w:line="400" w:lineRule="exact"/>
        <w:ind w:left="560" w:hangingChars="200" w:hanging="560"/>
        <w:jc w:val="both"/>
        <w:rPr>
          <w:rFonts w:ascii="標楷體" w:eastAsia="標楷體" w:hAnsi="標楷體" w:cs="Arial"/>
          <w:sz w:val="28"/>
          <w:szCs w:val="28"/>
        </w:rPr>
      </w:pPr>
      <w:r w:rsidRPr="00B760FF">
        <w:rPr>
          <w:rFonts w:ascii="標楷體" w:eastAsia="標楷體" w:hAnsi="標楷體" w:cs="Arial" w:hint="eastAsia"/>
          <w:sz w:val="28"/>
          <w:szCs w:val="28"/>
        </w:rPr>
        <w:t>地</w:t>
      </w:r>
      <w:r w:rsidRPr="00B760FF">
        <w:rPr>
          <w:rFonts w:ascii="標楷體" w:eastAsia="標楷體" w:hAnsi="標楷體" w:cs="Arial"/>
          <w:sz w:val="28"/>
          <w:szCs w:val="28"/>
        </w:rPr>
        <w:t xml:space="preserve">      </w:t>
      </w:r>
      <w:r w:rsidRPr="00B760FF">
        <w:rPr>
          <w:rFonts w:ascii="標楷體" w:eastAsia="標楷體" w:hAnsi="標楷體" w:cs="Arial" w:hint="eastAsia"/>
          <w:sz w:val="28"/>
          <w:szCs w:val="28"/>
        </w:rPr>
        <w:t>址：</w:t>
      </w:r>
      <w:r w:rsidRPr="00B760FF">
        <w:rPr>
          <w:rFonts w:ascii="標楷體" w:eastAsia="標楷體" w:hAnsi="標楷體" w:hint="eastAsia"/>
          <w:sz w:val="28"/>
          <w:szCs w:val="28"/>
        </w:rPr>
        <w:t>臺北市開封街</w:t>
      </w:r>
      <w:r w:rsidRPr="00B760FF">
        <w:rPr>
          <w:rFonts w:ascii="標楷體" w:eastAsia="標楷體" w:hAnsi="標楷體"/>
          <w:sz w:val="28"/>
          <w:szCs w:val="28"/>
        </w:rPr>
        <w:t>1段3號</w:t>
      </w:r>
    </w:p>
    <w:p w:rsidR="00F73F36" w:rsidRPr="00B760FF" w:rsidRDefault="00F73F36" w:rsidP="00F73F36">
      <w:pPr>
        <w:snapToGrid w:val="0"/>
        <w:spacing w:line="400" w:lineRule="exact"/>
        <w:ind w:left="560" w:hangingChars="200" w:hanging="560"/>
        <w:jc w:val="both"/>
        <w:rPr>
          <w:rFonts w:ascii="標楷體" w:eastAsia="標楷體" w:hAnsi="標楷體" w:cs="Arial"/>
          <w:sz w:val="28"/>
          <w:szCs w:val="28"/>
        </w:rPr>
      </w:pPr>
    </w:p>
    <w:p w:rsidR="00F73F36" w:rsidRPr="00B760FF" w:rsidRDefault="00F73F36" w:rsidP="00F73F36">
      <w:pPr>
        <w:snapToGrid w:val="0"/>
        <w:spacing w:line="400" w:lineRule="exact"/>
        <w:rPr>
          <w:rFonts w:ascii="標楷體" w:eastAsia="標楷體" w:hAnsi="標楷體" w:cs="Arial"/>
          <w:sz w:val="28"/>
          <w:szCs w:val="28"/>
        </w:rPr>
      </w:pPr>
      <w:r w:rsidRPr="00B760FF">
        <w:rPr>
          <w:rFonts w:ascii="標楷體" w:eastAsia="標楷體" w:hAnsi="標楷體" w:cs="Arial" w:hint="eastAsia"/>
          <w:sz w:val="28"/>
          <w:szCs w:val="28"/>
        </w:rPr>
        <w:t>廠</w:t>
      </w:r>
      <w:r w:rsidRPr="00B760FF">
        <w:rPr>
          <w:rFonts w:ascii="標楷體" w:eastAsia="標楷體" w:hAnsi="標楷體" w:cs="Arial"/>
          <w:sz w:val="28"/>
          <w:szCs w:val="28"/>
        </w:rPr>
        <w:t xml:space="preserve">      商： </w:t>
      </w:r>
    </w:p>
    <w:p w:rsidR="00F73F36" w:rsidRPr="00B760FF" w:rsidRDefault="00F73F36" w:rsidP="00F73F36">
      <w:pPr>
        <w:snapToGrid w:val="0"/>
        <w:spacing w:line="400" w:lineRule="exact"/>
        <w:rPr>
          <w:rFonts w:ascii="標楷體" w:eastAsia="標楷體" w:hAnsi="標楷體" w:cs="Arial"/>
          <w:sz w:val="28"/>
          <w:szCs w:val="28"/>
        </w:rPr>
      </w:pPr>
      <w:r w:rsidRPr="00B760FF">
        <w:rPr>
          <w:rFonts w:ascii="標楷體" w:eastAsia="標楷體" w:hAnsi="標楷體" w:cs="Arial" w:hint="eastAsia"/>
          <w:sz w:val="28"/>
          <w:szCs w:val="28"/>
        </w:rPr>
        <w:t>負</w:t>
      </w:r>
      <w:r w:rsidRPr="00B760FF">
        <w:rPr>
          <w:rFonts w:ascii="標楷體" w:eastAsia="標楷體" w:hAnsi="標楷體" w:cs="Arial"/>
          <w:sz w:val="28"/>
          <w:szCs w:val="28"/>
        </w:rPr>
        <w:t xml:space="preserve">  責  人： </w:t>
      </w:r>
    </w:p>
    <w:p w:rsidR="00F73F36" w:rsidRPr="00B760FF" w:rsidRDefault="00F73F36" w:rsidP="00F73F36">
      <w:pPr>
        <w:snapToGrid w:val="0"/>
        <w:spacing w:line="400" w:lineRule="exact"/>
        <w:rPr>
          <w:rFonts w:ascii="標楷體" w:eastAsia="標楷體" w:hAnsi="標楷體" w:cs="Arial"/>
          <w:spacing w:val="40"/>
          <w:kern w:val="0"/>
          <w:sz w:val="28"/>
          <w:szCs w:val="28"/>
        </w:rPr>
      </w:pPr>
      <w:r w:rsidRPr="00B760FF">
        <w:rPr>
          <w:rFonts w:ascii="標楷體" w:eastAsia="標楷體" w:hAnsi="標楷體" w:cs="Arial" w:hint="eastAsia"/>
          <w:sz w:val="28"/>
          <w:szCs w:val="28"/>
        </w:rPr>
        <w:t>地</w:t>
      </w:r>
      <w:r w:rsidRPr="00B760FF">
        <w:rPr>
          <w:rFonts w:ascii="標楷體" w:eastAsia="標楷體" w:hAnsi="標楷體" w:cs="Arial"/>
          <w:sz w:val="28"/>
          <w:szCs w:val="28"/>
        </w:rPr>
        <w:t xml:space="preserve">      </w:t>
      </w:r>
      <w:r w:rsidRPr="00B760FF">
        <w:rPr>
          <w:rFonts w:ascii="標楷體" w:eastAsia="標楷體" w:hAnsi="標楷體" w:cs="Arial" w:hint="eastAsia"/>
          <w:sz w:val="28"/>
          <w:szCs w:val="28"/>
        </w:rPr>
        <w:t>址：</w:t>
      </w:r>
      <w:r w:rsidRPr="00B760FF">
        <w:rPr>
          <w:rFonts w:ascii="標楷體" w:eastAsia="標楷體" w:hAnsi="標楷體" w:cs="Arial"/>
          <w:spacing w:val="40"/>
          <w:kern w:val="0"/>
          <w:sz w:val="28"/>
          <w:szCs w:val="28"/>
        </w:rPr>
        <w:t xml:space="preserve"> </w:t>
      </w:r>
    </w:p>
    <w:p w:rsidR="00F73F36" w:rsidRPr="00B760FF" w:rsidRDefault="00F73F36" w:rsidP="00F73F36">
      <w:pPr>
        <w:snapToGrid w:val="0"/>
        <w:spacing w:line="400" w:lineRule="exact"/>
        <w:rPr>
          <w:rFonts w:ascii="標楷體" w:eastAsia="標楷體" w:hAnsi="標楷體" w:cs="Arial"/>
          <w:spacing w:val="40"/>
          <w:kern w:val="0"/>
          <w:sz w:val="28"/>
          <w:szCs w:val="28"/>
        </w:rPr>
      </w:pPr>
      <w:r w:rsidRPr="00B760FF">
        <w:rPr>
          <w:rFonts w:ascii="標楷體" w:eastAsia="標楷體" w:hAnsi="標楷體" w:cs="Arial" w:hint="eastAsia"/>
          <w:spacing w:val="40"/>
          <w:kern w:val="0"/>
          <w:sz w:val="28"/>
          <w:szCs w:val="28"/>
        </w:rPr>
        <w:t>聯絡電話：</w:t>
      </w:r>
    </w:p>
    <w:p w:rsidR="00F73F36" w:rsidRPr="00B760FF" w:rsidRDefault="00F73F36" w:rsidP="00F73F36">
      <w:pPr>
        <w:snapToGrid w:val="0"/>
        <w:spacing w:line="400" w:lineRule="exact"/>
        <w:rPr>
          <w:rFonts w:ascii="標楷體" w:eastAsia="標楷體" w:hAnsi="標楷體" w:cs="Arial"/>
          <w:spacing w:val="40"/>
          <w:kern w:val="0"/>
          <w:sz w:val="28"/>
          <w:szCs w:val="28"/>
        </w:rPr>
      </w:pPr>
      <w:r w:rsidRPr="00B760FF">
        <w:rPr>
          <w:rFonts w:ascii="標楷體" w:eastAsia="標楷體" w:hAnsi="標楷體" w:cs="Arial" w:hint="eastAsia"/>
          <w:spacing w:val="40"/>
          <w:kern w:val="0"/>
          <w:sz w:val="28"/>
          <w:szCs w:val="28"/>
        </w:rPr>
        <w:t>統一編號：</w:t>
      </w:r>
    </w:p>
    <w:p w:rsidR="00F73F36" w:rsidRPr="00B760FF" w:rsidRDefault="00F73F36" w:rsidP="00F73F36">
      <w:pPr>
        <w:snapToGrid w:val="0"/>
        <w:spacing w:line="400" w:lineRule="exact"/>
        <w:rPr>
          <w:rFonts w:ascii="標楷體" w:eastAsia="標楷體" w:hAnsi="標楷體" w:cs="Arial"/>
          <w:spacing w:val="40"/>
          <w:kern w:val="0"/>
          <w:sz w:val="28"/>
          <w:szCs w:val="28"/>
        </w:rPr>
      </w:pPr>
    </w:p>
    <w:p w:rsidR="00F73F36" w:rsidRPr="00B760FF" w:rsidRDefault="00F73F36" w:rsidP="00F73F36">
      <w:pPr>
        <w:snapToGrid w:val="0"/>
        <w:spacing w:line="400" w:lineRule="exact"/>
        <w:rPr>
          <w:rFonts w:ascii="標楷體" w:eastAsia="標楷體" w:hAnsi="標楷體" w:cs="Arial"/>
          <w:spacing w:val="40"/>
          <w:kern w:val="0"/>
          <w:sz w:val="28"/>
          <w:szCs w:val="28"/>
        </w:rPr>
      </w:pPr>
    </w:p>
    <w:p w:rsidR="00F73F36" w:rsidRPr="00B760FF" w:rsidRDefault="00F73F36" w:rsidP="00F73F36">
      <w:pPr>
        <w:snapToGrid w:val="0"/>
        <w:spacing w:line="400" w:lineRule="exact"/>
        <w:jc w:val="distribute"/>
        <w:rPr>
          <w:rFonts w:ascii="標楷體" w:eastAsia="標楷體" w:hAnsi="標楷體" w:cs="Arial"/>
          <w:b/>
          <w:spacing w:val="40"/>
          <w:kern w:val="0"/>
          <w:sz w:val="32"/>
          <w:szCs w:val="32"/>
        </w:rPr>
      </w:pPr>
    </w:p>
    <w:p w:rsidR="00F73F36" w:rsidRPr="00B760FF" w:rsidRDefault="00F73F36" w:rsidP="00F73F36">
      <w:pPr>
        <w:snapToGrid w:val="0"/>
        <w:spacing w:line="400" w:lineRule="exact"/>
        <w:jc w:val="distribute"/>
        <w:rPr>
          <w:rFonts w:ascii="標楷體" w:eastAsia="標楷體" w:hAnsi="標楷體" w:cs="Arial"/>
          <w:b/>
          <w:spacing w:val="40"/>
          <w:kern w:val="0"/>
          <w:sz w:val="32"/>
          <w:szCs w:val="32"/>
        </w:rPr>
      </w:pPr>
    </w:p>
    <w:p w:rsidR="00F73F36" w:rsidRPr="00B760FF" w:rsidRDefault="00F73F36" w:rsidP="00F73F36">
      <w:pPr>
        <w:snapToGrid w:val="0"/>
        <w:spacing w:line="400" w:lineRule="exact"/>
        <w:jc w:val="distribute"/>
        <w:rPr>
          <w:rFonts w:ascii="標楷體" w:eastAsia="標楷體" w:hAnsi="標楷體" w:cs="Arial"/>
          <w:b/>
          <w:spacing w:val="40"/>
          <w:kern w:val="0"/>
          <w:sz w:val="32"/>
          <w:szCs w:val="32"/>
        </w:rPr>
      </w:pPr>
    </w:p>
    <w:p w:rsidR="00F73F36" w:rsidRPr="00B760FF" w:rsidRDefault="00F73F36" w:rsidP="00F73F36">
      <w:pPr>
        <w:snapToGrid w:val="0"/>
        <w:spacing w:line="400" w:lineRule="exact"/>
        <w:jc w:val="distribute"/>
        <w:rPr>
          <w:rFonts w:ascii="標楷體" w:eastAsia="標楷體" w:hAnsi="標楷體" w:cs="Arial"/>
          <w:b/>
          <w:spacing w:val="40"/>
          <w:kern w:val="0"/>
          <w:sz w:val="32"/>
          <w:szCs w:val="32"/>
        </w:rPr>
      </w:pPr>
    </w:p>
    <w:p w:rsidR="00F73F36" w:rsidRPr="00B760FF" w:rsidRDefault="00F73F36" w:rsidP="00F73F36">
      <w:pPr>
        <w:snapToGrid w:val="0"/>
        <w:spacing w:line="400" w:lineRule="exact"/>
        <w:jc w:val="distribute"/>
        <w:rPr>
          <w:rFonts w:ascii="標楷體" w:eastAsia="標楷體" w:hAnsi="標楷體"/>
          <w:sz w:val="28"/>
        </w:rPr>
      </w:pPr>
      <w:r w:rsidRPr="00B760FF">
        <w:rPr>
          <w:rFonts w:ascii="標楷體" w:eastAsia="標楷體" w:hAnsi="標楷體" w:cs="Arial" w:hint="eastAsia"/>
          <w:b/>
          <w:spacing w:val="40"/>
          <w:kern w:val="0"/>
          <w:sz w:val="32"/>
          <w:szCs w:val="32"/>
        </w:rPr>
        <w:t>中</w:t>
      </w:r>
      <w:r w:rsidRPr="00B760FF">
        <w:rPr>
          <w:rFonts w:ascii="標楷體" w:eastAsia="標楷體" w:hAnsi="標楷體" w:cs="Arial"/>
          <w:b/>
          <w:spacing w:val="40"/>
          <w:kern w:val="0"/>
          <w:sz w:val="32"/>
          <w:szCs w:val="32"/>
        </w:rPr>
        <w:t xml:space="preserve"> </w:t>
      </w:r>
      <w:r w:rsidRPr="00B760FF">
        <w:rPr>
          <w:rFonts w:ascii="標楷體" w:eastAsia="標楷體" w:hAnsi="標楷體" w:cs="Arial" w:hint="eastAsia"/>
          <w:b/>
          <w:spacing w:val="40"/>
          <w:kern w:val="0"/>
          <w:sz w:val="32"/>
          <w:szCs w:val="32"/>
        </w:rPr>
        <w:t>華</w:t>
      </w:r>
      <w:r w:rsidRPr="00B760FF">
        <w:rPr>
          <w:rFonts w:ascii="標楷體" w:eastAsia="標楷體" w:hAnsi="標楷體" w:cs="Arial"/>
          <w:b/>
          <w:spacing w:val="40"/>
          <w:kern w:val="0"/>
          <w:sz w:val="32"/>
          <w:szCs w:val="32"/>
        </w:rPr>
        <w:t xml:space="preserve"> </w:t>
      </w:r>
      <w:r w:rsidRPr="00B760FF">
        <w:rPr>
          <w:rFonts w:ascii="標楷體" w:eastAsia="標楷體" w:hAnsi="標楷體" w:cs="Arial" w:hint="eastAsia"/>
          <w:b/>
          <w:spacing w:val="40"/>
          <w:kern w:val="0"/>
          <w:sz w:val="32"/>
          <w:szCs w:val="32"/>
        </w:rPr>
        <w:t>民</w:t>
      </w:r>
      <w:r w:rsidRPr="00B760FF">
        <w:rPr>
          <w:rFonts w:ascii="標楷體" w:eastAsia="標楷體" w:hAnsi="標楷體" w:cs="Arial"/>
          <w:b/>
          <w:spacing w:val="40"/>
          <w:kern w:val="0"/>
          <w:sz w:val="32"/>
          <w:szCs w:val="32"/>
        </w:rPr>
        <w:t xml:space="preserve"> </w:t>
      </w:r>
      <w:r w:rsidRPr="00B760FF">
        <w:rPr>
          <w:rFonts w:ascii="標楷體" w:eastAsia="標楷體" w:hAnsi="標楷體" w:cs="Arial" w:hint="eastAsia"/>
          <w:b/>
          <w:spacing w:val="40"/>
          <w:kern w:val="0"/>
          <w:sz w:val="32"/>
          <w:szCs w:val="32"/>
        </w:rPr>
        <w:t>國</w:t>
      </w:r>
      <w:r w:rsidRPr="00B760FF">
        <w:rPr>
          <w:rFonts w:ascii="標楷體" w:eastAsia="標楷體" w:hAnsi="標楷體" w:cs="Arial"/>
          <w:b/>
          <w:spacing w:val="40"/>
          <w:kern w:val="0"/>
          <w:sz w:val="32"/>
          <w:szCs w:val="32"/>
        </w:rPr>
        <w:t xml:space="preserve">   110年   </w:t>
      </w:r>
      <w:r w:rsidRPr="00B760FF">
        <w:rPr>
          <w:rFonts w:ascii="標楷體" w:eastAsia="標楷體" w:hAnsi="標楷體" w:cs="Arial" w:hint="eastAsia"/>
          <w:b/>
          <w:spacing w:val="40"/>
          <w:kern w:val="0"/>
          <w:sz w:val="32"/>
          <w:szCs w:val="32"/>
        </w:rPr>
        <w:t>月</w:t>
      </w:r>
      <w:r w:rsidRPr="00B760FF">
        <w:rPr>
          <w:rFonts w:ascii="標楷體" w:eastAsia="標楷體" w:hAnsi="標楷體" w:cs="Arial"/>
          <w:b/>
          <w:spacing w:val="40"/>
          <w:kern w:val="0"/>
          <w:sz w:val="32"/>
          <w:szCs w:val="32"/>
        </w:rPr>
        <w:t xml:space="preserve">   </w:t>
      </w:r>
      <w:r w:rsidRPr="00B760FF">
        <w:rPr>
          <w:rFonts w:ascii="標楷體" w:eastAsia="標楷體" w:hAnsi="標楷體" w:cs="Arial" w:hint="eastAsia"/>
          <w:b/>
          <w:spacing w:val="40"/>
          <w:kern w:val="0"/>
          <w:sz w:val="32"/>
          <w:szCs w:val="32"/>
        </w:rPr>
        <w:t>日</w:t>
      </w:r>
    </w:p>
    <w:p w:rsidR="001402EE" w:rsidRPr="00B760FF" w:rsidRDefault="001402EE" w:rsidP="00764503">
      <w:pPr>
        <w:widowControl/>
        <w:rPr>
          <w:rFonts w:eastAsia="標楷體" w:cstheme="minorHAnsi"/>
          <w:b/>
          <w:kern w:val="0"/>
          <w:sz w:val="96"/>
          <w:szCs w:val="96"/>
          <w:lang w:val="zh-TW"/>
        </w:rPr>
      </w:pPr>
    </w:p>
    <w:sectPr w:rsidR="001402EE" w:rsidRPr="00B760FF" w:rsidSect="003D04A3">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4E" w:rsidRDefault="0091084E" w:rsidP="007A7ACB">
      <w:r>
        <w:separator/>
      </w:r>
    </w:p>
  </w:endnote>
  <w:endnote w:type="continuationSeparator" w:id="0">
    <w:p w:rsidR="0091084E" w:rsidRDefault="0091084E"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細明體_HKSC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43970"/>
      <w:docPartObj>
        <w:docPartGallery w:val="Page Numbers (Bottom of Page)"/>
        <w:docPartUnique/>
      </w:docPartObj>
    </w:sdtPr>
    <w:sdtEndPr/>
    <w:sdtContent>
      <w:p w:rsidR="00AA3CFB" w:rsidRDefault="00AA3CFB">
        <w:pPr>
          <w:pStyle w:val="a7"/>
          <w:jc w:val="center"/>
        </w:pPr>
        <w:r>
          <w:fldChar w:fldCharType="begin"/>
        </w:r>
        <w:r>
          <w:instrText>PAGE   \* MERGEFORMAT</w:instrText>
        </w:r>
        <w:r>
          <w:fldChar w:fldCharType="separate"/>
        </w:r>
        <w:r w:rsidR="00B71266" w:rsidRPr="00B71266">
          <w:rPr>
            <w:noProof/>
            <w:lang w:val="zh-TW"/>
          </w:rPr>
          <w:t>23</w:t>
        </w:r>
        <w:r>
          <w:fldChar w:fldCharType="end"/>
        </w:r>
      </w:p>
    </w:sdtContent>
  </w:sdt>
  <w:p w:rsidR="00AA3CFB" w:rsidRDefault="00AA3C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4E" w:rsidRDefault="0091084E" w:rsidP="007A7ACB">
      <w:r>
        <w:separator/>
      </w:r>
    </w:p>
  </w:footnote>
  <w:footnote w:type="continuationSeparator" w:id="0">
    <w:p w:rsidR="0091084E" w:rsidRDefault="0091084E"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B" w:rsidRDefault="00AA3CFB"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FA42C8"/>
    <w:multiLevelType w:val="hybridMultilevel"/>
    <w:tmpl w:val="8224FD02"/>
    <w:lvl w:ilvl="0" w:tplc="05FE412C">
      <w:start w:val="1"/>
      <w:numFmt w:val="taiwaneseCountingThousand"/>
      <w:lvlText w:val="（%1）"/>
      <w:lvlJc w:val="left"/>
      <w:pPr>
        <w:ind w:left="1112" w:hanging="828"/>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9"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3" w15:restartNumberingAfterBreak="0">
    <w:nsid w:val="3AE825DD"/>
    <w:multiLevelType w:val="hybridMultilevel"/>
    <w:tmpl w:val="1A6E590A"/>
    <w:lvl w:ilvl="0" w:tplc="E31A114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8"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4CC1B1F"/>
    <w:multiLevelType w:val="hybridMultilevel"/>
    <w:tmpl w:val="548E37D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2"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5"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48"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50"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52"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3"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5"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6"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8"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60"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1"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3" w15:restartNumberingAfterBreak="0">
    <w:nsid w:val="6EC42D88"/>
    <w:multiLevelType w:val="hybridMultilevel"/>
    <w:tmpl w:val="7690F5B6"/>
    <w:lvl w:ilvl="0" w:tplc="0409000F">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4"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5"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7"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0" w15:restartNumberingAfterBreak="0">
    <w:nsid w:val="795A337B"/>
    <w:multiLevelType w:val="hybridMultilevel"/>
    <w:tmpl w:val="7C10197A"/>
    <w:lvl w:ilvl="0" w:tplc="0409000F">
      <w:start w:val="1"/>
      <w:numFmt w:val="decimal"/>
      <w:lvlText w:val="%1."/>
      <w:lvlJc w:val="left"/>
      <w:pPr>
        <w:ind w:left="1063" w:hanging="480"/>
      </w:p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71"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73"/>
  </w:num>
  <w:num w:numId="2">
    <w:abstractNumId w:val="32"/>
  </w:num>
  <w:num w:numId="3">
    <w:abstractNumId w:val="10"/>
  </w:num>
  <w:num w:numId="4">
    <w:abstractNumId w:val="8"/>
  </w:num>
  <w:num w:numId="5">
    <w:abstractNumId w:val="26"/>
  </w:num>
  <w:num w:numId="6">
    <w:abstractNumId w:val="71"/>
  </w:num>
  <w:num w:numId="7">
    <w:abstractNumId w:val="57"/>
  </w:num>
  <w:num w:numId="8">
    <w:abstractNumId w:val="27"/>
  </w:num>
  <w:num w:numId="9">
    <w:abstractNumId w:val="67"/>
  </w:num>
  <w:num w:numId="10">
    <w:abstractNumId w:val="46"/>
  </w:num>
  <w:num w:numId="11">
    <w:abstractNumId w:val="25"/>
  </w:num>
  <w:num w:numId="12">
    <w:abstractNumId w:val="18"/>
  </w:num>
  <w:num w:numId="13">
    <w:abstractNumId w:val="58"/>
  </w:num>
  <w:num w:numId="14">
    <w:abstractNumId w:val="14"/>
  </w:num>
  <w:num w:numId="15">
    <w:abstractNumId w:val="43"/>
  </w:num>
  <w:num w:numId="16">
    <w:abstractNumId w:val="34"/>
  </w:num>
  <w:num w:numId="17">
    <w:abstractNumId w:val="13"/>
  </w:num>
  <w:num w:numId="18">
    <w:abstractNumId w:val="2"/>
  </w:num>
  <w:num w:numId="19">
    <w:abstractNumId w:val="48"/>
  </w:num>
  <w:num w:numId="20">
    <w:abstractNumId w:val="39"/>
  </w:num>
  <w:num w:numId="21">
    <w:abstractNumId w:val="38"/>
  </w:num>
  <w:num w:numId="22">
    <w:abstractNumId w:val="56"/>
  </w:num>
  <w:num w:numId="23">
    <w:abstractNumId w:val="66"/>
  </w:num>
  <w:num w:numId="24">
    <w:abstractNumId w:val="49"/>
  </w:num>
  <w:num w:numId="25">
    <w:abstractNumId w:val="68"/>
  </w:num>
  <w:num w:numId="26">
    <w:abstractNumId w:val="4"/>
  </w:num>
  <w:num w:numId="27">
    <w:abstractNumId w:val="64"/>
  </w:num>
  <w:num w:numId="28">
    <w:abstractNumId w:val="65"/>
  </w:num>
  <w:num w:numId="29">
    <w:abstractNumId w:val="59"/>
  </w:num>
  <w:num w:numId="30">
    <w:abstractNumId w:val="62"/>
  </w:num>
  <w:num w:numId="31">
    <w:abstractNumId w:val="72"/>
  </w:num>
  <w:num w:numId="32">
    <w:abstractNumId w:val="61"/>
  </w:num>
  <w:num w:numId="33">
    <w:abstractNumId w:val="20"/>
  </w:num>
  <w:num w:numId="34">
    <w:abstractNumId w:val="24"/>
  </w:num>
  <w:num w:numId="35">
    <w:abstractNumId w:val="5"/>
  </w:num>
  <w:num w:numId="36">
    <w:abstractNumId w:val="40"/>
  </w:num>
  <w:num w:numId="37">
    <w:abstractNumId w:val="19"/>
  </w:num>
  <w:num w:numId="38">
    <w:abstractNumId w:val="23"/>
  </w:num>
  <w:num w:numId="39">
    <w:abstractNumId w:val="7"/>
  </w:num>
  <w:num w:numId="40">
    <w:abstractNumId w:val="45"/>
  </w:num>
  <w:num w:numId="41">
    <w:abstractNumId w:val="21"/>
  </w:num>
  <w:num w:numId="42">
    <w:abstractNumId w:val="35"/>
  </w:num>
  <w:num w:numId="43">
    <w:abstractNumId w:val="0"/>
  </w:num>
  <w:num w:numId="44">
    <w:abstractNumId w:val="12"/>
  </w:num>
  <w:num w:numId="45">
    <w:abstractNumId w:val="28"/>
  </w:num>
  <w:num w:numId="46">
    <w:abstractNumId w:val="17"/>
  </w:num>
  <w:num w:numId="47">
    <w:abstractNumId w:val="3"/>
  </w:num>
  <w:num w:numId="48">
    <w:abstractNumId w:val="50"/>
  </w:num>
  <w:num w:numId="49">
    <w:abstractNumId w:val="42"/>
  </w:num>
  <w:num w:numId="50">
    <w:abstractNumId w:val="51"/>
  </w:num>
  <w:num w:numId="51">
    <w:abstractNumId w:val="47"/>
  </w:num>
  <w:num w:numId="52">
    <w:abstractNumId w:val="37"/>
  </w:num>
  <w:num w:numId="53">
    <w:abstractNumId w:val="1"/>
  </w:num>
  <w:num w:numId="54">
    <w:abstractNumId w:val="29"/>
  </w:num>
  <w:num w:numId="55">
    <w:abstractNumId w:val="54"/>
  </w:num>
  <w:num w:numId="56">
    <w:abstractNumId w:val="30"/>
  </w:num>
  <w:num w:numId="57">
    <w:abstractNumId w:val="52"/>
  </w:num>
  <w:num w:numId="58">
    <w:abstractNumId w:val="55"/>
  </w:num>
  <w:num w:numId="59">
    <w:abstractNumId w:val="11"/>
  </w:num>
  <w:num w:numId="60">
    <w:abstractNumId w:val="15"/>
  </w:num>
  <w:num w:numId="61">
    <w:abstractNumId w:val="31"/>
  </w:num>
  <w:num w:numId="62">
    <w:abstractNumId w:val="36"/>
  </w:num>
  <w:num w:numId="63">
    <w:abstractNumId w:val="53"/>
  </w:num>
  <w:num w:numId="64">
    <w:abstractNumId w:val="16"/>
  </w:num>
  <w:num w:numId="65">
    <w:abstractNumId w:val="9"/>
  </w:num>
  <w:num w:numId="66">
    <w:abstractNumId w:val="44"/>
  </w:num>
  <w:num w:numId="67">
    <w:abstractNumId w:val="69"/>
  </w:num>
  <w:num w:numId="68">
    <w:abstractNumId w:val="60"/>
  </w:num>
  <w:num w:numId="69">
    <w:abstractNumId w:val="22"/>
  </w:num>
  <w:num w:numId="70">
    <w:abstractNumId w:val="63"/>
  </w:num>
  <w:num w:numId="71">
    <w:abstractNumId w:val="70"/>
  </w:num>
  <w:num w:numId="72">
    <w:abstractNumId w:val="6"/>
  </w:num>
  <w:num w:numId="73">
    <w:abstractNumId w:val="41"/>
  </w:num>
  <w:num w:numId="74">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08B7"/>
    <w:rsid w:val="000015FD"/>
    <w:rsid w:val="00001641"/>
    <w:rsid w:val="00007451"/>
    <w:rsid w:val="000145F3"/>
    <w:rsid w:val="00025F16"/>
    <w:rsid w:val="00026BAF"/>
    <w:rsid w:val="00035688"/>
    <w:rsid w:val="00042E2E"/>
    <w:rsid w:val="00047134"/>
    <w:rsid w:val="0004730A"/>
    <w:rsid w:val="00047AE4"/>
    <w:rsid w:val="000538F2"/>
    <w:rsid w:val="00057D60"/>
    <w:rsid w:val="0006111F"/>
    <w:rsid w:val="00062529"/>
    <w:rsid w:val="0006719D"/>
    <w:rsid w:val="0007127F"/>
    <w:rsid w:val="00077414"/>
    <w:rsid w:val="00091929"/>
    <w:rsid w:val="00092FD3"/>
    <w:rsid w:val="000A09BE"/>
    <w:rsid w:val="000A0D1C"/>
    <w:rsid w:val="000A1A95"/>
    <w:rsid w:val="000A2E41"/>
    <w:rsid w:val="000A709D"/>
    <w:rsid w:val="000B1F2D"/>
    <w:rsid w:val="000C228C"/>
    <w:rsid w:val="000C7729"/>
    <w:rsid w:val="000E77AB"/>
    <w:rsid w:val="000F0E0D"/>
    <w:rsid w:val="000F34AB"/>
    <w:rsid w:val="000F63D4"/>
    <w:rsid w:val="000F6415"/>
    <w:rsid w:val="00103E9B"/>
    <w:rsid w:val="00105605"/>
    <w:rsid w:val="00112708"/>
    <w:rsid w:val="0011484F"/>
    <w:rsid w:val="00115331"/>
    <w:rsid w:val="00115BD7"/>
    <w:rsid w:val="00117485"/>
    <w:rsid w:val="00123E2D"/>
    <w:rsid w:val="00134DD0"/>
    <w:rsid w:val="001358EC"/>
    <w:rsid w:val="001402EE"/>
    <w:rsid w:val="00145239"/>
    <w:rsid w:val="001568B9"/>
    <w:rsid w:val="00160736"/>
    <w:rsid w:val="00167AE1"/>
    <w:rsid w:val="00170B9E"/>
    <w:rsid w:val="00171E2F"/>
    <w:rsid w:val="001809A7"/>
    <w:rsid w:val="001818B1"/>
    <w:rsid w:val="00182DA9"/>
    <w:rsid w:val="00184C2E"/>
    <w:rsid w:val="00185DC1"/>
    <w:rsid w:val="00196CD4"/>
    <w:rsid w:val="001A036B"/>
    <w:rsid w:val="001A3EA9"/>
    <w:rsid w:val="001B5E17"/>
    <w:rsid w:val="001C0350"/>
    <w:rsid w:val="001C2814"/>
    <w:rsid w:val="001C3F7E"/>
    <w:rsid w:val="001C4ADE"/>
    <w:rsid w:val="001C653E"/>
    <w:rsid w:val="001D2146"/>
    <w:rsid w:val="001D38A6"/>
    <w:rsid w:val="001E3AA2"/>
    <w:rsid w:val="001E6836"/>
    <w:rsid w:val="001E7946"/>
    <w:rsid w:val="001F6F93"/>
    <w:rsid w:val="001F71C0"/>
    <w:rsid w:val="00204C75"/>
    <w:rsid w:val="00206910"/>
    <w:rsid w:val="00217BF6"/>
    <w:rsid w:val="00227AB6"/>
    <w:rsid w:val="00233D42"/>
    <w:rsid w:val="002367A9"/>
    <w:rsid w:val="002411B2"/>
    <w:rsid w:val="00245C33"/>
    <w:rsid w:val="002524C2"/>
    <w:rsid w:val="0026100A"/>
    <w:rsid w:val="00261589"/>
    <w:rsid w:val="002660DA"/>
    <w:rsid w:val="00281750"/>
    <w:rsid w:val="00287D18"/>
    <w:rsid w:val="00290DEF"/>
    <w:rsid w:val="00294EEE"/>
    <w:rsid w:val="00295EE6"/>
    <w:rsid w:val="002A19DA"/>
    <w:rsid w:val="002A2B27"/>
    <w:rsid w:val="002A44D1"/>
    <w:rsid w:val="002B0DEA"/>
    <w:rsid w:val="002B7D0E"/>
    <w:rsid w:val="002C34EC"/>
    <w:rsid w:val="002C3657"/>
    <w:rsid w:val="002C6764"/>
    <w:rsid w:val="002D0697"/>
    <w:rsid w:val="002D099A"/>
    <w:rsid w:val="002D100E"/>
    <w:rsid w:val="002D7181"/>
    <w:rsid w:val="002D7CE6"/>
    <w:rsid w:val="002E1FB1"/>
    <w:rsid w:val="002E2E1B"/>
    <w:rsid w:val="002E5E4C"/>
    <w:rsid w:val="002E6EFA"/>
    <w:rsid w:val="002F0E6D"/>
    <w:rsid w:val="002F23BF"/>
    <w:rsid w:val="003079F8"/>
    <w:rsid w:val="00310978"/>
    <w:rsid w:val="003118EE"/>
    <w:rsid w:val="0032234B"/>
    <w:rsid w:val="00322563"/>
    <w:rsid w:val="003261FC"/>
    <w:rsid w:val="00330133"/>
    <w:rsid w:val="00333EE4"/>
    <w:rsid w:val="00333F0D"/>
    <w:rsid w:val="003345D2"/>
    <w:rsid w:val="00335A3F"/>
    <w:rsid w:val="00335A7F"/>
    <w:rsid w:val="0033602F"/>
    <w:rsid w:val="00344CDF"/>
    <w:rsid w:val="0034715F"/>
    <w:rsid w:val="00351E7E"/>
    <w:rsid w:val="00351FDA"/>
    <w:rsid w:val="00354B90"/>
    <w:rsid w:val="00360571"/>
    <w:rsid w:val="00370E88"/>
    <w:rsid w:val="00372D4F"/>
    <w:rsid w:val="003742B7"/>
    <w:rsid w:val="003768C3"/>
    <w:rsid w:val="00380269"/>
    <w:rsid w:val="0038123B"/>
    <w:rsid w:val="00384EF7"/>
    <w:rsid w:val="00385772"/>
    <w:rsid w:val="00385ACC"/>
    <w:rsid w:val="00390410"/>
    <w:rsid w:val="003A0C91"/>
    <w:rsid w:val="003C2EDF"/>
    <w:rsid w:val="003C33D3"/>
    <w:rsid w:val="003C6731"/>
    <w:rsid w:val="003C6E1D"/>
    <w:rsid w:val="003C6E5E"/>
    <w:rsid w:val="003D04A3"/>
    <w:rsid w:val="003D0868"/>
    <w:rsid w:val="003D23EC"/>
    <w:rsid w:val="003D518B"/>
    <w:rsid w:val="003D6FCD"/>
    <w:rsid w:val="003E22B2"/>
    <w:rsid w:val="003E2DC3"/>
    <w:rsid w:val="003F14A6"/>
    <w:rsid w:val="003F3823"/>
    <w:rsid w:val="00401D25"/>
    <w:rsid w:val="00402AD8"/>
    <w:rsid w:val="004129AF"/>
    <w:rsid w:val="0041426C"/>
    <w:rsid w:val="00415179"/>
    <w:rsid w:val="0041767E"/>
    <w:rsid w:val="004214ED"/>
    <w:rsid w:val="00422BB8"/>
    <w:rsid w:val="00425FA3"/>
    <w:rsid w:val="004340CE"/>
    <w:rsid w:val="00436442"/>
    <w:rsid w:val="00440787"/>
    <w:rsid w:val="00452730"/>
    <w:rsid w:val="00457CA0"/>
    <w:rsid w:val="004636A8"/>
    <w:rsid w:val="004679C5"/>
    <w:rsid w:val="00471BE3"/>
    <w:rsid w:val="004723AE"/>
    <w:rsid w:val="00474E06"/>
    <w:rsid w:val="00475EDB"/>
    <w:rsid w:val="00476E5B"/>
    <w:rsid w:val="0047761A"/>
    <w:rsid w:val="00483DC1"/>
    <w:rsid w:val="00485C16"/>
    <w:rsid w:val="00491181"/>
    <w:rsid w:val="00491C56"/>
    <w:rsid w:val="004A1829"/>
    <w:rsid w:val="004A6E91"/>
    <w:rsid w:val="004B09F8"/>
    <w:rsid w:val="004B1323"/>
    <w:rsid w:val="004B255B"/>
    <w:rsid w:val="004B3C16"/>
    <w:rsid w:val="004B45E9"/>
    <w:rsid w:val="004C07BA"/>
    <w:rsid w:val="004C1131"/>
    <w:rsid w:val="004C2628"/>
    <w:rsid w:val="004C2B08"/>
    <w:rsid w:val="004C476F"/>
    <w:rsid w:val="004D6EB2"/>
    <w:rsid w:val="004E3201"/>
    <w:rsid w:val="004E3916"/>
    <w:rsid w:val="004E459E"/>
    <w:rsid w:val="004F02AC"/>
    <w:rsid w:val="004F2E0C"/>
    <w:rsid w:val="00500A7C"/>
    <w:rsid w:val="00500CCE"/>
    <w:rsid w:val="00504CDD"/>
    <w:rsid w:val="00507A25"/>
    <w:rsid w:val="0051448D"/>
    <w:rsid w:val="00514572"/>
    <w:rsid w:val="00514C00"/>
    <w:rsid w:val="0051628F"/>
    <w:rsid w:val="005203BA"/>
    <w:rsid w:val="00523AA6"/>
    <w:rsid w:val="00523F3B"/>
    <w:rsid w:val="0053185F"/>
    <w:rsid w:val="005340C6"/>
    <w:rsid w:val="005342C6"/>
    <w:rsid w:val="00535B33"/>
    <w:rsid w:val="0053614E"/>
    <w:rsid w:val="005472A7"/>
    <w:rsid w:val="00551BAB"/>
    <w:rsid w:val="005553A9"/>
    <w:rsid w:val="005558CF"/>
    <w:rsid w:val="00557DB8"/>
    <w:rsid w:val="00562F2E"/>
    <w:rsid w:val="005645DA"/>
    <w:rsid w:val="00566C50"/>
    <w:rsid w:val="0056784A"/>
    <w:rsid w:val="00580234"/>
    <w:rsid w:val="00592DF1"/>
    <w:rsid w:val="00595B11"/>
    <w:rsid w:val="005968D2"/>
    <w:rsid w:val="005A0303"/>
    <w:rsid w:val="005A0937"/>
    <w:rsid w:val="005B14DC"/>
    <w:rsid w:val="005B6E50"/>
    <w:rsid w:val="005B71E5"/>
    <w:rsid w:val="005C17D4"/>
    <w:rsid w:val="005C1A08"/>
    <w:rsid w:val="005C1AE7"/>
    <w:rsid w:val="005C52D4"/>
    <w:rsid w:val="005D3D34"/>
    <w:rsid w:val="005D526E"/>
    <w:rsid w:val="005D77B3"/>
    <w:rsid w:val="005E08AB"/>
    <w:rsid w:val="005E6CCD"/>
    <w:rsid w:val="005F0323"/>
    <w:rsid w:val="005F7EB4"/>
    <w:rsid w:val="00601D1B"/>
    <w:rsid w:val="00605075"/>
    <w:rsid w:val="0061061C"/>
    <w:rsid w:val="006119FD"/>
    <w:rsid w:val="00625521"/>
    <w:rsid w:val="00630BCF"/>
    <w:rsid w:val="006367C7"/>
    <w:rsid w:val="00642D34"/>
    <w:rsid w:val="00644C7D"/>
    <w:rsid w:val="00646C38"/>
    <w:rsid w:val="0064709D"/>
    <w:rsid w:val="00654655"/>
    <w:rsid w:val="006673D7"/>
    <w:rsid w:val="00667D20"/>
    <w:rsid w:val="006727C0"/>
    <w:rsid w:val="00680686"/>
    <w:rsid w:val="00684537"/>
    <w:rsid w:val="00684FA6"/>
    <w:rsid w:val="00687C92"/>
    <w:rsid w:val="006941A2"/>
    <w:rsid w:val="00697679"/>
    <w:rsid w:val="006A05CC"/>
    <w:rsid w:val="006A14A7"/>
    <w:rsid w:val="006B135C"/>
    <w:rsid w:val="006B1D2D"/>
    <w:rsid w:val="006B3106"/>
    <w:rsid w:val="006B40C0"/>
    <w:rsid w:val="006C222F"/>
    <w:rsid w:val="006C6161"/>
    <w:rsid w:val="006D2338"/>
    <w:rsid w:val="006D2E63"/>
    <w:rsid w:val="006D4F96"/>
    <w:rsid w:val="006E1B65"/>
    <w:rsid w:val="006E2178"/>
    <w:rsid w:val="006E4599"/>
    <w:rsid w:val="006E6E26"/>
    <w:rsid w:val="006E7D16"/>
    <w:rsid w:val="006F17E6"/>
    <w:rsid w:val="006F3D98"/>
    <w:rsid w:val="00700638"/>
    <w:rsid w:val="00704A80"/>
    <w:rsid w:val="00710816"/>
    <w:rsid w:val="00710993"/>
    <w:rsid w:val="00711180"/>
    <w:rsid w:val="00711FDD"/>
    <w:rsid w:val="00717B13"/>
    <w:rsid w:val="0072458A"/>
    <w:rsid w:val="00725974"/>
    <w:rsid w:val="00725A10"/>
    <w:rsid w:val="007348A7"/>
    <w:rsid w:val="00735C57"/>
    <w:rsid w:val="00740788"/>
    <w:rsid w:val="007413FB"/>
    <w:rsid w:val="00741B94"/>
    <w:rsid w:val="00744DA8"/>
    <w:rsid w:val="00745969"/>
    <w:rsid w:val="00747B0A"/>
    <w:rsid w:val="00750998"/>
    <w:rsid w:val="00752946"/>
    <w:rsid w:val="00752A0D"/>
    <w:rsid w:val="00752BA5"/>
    <w:rsid w:val="00757556"/>
    <w:rsid w:val="00757C1F"/>
    <w:rsid w:val="00761842"/>
    <w:rsid w:val="00764503"/>
    <w:rsid w:val="00774D52"/>
    <w:rsid w:val="00775753"/>
    <w:rsid w:val="007A3D7D"/>
    <w:rsid w:val="007A462E"/>
    <w:rsid w:val="007A7ACB"/>
    <w:rsid w:val="007B0B80"/>
    <w:rsid w:val="007B7887"/>
    <w:rsid w:val="007C3651"/>
    <w:rsid w:val="007C3BF7"/>
    <w:rsid w:val="007C613C"/>
    <w:rsid w:val="007D0B7F"/>
    <w:rsid w:val="007D0EF9"/>
    <w:rsid w:val="007D1A6C"/>
    <w:rsid w:val="007D23C2"/>
    <w:rsid w:val="007E50C6"/>
    <w:rsid w:val="007F4B7D"/>
    <w:rsid w:val="007F7A3C"/>
    <w:rsid w:val="007F7DE5"/>
    <w:rsid w:val="00801AA3"/>
    <w:rsid w:val="00804F11"/>
    <w:rsid w:val="00810E68"/>
    <w:rsid w:val="0081149B"/>
    <w:rsid w:val="00814E88"/>
    <w:rsid w:val="00816BEA"/>
    <w:rsid w:val="00821461"/>
    <w:rsid w:val="008223AD"/>
    <w:rsid w:val="00824AE3"/>
    <w:rsid w:val="00825398"/>
    <w:rsid w:val="00836DBE"/>
    <w:rsid w:val="008471E5"/>
    <w:rsid w:val="00852514"/>
    <w:rsid w:val="00854BCC"/>
    <w:rsid w:val="00855B56"/>
    <w:rsid w:val="00856C7E"/>
    <w:rsid w:val="00857024"/>
    <w:rsid w:val="008606D6"/>
    <w:rsid w:val="008612DD"/>
    <w:rsid w:val="00864676"/>
    <w:rsid w:val="00866E15"/>
    <w:rsid w:val="0087257C"/>
    <w:rsid w:val="00872BE6"/>
    <w:rsid w:val="0087482C"/>
    <w:rsid w:val="00890262"/>
    <w:rsid w:val="008A0FDB"/>
    <w:rsid w:val="008A1495"/>
    <w:rsid w:val="008A37FC"/>
    <w:rsid w:val="008A4AEE"/>
    <w:rsid w:val="008A64BE"/>
    <w:rsid w:val="008B5A98"/>
    <w:rsid w:val="008B66DD"/>
    <w:rsid w:val="008B69A9"/>
    <w:rsid w:val="008D245B"/>
    <w:rsid w:val="008D2C02"/>
    <w:rsid w:val="008D3097"/>
    <w:rsid w:val="008F12C3"/>
    <w:rsid w:val="008F619C"/>
    <w:rsid w:val="00900579"/>
    <w:rsid w:val="0090385D"/>
    <w:rsid w:val="009045EB"/>
    <w:rsid w:val="0091084E"/>
    <w:rsid w:val="00911AE2"/>
    <w:rsid w:val="009137DF"/>
    <w:rsid w:val="00914640"/>
    <w:rsid w:val="0092240D"/>
    <w:rsid w:val="00922D46"/>
    <w:rsid w:val="0092704A"/>
    <w:rsid w:val="00930698"/>
    <w:rsid w:val="00931298"/>
    <w:rsid w:val="00931600"/>
    <w:rsid w:val="009401EC"/>
    <w:rsid w:val="00947490"/>
    <w:rsid w:val="00955162"/>
    <w:rsid w:val="00956536"/>
    <w:rsid w:val="00960D02"/>
    <w:rsid w:val="00970A2A"/>
    <w:rsid w:val="0097481E"/>
    <w:rsid w:val="00984059"/>
    <w:rsid w:val="009928B5"/>
    <w:rsid w:val="00992A32"/>
    <w:rsid w:val="00992CB9"/>
    <w:rsid w:val="009A56A0"/>
    <w:rsid w:val="009A6030"/>
    <w:rsid w:val="009A693B"/>
    <w:rsid w:val="009A738A"/>
    <w:rsid w:val="009B0564"/>
    <w:rsid w:val="009B1C2A"/>
    <w:rsid w:val="009B48E9"/>
    <w:rsid w:val="009B597F"/>
    <w:rsid w:val="009C1D40"/>
    <w:rsid w:val="009C20B3"/>
    <w:rsid w:val="009C3AA8"/>
    <w:rsid w:val="009C5DDA"/>
    <w:rsid w:val="009C6E10"/>
    <w:rsid w:val="009C7020"/>
    <w:rsid w:val="009C7A76"/>
    <w:rsid w:val="009D4DF0"/>
    <w:rsid w:val="009D5F55"/>
    <w:rsid w:val="009E2761"/>
    <w:rsid w:val="009E3F7C"/>
    <w:rsid w:val="00A024AC"/>
    <w:rsid w:val="00A029D9"/>
    <w:rsid w:val="00A06618"/>
    <w:rsid w:val="00A10259"/>
    <w:rsid w:val="00A10E3B"/>
    <w:rsid w:val="00A13141"/>
    <w:rsid w:val="00A138D4"/>
    <w:rsid w:val="00A16551"/>
    <w:rsid w:val="00A22AC4"/>
    <w:rsid w:val="00A22BCD"/>
    <w:rsid w:val="00A26EB8"/>
    <w:rsid w:val="00A361EB"/>
    <w:rsid w:val="00A3697E"/>
    <w:rsid w:val="00A47E09"/>
    <w:rsid w:val="00A51C29"/>
    <w:rsid w:val="00A535AB"/>
    <w:rsid w:val="00A53652"/>
    <w:rsid w:val="00A6797E"/>
    <w:rsid w:val="00A74151"/>
    <w:rsid w:val="00A7505E"/>
    <w:rsid w:val="00A80947"/>
    <w:rsid w:val="00A82839"/>
    <w:rsid w:val="00A870C6"/>
    <w:rsid w:val="00A9095B"/>
    <w:rsid w:val="00A9320F"/>
    <w:rsid w:val="00A93805"/>
    <w:rsid w:val="00A94D38"/>
    <w:rsid w:val="00A9549C"/>
    <w:rsid w:val="00A9728E"/>
    <w:rsid w:val="00AA314C"/>
    <w:rsid w:val="00AA3327"/>
    <w:rsid w:val="00AA3CFB"/>
    <w:rsid w:val="00AA4ED1"/>
    <w:rsid w:val="00AA7C94"/>
    <w:rsid w:val="00AB48EC"/>
    <w:rsid w:val="00AC088D"/>
    <w:rsid w:val="00AD1942"/>
    <w:rsid w:val="00AD5BFB"/>
    <w:rsid w:val="00AF1DB4"/>
    <w:rsid w:val="00B0098C"/>
    <w:rsid w:val="00B023CC"/>
    <w:rsid w:val="00B06E3D"/>
    <w:rsid w:val="00B1417F"/>
    <w:rsid w:val="00B16F14"/>
    <w:rsid w:val="00B22587"/>
    <w:rsid w:val="00B25F1E"/>
    <w:rsid w:val="00B37A41"/>
    <w:rsid w:val="00B41B18"/>
    <w:rsid w:val="00B50AF3"/>
    <w:rsid w:val="00B60809"/>
    <w:rsid w:val="00B63770"/>
    <w:rsid w:val="00B65AAA"/>
    <w:rsid w:val="00B71266"/>
    <w:rsid w:val="00B72013"/>
    <w:rsid w:val="00B7425C"/>
    <w:rsid w:val="00B760FF"/>
    <w:rsid w:val="00B855AD"/>
    <w:rsid w:val="00B90BE0"/>
    <w:rsid w:val="00B9286C"/>
    <w:rsid w:val="00B936C8"/>
    <w:rsid w:val="00B95161"/>
    <w:rsid w:val="00B95289"/>
    <w:rsid w:val="00BA420C"/>
    <w:rsid w:val="00BB4522"/>
    <w:rsid w:val="00BC0B1B"/>
    <w:rsid w:val="00BC6AFC"/>
    <w:rsid w:val="00BD0FEA"/>
    <w:rsid w:val="00BD14B5"/>
    <w:rsid w:val="00BE0336"/>
    <w:rsid w:val="00C00C63"/>
    <w:rsid w:val="00C014A4"/>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966"/>
    <w:rsid w:val="00C87AA0"/>
    <w:rsid w:val="00CB2BB8"/>
    <w:rsid w:val="00CB67DD"/>
    <w:rsid w:val="00CC22B4"/>
    <w:rsid w:val="00CC60AD"/>
    <w:rsid w:val="00CD07E7"/>
    <w:rsid w:val="00CD7688"/>
    <w:rsid w:val="00CF0EBF"/>
    <w:rsid w:val="00CF1033"/>
    <w:rsid w:val="00CF1A4D"/>
    <w:rsid w:val="00CF7A89"/>
    <w:rsid w:val="00CF7B1A"/>
    <w:rsid w:val="00D00B51"/>
    <w:rsid w:val="00D06CAA"/>
    <w:rsid w:val="00D10491"/>
    <w:rsid w:val="00D165D0"/>
    <w:rsid w:val="00D20B64"/>
    <w:rsid w:val="00D235C9"/>
    <w:rsid w:val="00D255AA"/>
    <w:rsid w:val="00D25D97"/>
    <w:rsid w:val="00D27046"/>
    <w:rsid w:val="00D275A2"/>
    <w:rsid w:val="00D31096"/>
    <w:rsid w:val="00D31A1B"/>
    <w:rsid w:val="00D32C59"/>
    <w:rsid w:val="00D34C57"/>
    <w:rsid w:val="00D35C84"/>
    <w:rsid w:val="00D428B2"/>
    <w:rsid w:val="00D51BB5"/>
    <w:rsid w:val="00D53496"/>
    <w:rsid w:val="00D64BC3"/>
    <w:rsid w:val="00D72203"/>
    <w:rsid w:val="00D8490C"/>
    <w:rsid w:val="00D87B8F"/>
    <w:rsid w:val="00D93B21"/>
    <w:rsid w:val="00D94E08"/>
    <w:rsid w:val="00DA3DF1"/>
    <w:rsid w:val="00DA4787"/>
    <w:rsid w:val="00DB0400"/>
    <w:rsid w:val="00DB076B"/>
    <w:rsid w:val="00DB1288"/>
    <w:rsid w:val="00DB3B09"/>
    <w:rsid w:val="00DC13BF"/>
    <w:rsid w:val="00DC1F05"/>
    <w:rsid w:val="00DC28E1"/>
    <w:rsid w:val="00DC6BB0"/>
    <w:rsid w:val="00DC75D0"/>
    <w:rsid w:val="00DE2C31"/>
    <w:rsid w:val="00DE2F7B"/>
    <w:rsid w:val="00DE4799"/>
    <w:rsid w:val="00DE5284"/>
    <w:rsid w:val="00DF2706"/>
    <w:rsid w:val="00DF4FBC"/>
    <w:rsid w:val="00E06F94"/>
    <w:rsid w:val="00E10055"/>
    <w:rsid w:val="00E11AA8"/>
    <w:rsid w:val="00E13EE5"/>
    <w:rsid w:val="00E149F5"/>
    <w:rsid w:val="00E216EE"/>
    <w:rsid w:val="00E22455"/>
    <w:rsid w:val="00E2539A"/>
    <w:rsid w:val="00E327D8"/>
    <w:rsid w:val="00E32BA8"/>
    <w:rsid w:val="00E41B9E"/>
    <w:rsid w:val="00E4257A"/>
    <w:rsid w:val="00E5096C"/>
    <w:rsid w:val="00E5105D"/>
    <w:rsid w:val="00E57A76"/>
    <w:rsid w:val="00E70382"/>
    <w:rsid w:val="00E73D3F"/>
    <w:rsid w:val="00E81F97"/>
    <w:rsid w:val="00E85E9D"/>
    <w:rsid w:val="00E87DA6"/>
    <w:rsid w:val="00E92797"/>
    <w:rsid w:val="00E964EE"/>
    <w:rsid w:val="00EA2872"/>
    <w:rsid w:val="00EA7332"/>
    <w:rsid w:val="00EB02C3"/>
    <w:rsid w:val="00EB520F"/>
    <w:rsid w:val="00EC3680"/>
    <w:rsid w:val="00ED1CCC"/>
    <w:rsid w:val="00ED6E43"/>
    <w:rsid w:val="00EE039A"/>
    <w:rsid w:val="00EE6A4F"/>
    <w:rsid w:val="00EE725E"/>
    <w:rsid w:val="00EF4D4A"/>
    <w:rsid w:val="00F01CD6"/>
    <w:rsid w:val="00F02AA0"/>
    <w:rsid w:val="00F04DE6"/>
    <w:rsid w:val="00F0775E"/>
    <w:rsid w:val="00F10435"/>
    <w:rsid w:val="00F13F95"/>
    <w:rsid w:val="00F40EC9"/>
    <w:rsid w:val="00F420F8"/>
    <w:rsid w:val="00F42D5F"/>
    <w:rsid w:val="00F4452E"/>
    <w:rsid w:val="00F506C8"/>
    <w:rsid w:val="00F5222A"/>
    <w:rsid w:val="00F528D9"/>
    <w:rsid w:val="00F577F6"/>
    <w:rsid w:val="00F61121"/>
    <w:rsid w:val="00F73F36"/>
    <w:rsid w:val="00F82215"/>
    <w:rsid w:val="00F8274E"/>
    <w:rsid w:val="00F902EF"/>
    <w:rsid w:val="00F948C6"/>
    <w:rsid w:val="00F971AE"/>
    <w:rsid w:val="00FA0850"/>
    <w:rsid w:val="00FA35D1"/>
    <w:rsid w:val="00FA4E78"/>
    <w:rsid w:val="00FA6DFD"/>
    <w:rsid w:val="00FB1BC6"/>
    <w:rsid w:val="00FB35F7"/>
    <w:rsid w:val="00FC5D20"/>
    <w:rsid w:val="00FC6103"/>
    <w:rsid w:val="00FD1588"/>
    <w:rsid w:val="00FD17E5"/>
    <w:rsid w:val="00FD7A21"/>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3020"/>
  <w15:chartTrackingRefBased/>
  <w15:docId w15:val="{9FE509DB-00CB-4930-B0C9-50D65FA8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iPriority w:val="99"/>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8DCA-50F8-49B6-8156-DB48CD9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朱薏安</cp:lastModifiedBy>
  <cp:revision>4</cp:revision>
  <cp:lastPrinted>2020-03-10T03:29:00Z</cp:lastPrinted>
  <dcterms:created xsi:type="dcterms:W3CDTF">2021-03-11T06:21:00Z</dcterms:created>
  <dcterms:modified xsi:type="dcterms:W3CDTF">2021-03-11T06:57:00Z</dcterms:modified>
</cp:coreProperties>
</file>