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F" w:rsidRPr="00CF5360" w:rsidRDefault="005C2CCF" w:rsidP="0022496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110年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「璞玉發光－全國藝術行銷活動」</w:t>
      </w:r>
      <w:r w:rsidR="0022496F" w:rsidRPr="00CF5360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決選</w:t>
      </w:r>
      <w:r w:rsidR="008128BD">
        <w:rPr>
          <w:rFonts w:ascii="標楷體" w:eastAsia="標楷體" w:hAnsi="標楷體" w:cs="標楷體" w:hint="eastAsia"/>
          <w:b/>
          <w:bCs/>
          <w:sz w:val="32"/>
          <w:szCs w:val="32"/>
        </w:rPr>
        <w:t>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送件表</w:t>
      </w:r>
    </w:p>
    <w:p w:rsidR="0022496F" w:rsidRPr="00CF5360" w:rsidRDefault="0022496F" w:rsidP="0022496F">
      <w:pPr>
        <w:spacing w:beforeLines="50" w:before="180" w:afterLines="100" w:after="360" w:line="400" w:lineRule="exact"/>
        <w:jc w:val="righ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AE0F" wp14:editId="3C5F2062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6F" w:rsidRDefault="0022496F" w:rsidP="002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A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2pt;margin-top:27.05pt;width:7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zKg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">
                <v:textbox>
                  <w:txbxContent>
                    <w:p w:rsidR="0022496F" w:rsidRDefault="0022496F" w:rsidP="0022496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5360">
        <w:rPr>
          <w:rFonts w:ascii="標楷體" w:eastAsia="標楷體" w:hAnsi="標楷體" w:cs="標楷體"/>
        </w:rPr>
        <w:t xml:space="preserve">   </w:t>
      </w:r>
      <w:r w:rsidRPr="00CF5360">
        <w:rPr>
          <w:rFonts w:ascii="標楷體" w:eastAsia="標楷體" w:hAnsi="標楷體" w:cs="標楷體" w:hint="eastAsia"/>
          <w:b/>
          <w:bCs/>
        </w:rPr>
        <w:t>編號</w:t>
      </w:r>
      <w:r w:rsidRPr="00CF5360">
        <w:rPr>
          <w:rFonts w:ascii="標楷體" w:eastAsia="標楷體" w:hAnsi="標楷體" w:cs="標楷體"/>
          <w:b/>
          <w:bCs/>
        </w:rPr>
        <w:t>(</w:t>
      </w:r>
      <w:r w:rsidRPr="00CF5360">
        <w:rPr>
          <w:rFonts w:ascii="標楷體" w:eastAsia="標楷體" w:hAnsi="標楷體" w:cs="標楷體" w:hint="eastAsia"/>
          <w:b/>
          <w:bCs/>
        </w:rPr>
        <w:t>主辦單位填寫</w:t>
      </w:r>
      <w:r w:rsidRPr="00CF5360">
        <w:rPr>
          <w:rFonts w:ascii="標楷體" w:eastAsia="標楷體" w:hAnsi="標楷體" w:cs="標楷體"/>
          <w:b/>
          <w:bCs/>
        </w:rPr>
        <w:t>)</w:t>
      </w:r>
      <w:r w:rsidRPr="00CF5360">
        <w:rPr>
          <w:rFonts w:ascii="標楷體" w:eastAsia="標楷體" w:hAnsi="標楷體" w:cs="標楷體" w:hint="eastAsia"/>
          <w:b/>
          <w:bCs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71"/>
        <w:gridCol w:w="1560"/>
        <w:gridCol w:w="2030"/>
        <w:gridCol w:w="663"/>
        <w:gridCol w:w="1276"/>
        <w:gridCol w:w="76"/>
        <w:gridCol w:w="397"/>
        <w:gridCol w:w="2850"/>
      </w:tblGrid>
      <w:tr w:rsidR="0022496F" w:rsidRPr="00CF5360" w:rsidTr="006719E8">
        <w:trPr>
          <w:trHeight w:val="559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22496F" w:rsidRPr="00CF5360" w:rsidTr="006719E8">
        <w:trPr>
          <w:trHeight w:val="559"/>
          <w:jc w:val="center"/>
        </w:trPr>
        <w:tc>
          <w:tcPr>
            <w:tcW w:w="1671" w:type="dxa"/>
            <w:vMerge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22496F" w:rsidRPr="00CF5360" w:rsidTr="005C2CCF">
        <w:trPr>
          <w:trHeight w:val="736"/>
          <w:jc w:val="center"/>
        </w:trPr>
        <w:tc>
          <w:tcPr>
            <w:tcW w:w="1671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690"/>
          <w:jc w:val="center"/>
        </w:trPr>
        <w:tc>
          <w:tcPr>
            <w:tcW w:w="1671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</w:p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690"/>
          <w:jc w:val="center"/>
        </w:trPr>
        <w:tc>
          <w:tcPr>
            <w:tcW w:w="1671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作品退件地址</w:t>
            </w:r>
          </w:p>
          <w:p w:rsidR="0022496F" w:rsidRPr="007320AC" w:rsidRDefault="005C2CC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320AC">
              <w:rPr>
                <w:rFonts w:ascii="標楷體" w:eastAsia="標楷體" w:hAnsi="標楷體" w:cs="標楷體" w:hint="eastAsia"/>
                <w:sz w:val="20"/>
                <w:szCs w:val="20"/>
              </w:rPr>
              <w:t>(限單一地點)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420"/>
          <w:jc w:val="center"/>
        </w:trPr>
        <w:tc>
          <w:tcPr>
            <w:tcW w:w="1671" w:type="dxa"/>
            <w:vMerge w:val="restart"/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通訊資料</w:t>
            </w:r>
          </w:p>
          <w:p w:rsidR="0022496F" w:rsidRPr="006719E8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9E8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60" w:type="dxa"/>
            <w:vAlign w:val="center"/>
          </w:tcPr>
          <w:p w:rsidR="0022496F" w:rsidRPr="006719E8" w:rsidRDefault="0022496F" w:rsidP="005C2CCF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電話(市話)</w:t>
            </w:r>
          </w:p>
        </w:tc>
        <w:tc>
          <w:tcPr>
            <w:tcW w:w="7292" w:type="dxa"/>
            <w:gridSpan w:val="6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/>
              </w:rPr>
              <w:t xml:space="preserve">               </w:t>
            </w:r>
          </w:p>
        </w:tc>
      </w:tr>
      <w:tr w:rsidR="0022496F" w:rsidRPr="00CF5360" w:rsidTr="006719E8">
        <w:trPr>
          <w:trHeight w:val="420"/>
          <w:jc w:val="center"/>
        </w:trPr>
        <w:tc>
          <w:tcPr>
            <w:tcW w:w="1671" w:type="dxa"/>
            <w:vMerge/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手機</w:t>
            </w:r>
          </w:p>
        </w:tc>
        <w:tc>
          <w:tcPr>
            <w:tcW w:w="2693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22496F" w:rsidRPr="00CF5360" w:rsidTr="00C96A13">
        <w:trPr>
          <w:trHeight w:val="420"/>
          <w:jc w:val="center"/>
        </w:trPr>
        <w:tc>
          <w:tcPr>
            <w:tcW w:w="1671" w:type="dxa"/>
            <w:vMerge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C96A13" w:rsidRPr="00CF5360" w:rsidTr="00C96A13">
        <w:trPr>
          <w:trHeight w:val="331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C96A13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得獎後</w:t>
            </w:r>
            <w:r w:rsidRPr="006719E8">
              <w:rPr>
                <w:rFonts w:ascii="標楷體" w:eastAsia="標楷體" w:hAnsi="標楷體" w:hint="eastAsia"/>
                <w:b/>
              </w:rPr>
              <w:t>可對外</w:t>
            </w:r>
            <w:r>
              <w:rPr>
                <w:rFonts w:ascii="標楷體" w:eastAsia="標楷體" w:hAnsi="標楷體" w:hint="eastAsia"/>
              </w:rPr>
              <w:t>宣傳之資訊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 w:rsidRPr="00C96A13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6719E8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hint="eastAsia"/>
                <w:bCs/>
              </w:rPr>
              <w:t>□同上</w:t>
            </w:r>
            <w:r w:rsidR="006719E8" w:rsidRPr="006719E8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C96A13" w:rsidRPr="00CF5360" w:rsidTr="006719E8">
        <w:trPr>
          <w:trHeight w:val="420"/>
          <w:jc w:val="center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FB帳號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IG帳號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96A13" w:rsidRPr="00CF5360" w:rsidTr="00576D1B">
        <w:trPr>
          <w:trHeight w:val="420"/>
          <w:jc w:val="center"/>
        </w:trPr>
        <w:tc>
          <w:tcPr>
            <w:tcW w:w="1671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個人網站</w:t>
            </w:r>
          </w:p>
        </w:tc>
        <w:tc>
          <w:tcPr>
            <w:tcW w:w="729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2496F" w:rsidRPr="00CF5360" w:rsidTr="00C96A13">
        <w:trPr>
          <w:trHeight w:val="1995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新細明體" w:hAnsi="新細明體" w:cs="標楷體" w:hint="eastAsia"/>
              </w:rPr>
              <w:t>◎</w:t>
            </w:r>
            <w:r w:rsidRPr="00CF5360">
              <w:rPr>
                <w:rFonts w:ascii="標楷體" w:eastAsia="標楷體" w:hAnsi="標楷體" w:cs="標楷體" w:hint="eastAsia"/>
              </w:rPr>
              <w:t>作者簡歷（含學</w:t>
            </w:r>
            <w:bookmarkStart w:id="0" w:name="_GoBack"/>
            <w:bookmarkEnd w:id="0"/>
            <w:r w:rsidRPr="00CF5360">
              <w:rPr>
                <w:rFonts w:ascii="標楷體" w:eastAsia="標楷體" w:hAnsi="標楷體" w:cs="標楷體" w:hint="eastAsia"/>
              </w:rPr>
              <w:t>經歷及相關競賽得獎或展覽紀錄，請以</w:t>
            </w:r>
            <w:r w:rsidR="005C2CCF">
              <w:rPr>
                <w:rFonts w:ascii="標楷體" w:eastAsia="標楷體" w:hAnsi="標楷體" w:cs="標楷體"/>
              </w:rPr>
              <w:t>1</w:t>
            </w:r>
            <w:r w:rsidR="005C2CCF">
              <w:rPr>
                <w:rFonts w:ascii="標楷體" w:eastAsia="標楷體" w:hAnsi="標楷體" w:cs="標楷體" w:hint="eastAsia"/>
              </w:rPr>
              <w:t>50</w:t>
            </w:r>
            <w:r w:rsidRPr="00CF5360">
              <w:rPr>
                <w:rFonts w:ascii="標楷體" w:eastAsia="標楷體" w:hAnsi="標楷體" w:cs="標楷體" w:hint="eastAsia"/>
              </w:rPr>
              <w:t>字以內填寫）：</w:t>
            </w:r>
          </w:p>
        </w:tc>
      </w:tr>
      <w:tr w:rsidR="0022496F" w:rsidRPr="00CF5360" w:rsidTr="00E94B94">
        <w:trPr>
          <w:trHeight w:val="2426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◎創作理念（請以300字以內填寫）：</w:t>
            </w:r>
          </w:p>
        </w:tc>
      </w:tr>
      <w:tr w:rsidR="0022496F" w:rsidRPr="00CF5360" w:rsidTr="00E94B94">
        <w:trPr>
          <w:trHeight w:val="500"/>
          <w:jc w:val="center"/>
        </w:trPr>
        <w:tc>
          <w:tcPr>
            <w:tcW w:w="5261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正面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  <w:tc>
          <w:tcPr>
            <w:tcW w:w="526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反面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</w:tr>
      <w:tr w:rsidR="0022496F" w:rsidRPr="00CF5360" w:rsidTr="00C96A13">
        <w:trPr>
          <w:trHeight w:val="2194"/>
          <w:jc w:val="center"/>
        </w:trPr>
        <w:tc>
          <w:tcPr>
            <w:tcW w:w="526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</w:tr>
    </w:tbl>
    <w:p w:rsidR="0022496F" w:rsidRPr="000A3491" w:rsidRDefault="000A3491" w:rsidP="0022496F">
      <w:pPr>
        <w:spacing w:beforeLines="50" w:before="180" w:afterLines="100" w:after="360" w:line="400" w:lineRule="exact"/>
        <w:rPr>
          <w:rFonts w:ascii="標楷體" w:eastAsia="標楷體" w:hAnsi="標楷體"/>
          <w:b/>
          <w:bCs/>
        </w:rPr>
      </w:pPr>
      <w:r w:rsidRPr="000A3491">
        <w:rPr>
          <w:rFonts w:ascii="標楷體" w:eastAsia="標楷體" w:hAnsi="標楷體" w:cs="標楷體" w:hint="eastAsia"/>
          <w:b/>
          <w:bCs/>
        </w:rPr>
        <w:lastRenderedPageBreak/>
        <w:t>◎決選送件作品請將</w:t>
      </w:r>
      <w:r w:rsidR="0022496F" w:rsidRPr="000A3491">
        <w:rPr>
          <w:rFonts w:ascii="標楷體" w:eastAsia="標楷體" w:hAnsi="標楷體" w:cs="標楷體" w:hint="eastAsia"/>
          <w:b/>
          <w:bCs/>
        </w:rPr>
        <w:t>初選作品</w:t>
      </w:r>
      <w:r w:rsidRPr="000A3491">
        <w:rPr>
          <w:rFonts w:ascii="標楷體" w:eastAsia="標楷體" w:hAnsi="標楷體" w:cs="標楷體" w:hint="eastAsia"/>
          <w:b/>
          <w:bCs/>
        </w:rPr>
        <w:t>之「主要作品」</w:t>
      </w:r>
      <w:r w:rsidR="0022496F" w:rsidRPr="000A3491">
        <w:rPr>
          <w:rFonts w:ascii="標楷體" w:eastAsia="標楷體" w:hAnsi="標楷體" w:cs="標楷體"/>
          <w:b/>
          <w:bCs/>
        </w:rPr>
        <w:t>3</w:t>
      </w:r>
      <w:r w:rsidR="0022496F" w:rsidRPr="000A3491">
        <w:rPr>
          <w:rFonts w:ascii="標楷體" w:eastAsia="標楷體" w:hAnsi="標楷體" w:cs="標楷體" w:hint="eastAsia"/>
          <w:b/>
          <w:bCs/>
        </w:rPr>
        <w:t>件實體作品送件。</w:t>
      </w:r>
    </w:p>
    <w:tbl>
      <w:tblPr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13"/>
        <w:gridCol w:w="851"/>
        <w:gridCol w:w="1701"/>
        <w:gridCol w:w="850"/>
        <w:gridCol w:w="1418"/>
        <w:gridCol w:w="1984"/>
        <w:gridCol w:w="1418"/>
      </w:tblGrid>
      <w:tr w:rsidR="004C4794" w:rsidRPr="00CF5360" w:rsidTr="000A3491">
        <w:trPr>
          <w:trHeight w:val="781"/>
        </w:trPr>
        <w:tc>
          <w:tcPr>
            <w:tcW w:w="456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301F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</w:t>
            </w:r>
            <w:r w:rsidR="00D7301F">
              <w:rPr>
                <w:rFonts w:ascii="標楷體" w:eastAsia="標楷體" w:hAnsi="標楷體" w:cs="標楷體" w:hint="eastAsia"/>
                <w:noProof/>
                <w:kern w:val="0"/>
              </w:rPr>
              <w:t>裝裱後</w:t>
            </w:r>
          </w:p>
          <w:p w:rsidR="004C4794" w:rsidRPr="00D7301F" w:rsidRDefault="004C4794" w:rsidP="00D730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尺寸</w:t>
            </w:r>
          </w:p>
          <w:p w:rsidR="004C4794" w:rsidRPr="006719E8" w:rsidRDefault="004C4794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  <w:sz w:val="16"/>
                <w:szCs w:val="16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縱邊＊橫邊／公分</w:t>
            </w:r>
          </w:p>
          <w:p w:rsidR="00C96A13" w:rsidRPr="00CF5360" w:rsidRDefault="00C96A13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noProof/>
                <w:kern w:val="0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(任一邊不得超過220cm)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展售價格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(</w:t>
            </w:r>
            <w:r w:rsidR="002F7F56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每件作品售價以新臺幣10萬元為限，</w:t>
            </w:r>
            <w:proofErr w:type="gramStart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未填則視為</w:t>
            </w:r>
            <w:proofErr w:type="gramEnd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不符合資格</w:t>
            </w: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)</w:t>
            </w:r>
          </w:p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西畫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號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國畫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才約以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元至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3,000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元計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展售折扣額度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原價之</w:t>
            </w:r>
            <w:r w:rsidRPr="00CF5360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__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折</w:t>
            </w: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22496F" w:rsidRPr="00CF5360" w:rsidRDefault="0022496F" w:rsidP="0022496F">
      <w:pPr>
        <w:snapToGrid w:val="0"/>
        <w:spacing w:line="400" w:lineRule="exact"/>
        <w:ind w:leftChars="-7" w:left="5" w:rightChars="-118" w:right="-283" w:hangingChars="7" w:hanging="2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切結與授權書</w:t>
      </w:r>
    </w:p>
    <w:p w:rsidR="005C2CCF" w:rsidRPr="005C2CCF" w:rsidRDefault="0022496F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本人目前無畫廊專屬經紀合約，並同意遵守簡章所載之送件、展覽及銷售等規定，所填資料及作品均屬實，無抄襲、臨摹或有侵害他人著作權或其他權利之情形，如有違反，主辦單位有取消得獎、展覽等資格及追回獎狀、獎金等之權利。</w:t>
      </w:r>
    </w:p>
    <w:p w:rsidR="0022496F" w:rsidRPr="005C2CCF" w:rsidRDefault="005C2CCF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初選入圍作品於決選送件時，將依規定</w:t>
      </w:r>
      <w:proofErr w:type="gramStart"/>
      <w:r w:rsidRPr="005C2CCF">
        <w:rPr>
          <w:rFonts w:ascii="標楷體" w:eastAsia="標楷體" w:hAnsi="標楷體" w:cs="標楷體" w:hint="eastAsia"/>
          <w:bCs/>
        </w:rPr>
        <w:t>訂定展售價</w:t>
      </w:r>
      <w:proofErr w:type="gramEnd"/>
      <w:r w:rsidRPr="005C2CCF">
        <w:rPr>
          <w:rFonts w:ascii="標楷體" w:eastAsia="標楷體" w:hAnsi="標楷體" w:cs="標楷體" w:hint="eastAsia"/>
          <w:bCs/>
        </w:rPr>
        <w:t>格，單件作品售價金額為新臺幣10萬元內，並同意獲獎後，由主辦單位規劃作品展售並同意售出所得分配比例。</w:t>
      </w:r>
    </w:p>
    <w:p w:rsidR="0022496F" w:rsidRPr="005C2CCF" w:rsidRDefault="0022496F" w:rsidP="005C2CCF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 w:hint="eastAsia"/>
          <w:bCs/>
        </w:rPr>
      </w:pPr>
      <w:r w:rsidRPr="005C2CCF">
        <w:rPr>
          <w:rFonts w:ascii="標楷體" w:eastAsia="標楷體" w:hAnsi="標楷體" w:cs="標楷體" w:hint="eastAsia"/>
          <w:bCs/>
        </w:rPr>
        <w:t>本人已詳閱</w:t>
      </w:r>
      <w:r w:rsidR="005C2CCF" w:rsidRPr="005C2CCF">
        <w:rPr>
          <w:rFonts w:ascii="標楷體" w:eastAsia="標楷體" w:hAnsi="標楷體" w:cs="標楷體" w:hint="eastAsia"/>
          <w:bCs/>
        </w:rPr>
        <w:t>110</w:t>
      </w:r>
      <w:r w:rsidRPr="005C2CCF">
        <w:rPr>
          <w:rFonts w:ascii="標楷體" w:eastAsia="標楷體" w:hAnsi="標楷體" w:cs="標楷體" w:hint="eastAsia"/>
          <w:bCs/>
        </w:rPr>
        <w:t>年「璞玉發光－全國藝術行銷活動」簡章所列有關著作權及個人資料等相關內容，願意遵守其所載明之各項規定並同意授權主辦單位利用，不需另支付報酬。</w:t>
      </w:r>
    </w:p>
    <w:p w:rsidR="005C2CCF" w:rsidRDefault="005C2CC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被授權人：國立新竹生活美學館</w:t>
      </w: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參賽者（立書人）：</w:t>
      </w:r>
      <w:r w:rsidRPr="00CF5360">
        <w:rPr>
          <w:rFonts w:ascii="標楷體" w:eastAsia="標楷體" w:hAnsi="標楷體" w:cs="標楷體"/>
          <w:bCs/>
        </w:rPr>
        <w:t xml:space="preserve">  </w:t>
      </w:r>
      <w:r w:rsidRPr="00CF5360">
        <w:rPr>
          <w:rFonts w:ascii="標楷體" w:eastAsia="標楷體" w:hAnsi="標楷體" w:cs="標楷體"/>
          <w:bCs/>
          <w:sz w:val="32"/>
          <w:szCs w:val="32"/>
        </w:rPr>
        <w:t xml:space="preserve">                            </w:t>
      </w:r>
      <w:r w:rsidRPr="00CF5360">
        <w:rPr>
          <w:rFonts w:ascii="標楷體" w:eastAsia="標楷體" w:hAnsi="標楷體" w:cs="標楷體"/>
          <w:bCs/>
        </w:rPr>
        <w:t>(</w:t>
      </w:r>
      <w:r w:rsidRPr="00CF5360">
        <w:rPr>
          <w:rFonts w:ascii="標楷體" w:eastAsia="標楷體" w:hAnsi="標楷體" w:cs="標楷體" w:hint="eastAsia"/>
          <w:bCs/>
        </w:rPr>
        <w:t>簽名</w:t>
      </w:r>
      <w:r w:rsidRPr="00CF5360">
        <w:rPr>
          <w:rFonts w:ascii="標楷體" w:eastAsia="標楷體" w:hAnsi="標楷體" w:cs="標楷體"/>
          <w:bCs/>
        </w:rPr>
        <w:t>)</w:t>
      </w:r>
      <w:r w:rsidRPr="00CF5360">
        <w:rPr>
          <w:rFonts w:ascii="標楷體" w:eastAsia="標楷體" w:hAnsi="標楷體" w:cs="標楷體" w:hint="eastAsia"/>
          <w:bCs/>
        </w:rPr>
        <w:t>（相關資料如本表）</w:t>
      </w:r>
    </w:p>
    <w:p w:rsidR="0022496F" w:rsidRPr="00CF5360" w:rsidRDefault="0022496F" w:rsidP="002F7F56">
      <w:pPr>
        <w:spacing w:afterLines="50" w:after="180" w:line="400" w:lineRule="exact"/>
        <w:jc w:val="right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中華民國</w:t>
      </w:r>
      <w:r w:rsidR="005C2CCF">
        <w:rPr>
          <w:rFonts w:ascii="標楷體" w:eastAsia="標楷體" w:hAnsi="標楷體" w:cs="標楷體" w:hint="eastAsia"/>
          <w:bCs/>
        </w:rPr>
        <w:t>110</w:t>
      </w:r>
      <w:r w:rsidRPr="00CF5360">
        <w:rPr>
          <w:rFonts w:ascii="標楷體" w:eastAsia="標楷體" w:hAnsi="標楷體" w:cs="標楷體" w:hint="eastAsia"/>
          <w:bCs/>
        </w:rPr>
        <w:t>年   月    日</w:t>
      </w:r>
    </w:p>
    <w:p w:rsidR="00C96A13" w:rsidRDefault="00C96A13" w:rsidP="0022496F">
      <w:pPr>
        <w:spacing w:afterLines="50" w:after="180" w:line="3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22496F" w:rsidRPr="00CF5360" w:rsidRDefault="005C2CCF" w:rsidP="0022496F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110年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「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璞玉發光－全國藝術行銷活動</w:t>
      </w:r>
      <w:r w:rsidR="008128BD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」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　決選作品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標籤</w:t>
      </w:r>
    </w:p>
    <w:p w:rsidR="0022496F" w:rsidRPr="00CF5360" w:rsidRDefault="0022496F" w:rsidP="0022496F">
      <w:pPr>
        <w:spacing w:afterLines="100" w:after="360" w:line="320" w:lineRule="exac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◎請將表格黏貼於作品背後左下角（可浮貼），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務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請正楷清晰填寫。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本表若不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5C2CC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110年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446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5C2CC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110年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48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5C2CC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110年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5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24E95" w:rsidRDefault="00E24E95"/>
    <w:sectPr w:rsidR="00E24E95" w:rsidSect="00C96A13">
      <w:footerReference w:type="even" r:id="rId6"/>
      <w:footerReference w:type="default" r:id="rId7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5E" w:rsidRDefault="000E2A5E">
      <w:r>
        <w:separator/>
      </w:r>
    </w:p>
  </w:endnote>
  <w:endnote w:type="continuationSeparator" w:id="0">
    <w:p w:rsidR="000E2A5E" w:rsidRDefault="000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0E2A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0AC">
      <w:rPr>
        <w:rStyle w:val="a5"/>
        <w:noProof/>
      </w:rPr>
      <w:t>3</w:t>
    </w:r>
    <w:r>
      <w:rPr>
        <w:rStyle w:val="a5"/>
      </w:rPr>
      <w:fldChar w:fldCharType="end"/>
    </w:r>
  </w:p>
  <w:p w:rsidR="00AC4B05" w:rsidRDefault="000E2A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5E" w:rsidRDefault="000E2A5E">
      <w:r>
        <w:separator/>
      </w:r>
    </w:p>
  </w:footnote>
  <w:footnote w:type="continuationSeparator" w:id="0">
    <w:p w:rsidR="000E2A5E" w:rsidRDefault="000E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F"/>
    <w:rsid w:val="000A3491"/>
    <w:rsid w:val="000E2A5E"/>
    <w:rsid w:val="001E1DB3"/>
    <w:rsid w:val="0022496F"/>
    <w:rsid w:val="002F7F56"/>
    <w:rsid w:val="004C4794"/>
    <w:rsid w:val="005C2CCF"/>
    <w:rsid w:val="006719E8"/>
    <w:rsid w:val="006F1987"/>
    <w:rsid w:val="007320AC"/>
    <w:rsid w:val="008128BD"/>
    <w:rsid w:val="00BA35EB"/>
    <w:rsid w:val="00C96A13"/>
    <w:rsid w:val="00D7301F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A513"/>
  <w15:docId w15:val="{645A0D37-F94E-4726-B139-DE581AD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49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496F"/>
  </w:style>
  <w:style w:type="paragraph" w:styleId="a6">
    <w:name w:val="header"/>
    <w:basedOn w:val="a"/>
    <w:link w:val="a7"/>
    <w:uiPriority w:val="99"/>
    <w:unhideWhenUsed/>
    <w:rsid w:val="004C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7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4</cp:revision>
  <cp:lastPrinted>2020-12-31T05:38:00Z</cp:lastPrinted>
  <dcterms:created xsi:type="dcterms:W3CDTF">2020-12-31T05:15:00Z</dcterms:created>
  <dcterms:modified xsi:type="dcterms:W3CDTF">2020-12-31T05:40:00Z</dcterms:modified>
</cp:coreProperties>
</file>