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47" w:rsidRDefault="00556047" w:rsidP="001F0104">
      <w:pPr>
        <w:spacing w:line="0" w:lineRule="atLeast"/>
        <w:jc w:val="center"/>
        <w:rPr>
          <w:rFonts w:cs="Calibri"/>
          <w:b/>
          <w:color w:val="000000"/>
          <w:sz w:val="28"/>
          <w:szCs w:val="28"/>
        </w:rPr>
      </w:pPr>
    </w:p>
    <w:p w:rsidR="00C54E06" w:rsidRPr="00C54E06" w:rsidRDefault="00C54E06" w:rsidP="00C54E06">
      <w:pPr>
        <w:spacing w:line="0" w:lineRule="atLeast"/>
        <w:jc w:val="center"/>
        <w:rPr>
          <w:rFonts w:cs="Calibri" w:hint="eastAsia"/>
          <w:b/>
          <w:sz w:val="28"/>
          <w:szCs w:val="28"/>
        </w:rPr>
      </w:pPr>
      <w:r w:rsidRPr="00C54E06">
        <w:rPr>
          <w:rFonts w:cs="Calibri" w:hint="eastAsia"/>
          <w:b/>
          <w:sz w:val="28"/>
          <w:szCs w:val="28"/>
        </w:rPr>
        <w:t>國美</w:t>
      </w:r>
      <w:proofErr w:type="gramStart"/>
      <w:r w:rsidRPr="00C54E06">
        <w:rPr>
          <w:rFonts w:cs="Calibri" w:hint="eastAsia"/>
          <w:b/>
          <w:sz w:val="28"/>
          <w:szCs w:val="28"/>
        </w:rPr>
        <w:t>館線上</w:t>
      </w:r>
      <w:proofErr w:type="gramEnd"/>
      <w:r w:rsidRPr="00C54E06">
        <w:rPr>
          <w:rFonts w:cs="Calibri" w:hint="eastAsia"/>
          <w:b/>
          <w:sz w:val="28"/>
          <w:szCs w:val="28"/>
        </w:rPr>
        <w:t>資源學習內容</w:t>
      </w:r>
    </w:p>
    <w:p w:rsidR="0043498E" w:rsidRPr="001D4E2B" w:rsidRDefault="00C54E06" w:rsidP="00C54E06">
      <w:pPr>
        <w:spacing w:line="0" w:lineRule="atLeast"/>
        <w:jc w:val="center"/>
        <w:rPr>
          <w:rFonts w:cs="Calibri"/>
          <w:b/>
          <w:sz w:val="28"/>
          <w:szCs w:val="28"/>
        </w:rPr>
      </w:pPr>
      <w:r w:rsidRPr="00C54E06">
        <w:rPr>
          <w:rFonts w:cs="Calibri" w:hint="eastAsia"/>
          <w:b/>
          <w:sz w:val="28"/>
          <w:szCs w:val="28"/>
        </w:rPr>
        <w:t>「我的魔法修護學院」陪你過暑假！</w:t>
      </w:r>
    </w:p>
    <w:p w:rsidR="000F49C3" w:rsidRPr="001D4E2B" w:rsidRDefault="00C54E06" w:rsidP="0052046C">
      <w:pPr>
        <w:spacing w:before="240" w:after="240" w:line="276" w:lineRule="auto"/>
        <w:ind w:firstLine="480"/>
        <w:jc w:val="both"/>
      </w:pPr>
      <w:r w:rsidRPr="00C54E06">
        <w:rPr>
          <w:rFonts w:hint="eastAsia"/>
        </w:rPr>
        <w:t>剩餘的暑假時光，待在家能做些甚麼？快來探索國立臺灣美術館推出的</w:t>
      </w:r>
      <w:proofErr w:type="gramStart"/>
      <w:r w:rsidRPr="00C54E06">
        <w:rPr>
          <w:rFonts w:hint="eastAsia"/>
        </w:rPr>
        <w:t>線上資源—</w:t>
      </w:r>
      <w:proofErr w:type="gramEnd"/>
      <w:r w:rsidRPr="00C54E06">
        <w:rPr>
          <w:rFonts w:hint="eastAsia"/>
        </w:rPr>
        <w:t>「我的魔法修護學院」，一同踏入藝術品的修復領域吧！國立臺灣美術館為配合臺灣「</w:t>
      </w:r>
      <w:proofErr w:type="gramStart"/>
      <w:r w:rsidRPr="00C54E06">
        <w:rPr>
          <w:rFonts w:hint="eastAsia"/>
        </w:rPr>
        <w:t>原住民族日</w:t>
      </w:r>
      <w:proofErr w:type="gramEnd"/>
      <w:r w:rsidRPr="00C54E06">
        <w:rPr>
          <w:rFonts w:hint="eastAsia"/>
        </w:rPr>
        <w:t>」，首度推出以「典藏修護」為主軸</w:t>
      </w:r>
      <w:proofErr w:type="gramStart"/>
      <w:r w:rsidRPr="00C54E06">
        <w:rPr>
          <w:rFonts w:hint="eastAsia"/>
        </w:rPr>
        <w:t>的線上資源</w:t>
      </w:r>
      <w:proofErr w:type="gramEnd"/>
      <w:r w:rsidRPr="00C54E06">
        <w:rPr>
          <w:rFonts w:hint="eastAsia"/>
        </w:rPr>
        <w:t>學習內容，透過臺灣美術前輩畫家陳慧坤〈臺灣土俗室〉（</w:t>
      </w:r>
      <w:r w:rsidRPr="00C54E06">
        <w:rPr>
          <w:rFonts w:hint="eastAsia"/>
        </w:rPr>
        <w:t>1947</w:t>
      </w:r>
      <w:r w:rsidRPr="00C54E06">
        <w:rPr>
          <w:rFonts w:hint="eastAsia"/>
        </w:rPr>
        <w:t>）作品介紹膠彩畫修復重點，以及畫家筆下作品中的</w:t>
      </w:r>
      <w:proofErr w:type="gramStart"/>
      <w:r w:rsidRPr="00C54E06">
        <w:rPr>
          <w:rFonts w:hint="eastAsia"/>
        </w:rPr>
        <w:t>蛇紋陶瓶</w:t>
      </w:r>
      <w:proofErr w:type="gramEnd"/>
      <w:r w:rsidRPr="00C54E06">
        <w:rPr>
          <w:rFonts w:hint="eastAsia"/>
        </w:rPr>
        <w:t>、達</w:t>
      </w:r>
      <w:proofErr w:type="gramStart"/>
      <w:r w:rsidRPr="00C54E06">
        <w:rPr>
          <w:rFonts w:hint="eastAsia"/>
        </w:rPr>
        <w:t>悟族拼板</w:t>
      </w:r>
      <w:proofErr w:type="gramEnd"/>
      <w:r w:rsidRPr="00C54E06">
        <w:rPr>
          <w:rFonts w:hint="eastAsia"/>
        </w:rPr>
        <w:t>木船、排灣族人像石雕柱及雕刻橫</w:t>
      </w:r>
      <w:proofErr w:type="gramStart"/>
      <w:r w:rsidRPr="00C54E06">
        <w:rPr>
          <w:rFonts w:hint="eastAsia"/>
        </w:rPr>
        <w:t>樑</w:t>
      </w:r>
      <w:proofErr w:type="gramEnd"/>
      <w:r w:rsidRPr="00C54E06">
        <w:rPr>
          <w:rFonts w:hint="eastAsia"/>
        </w:rPr>
        <w:t>等原住民元素，帶出臺灣文化的多樣性。也帶領大人與孩童一同瞭解與學習藝術品典藏修護的知識，讓今年的暑假在充滿藝術趣味樂事中度過！</w:t>
      </w:r>
    </w:p>
    <w:p w:rsidR="00394041" w:rsidRPr="00C54E06" w:rsidRDefault="00C54E06" w:rsidP="00C54E06">
      <w:pPr>
        <w:spacing w:before="240" w:after="240" w:line="276" w:lineRule="auto"/>
        <w:ind w:firstLine="480"/>
        <w:jc w:val="both"/>
      </w:pPr>
      <w:r w:rsidRPr="00C54E06">
        <w:rPr>
          <w:rFonts w:hint="eastAsia"/>
        </w:rPr>
        <w:t>首波主打</w:t>
      </w:r>
      <w:r w:rsidRPr="00C54E06">
        <w:t>「我的魔法修護學院</w:t>
      </w:r>
      <w:r w:rsidRPr="00C54E06">
        <w:rPr>
          <w:rFonts w:hint="eastAsia"/>
        </w:rPr>
        <w:t>：</w:t>
      </w:r>
      <w:r w:rsidRPr="00C54E06">
        <w:t>臺灣土</w:t>
      </w:r>
      <w:proofErr w:type="gramStart"/>
      <w:r w:rsidRPr="00C54E06">
        <w:t>俗室</w:t>
      </w:r>
      <w:r w:rsidRPr="00C54E06">
        <w:rPr>
          <w:rFonts w:hint="eastAsia"/>
        </w:rPr>
        <w:t>篇</w:t>
      </w:r>
      <w:r w:rsidRPr="00C54E06">
        <w:t>」</w:t>
      </w:r>
      <w:r w:rsidRPr="00C54E06">
        <w:rPr>
          <w:rFonts w:hint="eastAsia"/>
        </w:rPr>
        <w:t>線上</w:t>
      </w:r>
      <w:proofErr w:type="gramEnd"/>
      <w:r w:rsidRPr="00C54E06">
        <w:rPr>
          <w:rFonts w:hint="eastAsia"/>
        </w:rPr>
        <w:t>資源學習內容，</w:t>
      </w:r>
      <w:r w:rsidRPr="00C54E06">
        <w:t>以生動有趣的</w:t>
      </w:r>
      <w:r w:rsidRPr="00C54E06">
        <w:rPr>
          <w:rFonts w:hint="eastAsia"/>
        </w:rPr>
        <w:t>方式</w:t>
      </w:r>
      <w:r w:rsidRPr="00C54E06">
        <w:t>呈現〈臺灣土俗室〉</w:t>
      </w:r>
      <w:r w:rsidRPr="00C54E06">
        <w:rPr>
          <w:rFonts w:hint="eastAsia"/>
        </w:rPr>
        <w:t>膠彩畫作</w:t>
      </w:r>
      <w:r w:rsidRPr="00C54E06">
        <w:t>的修</w:t>
      </w:r>
      <w:r w:rsidRPr="00C54E06">
        <w:rPr>
          <w:rFonts w:hint="eastAsia"/>
        </w:rPr>
        <w:t>復</w:t>
      </w:r>
      <w:r w:rsidRPr="00C54E06">
        <w:t>過程與重點，</w:t>
      </w:r>
      <w:r w:rsidRPr="00C54E06">
        <w:rPr>
          <w:rFonts w:hint="eastAsia"/>
        </w:rPr>
        <w:t>由魔法修護學院修復師「阿修」，帶領觀者認識經過光學檢視發現畫作的劣化情形，與修復師如何使出修復畫作的重點密技，讓缺失剝落的顏料層加固及修補色彩恢復原貌。同時深入淺出的介紹保存維護修復觀念，以及修復時所使用修補材料應該具可逆性，在將來需要修復時才可以移除修補材料復原畫作的知識。修復就像時間的魔法，運用專業的技術延長作品的壽命，傳承藝術品文化內涵，保存藝術品原貌，才能世代流傳展現藝術創作的風采。</w:t>
      </w:r>
    </w:p>
    <w:p w:rsidR="00613204" w:rsidRDefault="00C54E06" w:rsidP="0052046C">
      <w:pPr>
        <w:spacing w:before="240" w:after="240" w:line="276" w:lineRule="auto"/>
        <w:ind w:firstLine="480"/>
        <w:jc w:val="both"/>
      </w:pPr>
      <w:r w:rsidRPr="00C54E06">
        <w:rPr>
          <w:rFonts w:hint="eastAsia"/>
        </w:rPr>
        <w:t>國立臺灣美術館典藏不少原住民族藝術家與原住民族主題相關作品，包含有攝影、膠彩、油畫、版畫、水墨、水彩、素描等類型。梁永斐館長表示</w:t>
      </w:r>
      <w:r w:rsidR="00613204">
        <w:rPr>
          <w:rFonts w:hint="eastAsia"/>
        </w:rPr>
        <w:t>，</w:t>
      </w:r>
      <w:r w:rsidRPr="00C54E06">
        <w:rPr>
          <w:rFonts w:hint="eastAsia"/>
        </w:rPr>
        <w:t>臺灣原住民各族在不同時代中表現不同的文化藝術面貌，也呈現富涵多樣化的獨特創造力根源。雖然藝術品文物會隨著時間、氣候或人為等因素而脆弱、損傷，因此最重要的是妥善的保存與適時的修復，守護並延續藝術的價值。「我的魔法修護學院」預計推出系列影片，以淺顯易懂的</w:t>
      </w:r>
      <w:proofErr w:type="gramStart"/>
      <w:r w:rsidRPr="00C54E06">
        <w:rPr>
          <w:rFonts w:hint="eastAsia"/>
        </w:rPr>
        <w:t>動漫結合</w:t>
      </w:r>
      <w:proofErr w:type="gramEnd"/>
      <w:r w:rsidRPr="00C54E06">
        <w:rPr>
          <w:rFonts w:hint="eastAsia"/>
        </w:rPr>
        <w:t>實際修復操作過程，提供民眾不受時間及地點的限制，可以利用國美館</w:t>
      </w:r>
      <w:proofErr w:type="gramStart"/>
      <w:r w:rsidRPr="00C54E06">
        <w:rPr>
          <w:rFonts w:hint="eastAsia"/>
        </w:rPr>
        <w:t>的線上資源</w:t>
      </w:r>
      <w:proofErr w:type="gramEnd"/>
      <w:r w:rsidRPr="00C54E06">
        <w:rPr>
          <w:rFonts w:hint="eastAsia"/>
        </w:rPr>
        <w:t>學習內容，逐步建立對作品修復與保存的知識，豐富您的夏日生活。</w:t>
      </w:r>
    </w:p>
    <w:p w:rsidR="00613204" w:rsidRPr="00613204" w:rsidRDefault="00613204" w:rsidP="0052046C">
      <w:pPr>
        <w:spacing w:before="240" w:after="240" w:line="276" w:lineRule="auto"/>
        <w:ind w:firstLine="480"/>
        <w:jc w:val="both"/>
        <w:rPr>
          <w:rFonts w:hint="eastAsia"/>
        </w:rPr>
      </w:pPr>
    </w:p>
    <w:p w:rsidR="00E82471" w:rsidRPr="001D4E2B" w:rsidRDefault="00C54E06" w:rsidP="00613204">
      <w:pPr>
        <w:adjustRightInd w:val="0"/>
        <w:snapToGrid w:val="0"/>
        <w:spacing w:beforeLines="100" w:before="360" w:afterLines="30" w:after="108"/>
        <w:rPr>
          <w:rFonts w:cs="Calibri"/>
          <w:b/>
          <w:kern w:val="0"/>
          <w:szCs w:val="24"/>
        </w:rPr>
      </w:pPr>
      <w:r w:rsidRPr="00C54E06">
        <w:rPr>
          <w:rFonts w:cs="Calibri" w:hint="eastAsia"/>
          <w:b/>
          <w:kern w:val="0"/>
          <w:szCs w:val="24"/>
        </w:rPr>
        <w:t>國美</w:t>
      </w:r>
      <w:proofErr w:type="gramStart"/>
      <w:r w:rsidRPr="00C54E06">
        <w:rPr>
          <w:rFonts w:cs="Calibri" w:hint="eastAsia"/>
          <w:b/>
          <w:kern w:val="0"/>
          <w:szCs w:val="24"/>
        </w:rPr>
        <w:t>館線上</w:t>
      </w:r>
      <w:proofErr w:type="gramEnd"/>
      <w:r w:rsidRPr="00C54E06">
        <w:rPr>
          <w:rFonts w:cs="Calibri" w:hint="eastAsia"/>
          <w:b/>
          <w:kern w:val="0"/>
          <w:szCs w:val="24"/>
        </w:rPr>
        <w:t>資源學習內容</w:t>
      </w:r>
      <w:r>
        <w:rPr>
          <w:rFonts w:cs="Calibri" w:hint="eastAsia"/>
          <w:b/>
          <w:kern w:val="0"/>
          <w:szCs w:val="24"/>
        </w:rPr>
        <w:t xml:space="preserve"> </w:t>
      </w:r>
      <w:r>
        <w:rPr>
          <w:rFonts w:cs="Calibri"/>
          <w:b/>
          <w:kern w:val="0"/>
          <w:szCs w:val="24"/>
        </w:rPr>
        <w:t xml:space="preserve"> </w:t>
      </w:r>
      <w:r w:rsidRPr="00C54E06">
        <w:rPr>
          <w:rFonts w:cs="Calibri" w:hint="eastAsia"/>
          <w:b/>
          <w:kern w:val="0"/>
          <w:szCs w:val="24"/>
        </w:rPr>
        <w:t>「我的魔法修護學院」陪你過暑假！</w:t>
      </w:r>
    </w:p>
    <w:p w:rsidR="00613204" w:rsidRDefault="00613204" w:rsidP="00613204">
      <w:pPr>
        <w:pStyle w:val="af4"/>
        <w:numPr>
          <w:ilvl w:val="0"/>
          <w:numId w:val="2"/>
        </w:numPr>
        <w:ind w:leftChars="0"/>
        <w:rPr>
          <w:rStyle w:val="af2"/>
          <w:rFonts w:ascii="Arial" w:hAnsi="Arial" w:cs="Arial"/>
          <w:color w:val="000000" w:themeColor="text1"/>
          <w:spacing w:val="12"/>
        </w:rPr>
      </w:pPr>
      <w:proofErr w:type="gramStart"/>
      <w:r w:rsidRPr="00613204">
        <w:rPr>
          <w:rStyle w:val="af2"/>
          <w:rFonts w:ascii="Arial" w:hAnsi="Arial" w:cs="Arial"/>
          <w:color w:val="000000" w:themeColor="text1"/>
          <w:spacing w:val="12"/>
        </w:rPr>
        <w:t>線上典藏</w:t>
      </w:r>
      <w:proofErr w:type="gramEnd"/>
      <w:r w:rsidRPr="00613204">
        <w:rPr>
          <w:rStyle w:val="af2"/>
          <w:rFonts w:ascii="Arial" w:hAnsi="Arial" w:cs="Arial"/>
          <w:color w:val="000000" w:themeColor="text1"/>
          <w:spacing w:val="12"/>
        </w:rPr>
        <w:t>資源：</w:t>
      </w:r>
    </w:p>
    <w:p w:rsidR="00613204" w:rsidRPr="00613204" w:rsidRDefault="00613204" w:rsidP="00613204">
      <w:pPr>
        <w:pStyle w:val="af4"/>
        <w:ind w:leftChars="0" w:left="340"/>
        <w:rPr>
          <w:rFonts w:ascii="Arial" w:hAnsi="Arial" w:cs="Arial"/>
          <w:b/>
          <w:bCs/>
          <w:color w:val="000000" w:themeColor="text1"/>
          <w:spacing w:val="12"/>
        </w:rPr>
      </w:pPr>
      <w:r w:rsidRPr="00613204">
        <w:rPr>
          <w:rFonts w:ascii="Times New Roman" w:hAnsi="Times New Roman" w:hint="eastAsia"/>
          <w:color w:val="000000" w:themeColor="text1"/>
          <w:szCs w:val="24"/>
        </w:rPr>
        <w:t>「</w:t>
      </w:r>
      <w:r w:rsidRPr="00613204">
        <w:rPr>
          <w:rFonts w:ascii="Times New Roman" w:hAnsi="Times New Roman"/>
          <w:color w:val="000000" w:themeColor="text1"/>
        </w:rPr>
        <w:t>我的魔法修護學院</w:t>
      </w:r>
      <w:r w:rsidRPr="00613204">
        <w:rPr>
          <w:rFonts w:cs="Calibri" w:hint="eastAsia"/>
          <w:color w:val="000000" w:themeColor="text1"/>
          <w:szCs w:val="24"/>
        </w:rPr>
        <w:t>：</w:t>
      </w:r>
      <w:r w:rsidRPr="00613204">
        <w:rPr>
          <w:rFonts w:ascii="Times New Roman" w:hAnsi="Times New Roman"/>
          <w:color w:val="000000" w:themeColor="text1"/>
        </w:rPr>
        <w:t>臺灣土</w:t>
      </w:r>
      <w:proofErr w:type="gramStart"/>
      <w:r w:rsidRPr="00613204">
        <w:rPr>
          <w:rFonts w:ascii="Times New Roman" w:hAnsi="Times New Roman"/>
          <w:color w:val="000000" w:themeColor="text1"/>
        </w:rPr>
        <w:t>俗室</w:t>
      </w:r>
      <w:r w:rsidRPr="00613204">
        <w:rPr>
          <w:rFonts w:ascii="Times New Roman" w:hAnsi="Times New Roman" w:hint="eastAsia"/>
          <w:color w:val="000000" w:themeColor="text1"/>
        </w:rPr>
        <w:t>篇</w:t>
      </w:r>
      <w:proofErr w:type="gramEnd"/>
      <w:r w:rsidRPr="00613204">
        <w:rPr>
          <w:rFonts w:cs="Calibri" w:hint="eastAsia"/>
          <w:color w:val="000000" w:themeColor="text1"/>
          <w:szCs w:val="24"/>
        </w:rPr>
        <w:t>」</w:t>
      </w:r>
      <w:hyperlink r:id="rId8" w:history="1">
        <w:r w:rsidRPr="00613204">
          <w:rPr>
            <w:rStyle w:val="a7"/>
            <w:rFonts w:cs="Arial"/>
            <w:spacing w:val="12"/>
          </w:rPr>
          <w:t>https://www.ntmofa.gov.tw/movie_1086_4281.html</w:t>
        </w:r>
      </w:hyperlink>
    </w:p>
    <w:p w:rsidR="00E82471" w:rsidRPr="001D4E2B" w:rsidRDefault="00903B69" w:rsidP="002F769D">
      <w:pPr>
        <w:numPr>
          <w:ilvl w:val="0"/>
          <w:numId w:val="2"/>
        </w:numPr>
        <w:adjustRightInd w:val="0"/>
        <w:snapToGrid w:val="0"/>
        <w:rPr>
          <w:rFonts w:cs="Calibri"/>
          <w:szCs w:val="24"/>
        </w:rPr>
      </w:pPr>
      <w:r w:rsidRPr="001D4E2B">
        <w:rPr>
          <w:rFonts w:cs="Calibri"/>
          <w:b/>
          <w:szCs w:val="24"/>
        </w:rPr>
        <w:t>活動</w:t>
      </w:r>
      <w:r w:rsidR="00E82471" w:rsidRPr="001D4E2B">
        <w:rPr>
          <w:rFonts w:cs="Calibri"/>
          <w:b/>
          <w:szCs w:val="24"/>
        </w:rPr>
        <w:t>承辦人</w:t>
      </w:r>
      <w:r w:rsidR="00E82471" w:rsidRPr="001D4E2B">
        <w:rPr>
          <w:rFonts w:cs="Calibri"/>
          <w:b/>
          <w:kern w:val="0"/>
          <w:szCs w:val="24"/>
        </w:rPr>
        <w:t>：</w:t>
      </w:r>
      <w:r w:rsidR="0032166A">
        <w:rPr>
          <w:rFonts w:cs="Calibri" w:hint="eastAsia"/>
          <w:kern w:val="0"/>
          <w:szCs w:val="24"/>
        </w:rPr>
        <w:t>楊景</w:t>
      </w:r>
      <w:proofErr w:type="gramStart"/>
      <w:r w:rsidR="0032166A">
        <w:rPr>
          <w:rFonts w:cs="Calibri" w:hint="eastAsia"/>
          <w:kern w:val="0"/>
          <w:szCs w:val="24"/>
        </w:rPr>
        <w:t>閔</w:t>
      </w:r>
      <w:proofErr w:type="gramEnd"/>
      <w:r w:rsidR="000C1A08" w:rsidRPr="001D4E2B">
        <w:rPr>
          <w:rFonts w:cs="Calibri"/>
          <w:kern w:val="0"/>
          <w:szCs w:val="24"/>
        </w:rPr>
        <w:t xml:space="preserve">  </w:t>
      </w:r>
      <w:r w:rsidR="00E82471" w:rsidRPr="001D4E2B">
        <w:rPr>
          <w:rFonts w:cs="Calibri"/>
          <w:kern w:val="0"/>
          <w:szCs w:val="24"/>
        </w:rPr>
        <w:t>電話：</w:t>
      </w:r>
      <w:r w:rsidR="00E82471" w:rsidRPr="001D4E2B">
        <w:rPr>
          <w:rFonts w:cs="Calibri"/>
          <w:szCs w:val="24"/>
        </w:rPr>
        <w:t>(04)23723552 #</w:t>
      </w:r>
      <w:r w:rsidR="0032166A">
        <w:rPr>
          <w:rFonts w:cs="Calibri"/>
          <w:szCs w:val="24"/>
        </w:rPr>
        <w:t>3</w:t>
      </w:r>
      <w:r w:rsidR="0032166A">
        <w:rPr>
          <w:rFonts w:cs="Calibri" w:hint="eastAsia"/>
          <w:szCs w:val="24"/>
        </w:rPr>
        <w:t>66</w:t>
      </w:r>
    </w:p>
    <w:p w:rsidR="00E82471" w:rsidRPr="001D4E2B" w:rsidRDefault="00E82471" w:rsidP="008A6F16">
      <w:pPr>
        <w:numPr>
          <w:ilvl w:val="0"/>
          <w:numId w:val="2"/>
        </w:numPr>
        <w:adjustRightInd w:val="0"/>
        <w:snapToGrid w:val="0"/>
        <w:rPr>
          <w:rFonts w:cs="Calibri"/>
          <w:szCs w:val="24"/>
        </w:rPr>
      </w:pPr>
      <w:r w:rsidRPr="001D4E2B">
        <w:rPr>
          <w:rFonts w:cs="Calibri"/>
          <w:b/>
          <w:kern w:val="0"/>
          <w:szCs w:val="24"/>
        </w:rPr>
        <w:t>新聞聯絡</w:t>
      </w:r>
      <w:bookmarkStart w:id="0" w:name="_GoBack"/>
      <w:bookmarkEnd w:id="0"/>
      <w:r w:rsidRPr="001D4E2B">
        <w:rPr>
          <w:rFonts w:cs="Calibri"/>
          <w:b/>
          <w:kern w:val="0"/>
          <w:szCs w:val="24"/>
        </w:rPr>
        <w:t>人：</w:t>
      </w:r>
      <w:r w:rsidR="008A6F16" w:rsidRPr="001D4E2B">
        <w:rPr>
          <w:rFonts w:cs="Calibri" w:hint="eastAsia"/>
          <w:kern w:val="0"/>
          <w:szCs w:val="24"/>
        </w:rPr>
        <w:t>嚴碧梅</w:t>
      </w:r>
      <w:r w:rsidR="008A6F16" w:rsidRPr="001D4E2B">
        <w:rPr>
          <w:rFonts w:cs="Calibri" w:hint="eastAsia"/>
          <w:kern w:val="0"/>
          <w:szCs w:val="24"/>
        </w:rPr>
        <w:t xml:space="preserve">  </w:t>
      </w:r>
      <w:r w:rsidR="008A6F16" w:rsidRPr="001D4E2B">
        <w:rPr>
          <w:rFonts w:cs="Calibri" w:hint="eastAsia"/>
          <w:kern w:val="0"/>
          <w:szCs w:val="24"/>
        </w:rPr>
        <w:t>電話：</w:t>
      </w:r>
      <w:r w:rsidR="008A6F16" w:rsidRPr="001D4E2B">
        <w:rPr>
          <w:rFonts w:cs="Calibri" w:hint="eastAsia"/>
          <w:kern w:val="0"/>
          <w:szCs w:val="24"/>
        </w:rPr>
        <w:t>(04)23723552 #123</w:t>
      </w:r>
    </w:p>
    <w:p w:rsidR="00481A04" w:rsidRPr="001D4E2B" w:rsidRDefault="00481A04" w:rsidP="00481A04">
      <w:pPr>
        <w:widowControl/>
        <w:numPr>
          <w:ilvl w:val="0"/>
          <w:numId w:val="2"/>
        </w:numPr>
        <w:snapToGrid w:val="0"/>
        <w:rPr>
          <w:rFonts w:ascii="新細明體" w:hAnsi="新細明體"/>
          <w:kern w:val="0"/>
          <w:szCs w:val="24"/>
        </w:rPr>
      </w:pPr>
      <w:r w:rsidRPr="001D4E2B">
        <w:rPr>
          <w:rFonts w:ascii="新細明體" w:hAnsi="新細明體" w:hint="eastAsia"/>
          <w:b/>
          <w:bCs/>
        </w:rPr>
        <w:t>國立臺灣美術館</w:t>
      </w:r>
    </w:p>
    <w:p w:rsidR="00481A04" w:rsidRPr="001D4E2B" w:rsidRDefault="00481A04" w:rsidP="00481A04">
      <w:pPr>
        <w:snapToGrid w:val="0"/>
        <w:ind w:left="340"/>
        <w:rPr>
          <w:rFonts w:ascii="新細明體" w:hAnsi="新細明體"/>
        </w:rPr>
      </w:pPr>
      <w:proofErr w:type="gramStart"/>
      <w:r w:rsidRPr="001D4E2B">
        <w:rPr>
          <w:rFonts w:ascii="新細明體" w:hAnsi="新細明體" w:hint="eastAsia"/>
        </w:rPr>
        <w:t>官網</w:t>
      </w:r>
      <w:proofErr w:type="gramEnd"/>
      <w:r w:rsidRPr="001D4E2B">
        <w:rPr>
          <w:rFonts w:ascii="新細明體" w:hAnsi="新細明體" w:hint="eastAsia"/>
        </w:rPr>
        <w:t>：</w:t>
      </w:r>
      <w:hyperlink r:id="rId9" w:history="1">
        <w:r w:rsidRPr="001D4E2B">
          <w:rPr>
            <w:rStyle w:val="a7"/>
            <w:rFonts w:ascii="新細明體" w:hAnsi="新細明體" w:hint="eastAsia"/>
            <w:color w:val="auto"/>
          </w:rPr>
          <w:t>https://www.ntmofa.gov.tw/</w:t>
        </w:r>
      </w:hyperlink>
    </w:p>
    <w:p w:rsidR="00481A04" w:rsidRPr="001D4E2B" w:rsidRDefault="00481A04" w:rsidP="00481A04">
      <w:pPr>
        <w:snapToGrid w:val="0"/>
        <w:ind w:left="340"/>
        <w:rPr>
          <w:rFonts w:ascii="新細明體" w:hAnsi="新細明體"/>
        </w:rPr>
      </w:pPr>
      <w:r w:rsidRPr="001D4E2B">
        <w:rPr>
          <w:rFonts w:ascii="新細明體" w:hAnsi="新細明體" w:hint="eastAsia"/>
        </w:rPr>
        <w:lastRenderedPageBreak/>
        <w:t>FB：</w:t>
      </w:r>
      <w:hyperlink r:id="rId10" w:history="1">
        <w:r w:rsidRPr="001D4E2B">
          <w:rPr>
            <w:rStyle w:val="a7"/>
            <w:rFonts w:ascii="新細明體" w:hAnsi="新細明體" w:hint="eastAsia"/>
            <w:color w:val="auto"/>
          </w:rPr>
          <w:t>https://www.facebook.com/ntmofa/</w:t>
        </w:r>
      </w:hyperlink>
    </w:p>
    <w:p w:rsidR="00481A04" w:rsidRPr="001D4E2B" w:rsidRDefault="00481A04" w:rsidP="00481A04">
      <w:pPr>
        <w:snapToGrid w:val="0"/>
        <w:ind w:left="340"/>
        <w:rPr>
          <w:rFonts w:ascii="新細明體" w:hAnsi="新細明體"/>
          <w:u w:val="single"/>
        </w:rPr>
      </w:pPr>
      <w:r w:rsidRPr="001D4E2B">
        <w:rPr>
          <w:rFonts w:ascii="新細明體" w:hAnsi="新細明體" w:hint="eastAsia"/>
        </w:rPr>
        <w:t>IG：</w:t>
      </w:r>
      <w:hyperlink r:id="rId11" w:history="1">
        <w:r w:rsidRPr="001D4E2B">
          <w:rPr>
            <w:rStyle w:val="a7"/>
            <w:rFonts w:ascii="新細明體" w:hAnsi="新細明體" w:hint="eastAsia"/>
            <w:color w:val="auto"/>
          </w:rPr>
          <w:t>https://www.instagram.com/ntmofa_museum/</w:t>
        </w:r>
      </w:hyperlink>
    </w:p>
    <w:p w:rsidR="00481A04" w:rsidRPr="001D4E2B" w:rsidRDefault="00481A04" w:rsidP="003D72A1">
      <w:pPr>
        <w:widowControl/>
        <w:numPr>
          <w:ilvl w:val="0"/>
          <w:numId w:val="2"/>
        </w:numPr>
        <w:snapToGrid w:val="0"/>
        <w:rPr>
          <w:rFonts w:asciiTheme="minorEastAsia" w:eastAsiaTheme="minorEastAsia" w:hAnsiTheme="minorEastAsia"/>
        </w:rPr>
      </w:pPr>
      <w:r w:rsidRPr="001D4E2B">
        <w:rPr>
          <w:rFonts w:asciiTheme="minorEastAsia" w:eastAsiaTheme="minorEastAsia" w:hAnsiTheme="minorEastAsia" w:hint="eastAsia"/>
        </w:rPr>
        <w:t>開放時間：本館因應</w:t>
      </w:r>
      <w:proofErr w:type="gramStart"/>
      <w:r w:rsidRPr="001D4E2B">
        <w:rPr>
          <w:rFonts w:asciiTheme="minorEastAsia" w:eastAsiaTheme="minorEastAsia" w:hAnsiTheme="minorEastAsia" w:hint="eastAsia"/>
        </w:rPr>
        <w:t>疫</w:t>
      </w:r>
      <w:proofErr w:type="gramEnd"/>
      <w:r w:rsidRPr="001D4E2B">
        <w:rPr>
          <w:rFonts w:asciiTheme="minorEastAsia" w:eastAsiaTheme="minorEastAsia" w:hAnsiTheme="minorEastAsia" w:hint="eastAsia"/>
        </w:rPr>
        <w:t>情狀況，自</w:t>
      </w:r>
      <w:r w:rsidRPr="001D4E2B">
        <w:rPr>
          <w:rFonts w:asciiTheme="minorEastAsia" w:eastAsiaTheme="minorEastAsia" w:hAnsiTheme="minorEastAsia"/>
        </w:rPr>
        <w:t>110</w:t>
      </w:r>
      <w:r w:rsidRPr="001D4E2B">
        <w:rPr>
          <w:rFonts w:asciiTheme="minorEastAsia" w:eastAsiaTheme="minorEastAsia" w:hAnsiTheme="minorEastAsia" w:hint="eastAsia"/>
        </w:rPr>
        <w:t>年</w:t>
      </w:r>
      <w:r w:rsidRPr="001D4E2B">
        <w:rPr>
          <w:rFonts w:asciiTheme="minorEastAsia" w:eastAsiaTheme="minorEastAsia" w:hAnsiTheme="minorEastAsia"/>
        </w:rPr>
        <w:t>7</w:t>
      </w:r>
      <w:r w:rsidRPr="001D4E2B">
        <w:rPr>
          <w:rFonts w:asciiTheme="minorEastAsia" w:eastAsiaTheme="minorEastAsia" w:hAnsiTheme="minorEastAsia" w:hint="eastAsia"/>
        </w:rPr>
        <w:t>月</w:t>
      </w:r>
      <w:r w:rsidR="002F37AF" w:rsidRPr="001D4E2B">
        <w:rPr>
          <w:rFonts w:asciiTheme="minorEastAsia" w:eastAsiaTheme="minorEastAsia" w:hAnsiTheme="minorEastAsia"/>
        </w:rPr>
        <w:t>27</w:t>
      </w:r>
      <w:r w:rsidRPr="001D4E2B">
        <w:rPr>
          <w:rFonts w:asciiTheme="minorEastAsia" w:eastAsiaTheme="minorEastAsia" w:hAnsiTheme="minorEastAsia" w:hint="eastAsia"/>
        </w:rPr>
        <w:t>日</w:t>
      </w:r>
      <w:r w:rsidRPr="001D4E2B">
        <w:rPr>
          <w:rFonts w:asciiTheme="minorEastAsia" w:eastAsiaTheme="minorEastAsia" w:hAnsiTheme="minorEastAsia"/>
        </w:rPr>
        <w:t>(</w:t>
      </w:r>
      <w:r w:rsidRPr="001D4E2B">
        <w:rPr>
          <w:rFonts w:asciiTheme="minorEastAsia" w:eastAsiaTheme="minorEastAsia" w:hAnsiTheme="minorEastAsia" w:hint="eastAsia"/>
        </w:rPr>
        <w:t>二</w:t>
      </w:r>
      <w:r w:rsidRPr="001D4E2B">
        <w:rPr>
          <w:rFonts w:asciiTheme="minorEastAsia" w:eastAsiaTheme="minorEastAsia" w:hAnsiTheme="minorEastAsia"/>
        </w:rPr>
        <w:t>)</w:t>
      </w:r>
      <w:r w:rsidRPr="001D4E2B">
        <w:rPr>
          <w:rFonts w:asciiTheme="minorEastAsia" w:eastAsiaTheme="minorEastAsia" w:hAnsiTheme="minorEastAsia" w:hint="eastAsia"/>
        </w:rPr>
        <w:t>起</w:t>
      </w:r>
      <w:r w:rsidR="00490A16" w:rsidRPr="001D4E2B">
        <w:rPr>
          <w:rFonts w:asciiTheme="minorEastAsia" w:eastAsiaTheme="minorEastAsia" w:hAnsiTheme="minorEastAsia" w:hint="eastAsia"/>
        </w:rPr>
        <w:t>暫時調整入館方式</w:t>
      </w:r>
      <w:r w:rsidR="003D72A1" w:rsidRPr="001D4E2B">
        <w:rPr>
          <w:rFonts w:asciiTheme="minorEastAsia" w:eastAsiaTheme="minorEastAsia" w:hAnsiTheme="minorEastAsia" w:cs="Arial" w:hint="eastAsia"/>
          <w:spacing w:val="24"/>
          <w:sz w:val="23"/>
          <w:szCs w:val="23"/>
        </w:rPr>
        <w:t>為</w:t>
      </w:r>
      <w:r w:rsidR="003D72A1" w:rsidRPr="001D4E2B">
        <w:rPr>
          <w:rFonts w:asciiTheme="minorEastAsia" w:eastAsiaTheme="minorEastAsia" w:hAnsiTheme="minorEastAsia" w:hint="eastAsia"/>
        </w:rPr>
        <w:t>提前預約登記者優先</w:t>
      </w:r>
      <w:r w:rsidR="003D72A1" w:rsidRPr="001D4E2B">
        <w:rPr>
          <w:rFonts w:asciiTheme="minorEastAsia" w:eastAsiaTheme="minorEastAsia" w:hAnsiTheme="minorEastAsia"/>
        </w:rPr>
        <w:t>(</w:t>
      </w:r>
      <w:proofErr w:type="gramStart"/>
      <w:r w:rsidR="003D72A1" w:rsidRPr="001D4E2B">
        <w:rPr>
          <w:rFonts w:asciiTheme="minorEastAsia" w:eastAsiaTheme="minorEastAsia" w:hAnsiTheme="minorEastAsia" w:hint="eastAsia"/>
        </w:rPr>
        <w:t>採</w:t>
      </w:r>
      <w:proofErr w:type="gramEnd"/>
      <w:r w:rsidR="003D72A1" w:rsidRPr="001D4E2B">
        <w:rPr>
          <w:rFonts w:asciiTheme="minorEastAsia" w:eastAsiaTheme="minorEastAsia" w:hAnsiTheme="minorEastAsia" w:hint="eastAsia"/>
        </w:rPr>
        <w:t>團體預約者，以</w:t>
      </w:r>
      <w:r w:rsidR="003D72A1" w:rsidRPr="001D4E2B">
        <w:rPr>
          <w:rFonts w:asciiTheme="minorEastAsia" w:eastAsiaTheme="minorEastAsia" w:hAnsiTheme="minorEastAsia"/>
        </w:rPr>
        <w:t>50人為上限)，實施分時段、分流方式入館，以每2小時為單位開放預約民眾入館參觀，並視容留人數情形，彈性開放現場民眾入館。</w:t>
      </w:r>
    </w:p>
    <w:p w:rsidR="00481A04" w:rsidRPr="001D4E2B" w:rsidRDefault="00481A04" w:rsidP="00481A04">
      <w:pPr>
        <w:widowControl/>
        <w:numPr>
          <w:ilvl w:val="0"/>
          <w:numId w:val="2"/>
        </w:numPr>
        <w:snapToGrid w:val="0"/>
      </w:pPr>
      <w:r w:rsidRPr="001D4E2B">
        <w:rPr>
          <w:rFonts w:ascii="新細明體" w:hAnsi="新細明體" w:hint="eastAsia"/>
        </w:rPr>
        <w:t>預約參觀方式：</w:t>
      </w:r>
      <w:proofErr w:type="gramStart"/>
      <w:r w:rsidR="00715055" w:rsidRPr="001D4E2B">
        <w:rPr>
          <w:rFonts w:ascii="新細明體" w:hAnsi="新細明體" w:hint="eastAsia"/>
        </w:rPr>
        <w:t>以</w:t>
      </w:r>
      <w:r w:rsidRPr="001D4E2B">
        <w:rPr>
          <w:rFonts w:ascii="新細明體" w:hAnsi="新細明體" w:hint="eastAsia"/>
        </w:rPr>
        <w:t>線上預約</w:t>
      </w:r>
      <w:proofErr w:type="gramEnd"/>
      <w:r w:rsidR="00715055" w:rsidRPr="001D4E2B">
        <w:rPr>
          <w:rFonts w:ascii="新細明體" w:hAnsi="新細明體" w:hint="eastAsia"/>
        </w:rPr>
        <w:t>為主</w:t>
      </w:r>
    </w:p>
    <w:p w:rsidR="00481A04" w:rsidRPr="001D4E2B" w:rsidRDefault="00481A04" w:rsidP="00481A04">
      <w:pPr>
        <w:snapToGrid w:val="0"/>
        <w:spacing w:line="252" w:lineRule="auto"/>
        <w:ind w:left="340"/>
        <w:contextualSpacing/>
      </w:pPr>
      <w:proofErr w:type="gramStart"/>
      <w:r w:rsidRPr="001D4E2B">
        <w:rPr>
          <w:rFonts w:ascii="新細明體" w:hAnsi="新細明體" w:hint="eastAsia"/>
        </w:rPr>
        <w:t>線上預約</w:t>
      </w:r>
      <w:proofErr w:type="gramEnd"/>
      <w:r w:rsidRPr="001D4E2B">
        <w:rPr>
          <w:rFonts w:ascii="新細明體" w:hAnsi="新細明體" w:hint="eastAsia"/>
        </w:rPr>
        <w:t>：</w:t>
      </w:r>
      <w:hyperlink r:id="rId12" w:history="1">
        <w:r w:rsidRPr="001D4E2B">
          <w:rPr>
            <w:rStyle w:val="a7"/>
            <w:color w:val="auto"/>
          </w:rPr>
          <w:t>https://event.culture.tw/NTMOFA/portal/ArtistSpace/R0501MAction</w:t>
        </w:r>
      </w:hyperlink>
    </w:p>
    <w:p w:rsidR="00481A04" w:rsidRPr="001D4E2B" w:rsidRDefault="00715055" w:rsidP="00481A04">
      <w:pPr>
        <w:snapToGrid w:val="0"/>
        <w:spacing w:line="252" w:lineRule="auto"/>
        <w:ind w:left="340"/>
        <w:contextualSpacing/>
      </w:pPr>
      <w:r w:rsidRPr="001D4E2B">
        <w:rPr>
          <w:rFonts w:ascii="新細明體" w:hAnsi="新細明體" w:hint="eastAsia"/>
        </w:rPr>
        <w:t>若有相關參觀</w:t>
      </w:r>
      <w:r w:rsidR="00E86971" w:rsidRPr="001D4E2B">
        <w:rPr>
          <w:rFonts w:ascii="新細明體" w:hAnsi="新細明體" w:hint="eastAsia"/>
        </w:rPr>
        <w:t>預約</w:t>
      </w:r>
      <w:r w:rsidRPr="001D4E2B">
        <w:rPr>
          <w:rFonts w:ascii="新細明體" w:hAnsi="新細明體" w:hint="eastAsia"/>
        </w:rPr>
        <w:t>問題，請於開館時間來電洽詢</w:t>
      </w:r>
      <w:r w:rsidR="00481A04" w:rsidRPr="001D4E2B">
        <w:rPr>
          <w:rFonts w:ascii="新細明體" w:hAnsi="新細明體" w:hint="eastAsia"/>
        </w:rPr>
        <w:t>：</w:t>
      </w:r>
      <w:r w:rsidR="00481A04" w:rsidRPr="001D4E2B">
        <w:t>04-23723552</w:t>
      </w:r>
      <w:r w:rsidR="00481A04" w:rsidRPr="001D4E2B">
        <w:rPr>
          <w:rFonts w:ascii="新細明體" w:hAnsi="新細明體" w:hint="eastAsia"/>
        </w:rPr>
        <w:t>轉</w:t>
      </w:r>
      <w:r w:rsidR="00481A04" w:rsidRPr="001D4E2B">
        <w:t>635</w:t>
      </w:r>
    </w:p>
    <w:p w:rsidR="00481A04" w:rsidRPr="001D4E2B" w:rsidRDefault="00481A04" w:rsidP="00D0146A">
      <w:pPr>
        <w:snapToGrid w:val="0"/>
        <w:spacing w:afterLines="50" w:after="180" w:line="276" w:lineRule="auto"/>
        <w:ind w:firstLineChars="150" w:firstLine="360"/>
        <w:contextualSpacing/>
        <w:rPr>
          <w:rFonts w:cs="Arial"/>
        </w:rPr>
      </w:pPr>
    </w:p>
    <w:sectPr w:rsidR="00481A04" w:rsidRPr="001D4E2B" w:rsidSect="002C7360">
      <w:headerReference w:type="even" r:id="rId13"/>
      <w:headerReference w:type="default" r:id="rId14"/>
      <w:footerReference w:type="default" r:id="rId15"/>
      <w:pgSz w:w="11906" w:h="16838"/>
      <w:pgMar w:top="1134" w:right="1133" w:bottom="1134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20" w:rsidRDefault="007C6920" w:rsidP="000C08AC">
      <w:pPr>
        <w:spacing w:before="120"/>
      </w:pPr>
      <w:r>
        <w:separator/>
      </w:r>
    </w:p>
  </w:endnote>
  <w:endnote w:type="continuationSeparator" w:id="0">
    <w:p w:rsidR="007C6920" w:rsidRDefault="007C6920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3204" w:rsidRPr="00613204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20" w:rsidRDefault="007C6920" w:rsidP="000C08AC">
      <w:pPr>
        <w:spacing w:before="120"/>
      </w:pPr>
      <w:r>
        <w:separator/>
      </w:r>
    </w:p>
  </w:footnote>
  <w:footnote w:type="continuationSeparator" w:id="0">
    <w:p w:rsidR="007C6920" w:rsidRDefault="007C6920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Pr="00F90DB7" w:rsidRDefault="00466D7D" w:rsidP="00A715A2">
    <w:pPr>
      <w:pStyle w:val="a3"/>
      <w:spacing w:before="120"/>
      <w:ind w:leftChars="-375" w:left="-900"/>
      <w:rPr>
        <w:color w:val="333333"/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438275" cy="37147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E10E20" w:rsidRPr="00971F32">
      <w:rPr>
        <w:rFonts w:hint="eastAsia"/>
        <w:lang w:eastAsia="zh-TW"/>
      </w:rPr>
      <w:t>110</w:t>
    </w:r>
    <w:r w:rsidR="00A258A5" w:rsidRPr="00971F32">
      <w:rPr>
        <w:rFonts w:hint="eastAsia"/>
        <w:lang w:eastAsia="zh-TW"/>
      </w:rPr>
      <w:t>/</w:t>
    </w:r>
    <w:r w:rsidR="00613204">
      <w:rPr>
        <w:rFonts w:hint="eastAsia"/>
        <w:lang w:eastAsia="zh-TW"/>
      </w:rPr>
      <w:t>08/04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626A"/>
    <w:rsid w:val="000077C5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3417"/>
    <w:rsid w:val="00023B6A"/>
    <w:rsid w:val="00027B64"/>
    <w:rsid w:val="00027FC7"/>
    <w:rsid w:val="00030556"/>
    <w:rsid w:val="000351E5"/>
    <w:rsid w:val="000369B6"/>
    <w:rsid w:val="000402DA"/>
    <w:rsid w:val="0004053C"/>
    <w:rsid w:val="00040EA4"/>
    <w:rsid w:val="000430DD"/>
    <w:rsid w:val="00043448"/>
    <w:rsid w:val="00045E70"/>
    <w:rsid w:val="00053AF3"/>
    <w:rsid w:val="00054511"/>
    <w:rsid w:val="0006033C"/>
    <w:rsid w:val="00061CFD"/>
    <w:rsid w:val="00062396"/>
    <w:rsid w:val="00063221"/>
    <w:rsid w:val="00064357"/>
    <w:rsid w:val="00074497"/>
    <w:rsid w:val="0007735A"/>
    <w:rsid w:val="000805FB"/>
    <w:rsid w:val="000822FF"/>
    <w:rsid w:val="000848DC"/>
    <w:rsid w:val="00084B4D"/>
    <w:rsid w:val="00085A8F"/>
    <w:rsid w:val="0008602D"/>
    <w:rsid w:val="000918AA"/>
    <w:rsid w:val="00093AB0"/>
    <w:rsid w:val="00095F4A"/>
    <w:rsid w:val="000A4DC5"/>
    <w:rsid w:val="000B1571"/>
    <w:rsid w:val="000B2D9B"/>
    <w:rsid w:val="000C08AC"/>
    <w:rsid w:val="000C1A08"/>
    <w:rsid w:val="000C39D8"/>
    <w:rsid w:val="000C4EE6"/>
    <w:rsid w:val="000D007B"/>
    <w:rsid w:val="000D236F"/>
    <w:rsid w:val="000D43E4"/>
    <w:rsid w:val="000D70C5"/>
    <w:rsid w:val="000E1F15"/>
    <w:rsid w:val="000E32DE"/>
    <w:rsid w:val="000E3E65"/>
    <w:rsid w:val="000E51EC"/>
    <w:rsid w:val="000E54F9"/>
    <w:rsid w:val="000F08C3"/>
    <w:rsid w:val="000F0B2C"/>
    <w:rsid w:val="000F412B"/>
    <w:rsid w:val="000F49C3"/>
    <w:rsid w:val="000F4CF4"/>
    <w:rsid w:val="000F5270"/>
    <w:rsid w:val="00102C7F"/>
    <w:rsid w:val="00116168"/>
    <w:rsid w:val="00116A0B"/>
    <w:rsid w:val="0011712C"/>
    <w:rsid w:val="001307D4"/>
    <w:rsid w:val="00131A8D"/>
    <w:rsid w:val="00136641"/>
    <w:rsid w:val="00140A41"/>
    <w:rsid w:val="001417DD"/>
    <w:rsid w:val="00143A61"/>
    <w:rsid w:val="001450CC"/>
    <w:rsid w:val="001549E9"/>
    <w:rsid w:val="00154B52"/>
    <w:rsid w:val="00161B3A"/>
    <w:rsid w:val="00165DC1"/>
    <w:rsid w:val="00167AAD"/>
    <w:rsid w:val="001725F5"/>
    <w:rsid w:val="0017265E"/>
    <w:rsid w:val="00184C2E"/>
    <w:rsid w:val="001869CA"/>
    <w:rsid w:val="00192957"/>
    <w:rsid w:val="001943DA"/>
    <w:rsid w:val="0019701F"/>
    <w:rsid w:val="001975A5"/>
    <w:rsid w:val="00197666"/>
    <w:rsid w:val="001A2C9E"/>
    <w:rsid w:val="001A5E8E"/>
    <w:rsid w:val="001A74A5"/>
    <w:rsid w:val="001A7FEB"/>
    <w:rsid w:val="001B02FD"/>
    <w:rsid w:val="001B5306"/>
    <w:rsid w:val="001B6F95"/>
    <w:rsid w:val="001C046A"/>
    <w:rsid w:val="001C0605"/>
    <w:rsid w:val="001C1305"/>
    <w:rsid w:val="001C3B0C"/>
    <w:rsid w:val="001C4EFA"/>
    <w:rsid w:val="001C73F5"/>
    <w:rsid w:val="001D0453"/>
    <w:rsid w:val="001D14A7"/>
    <w:rsid w:val="001D1BEC"/>
    <w:rsid w:val="001D1DA7"/>
    <w:rsid w:val="001D3EFB"/>
    <w:rsid w:val="001D4E2B"/>
    <w:rsid w:val="001D57A8"/>
    <w:rsid w:val="001E07F7"/>
    <w:rsid w:val="001E3474"/>
    <w:rsid w:val="001E475A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899"/>
    <w:rsid w:val="00215D3E"/>
    <w:rsid w:val="00227D51"/>
    <w:rsid w:val="00231A9E"/>
    <w:rsid w:val="00233ED2"/>
    <w:rsid w:val="002371B5"/>
    <w:rsid w:val="002432E0"/>
    <w:rsid w:val="002443B6"/>
    <w:rsid w:val="0025110F"/>
    <w:rsid w:val="00252986"/>
    <w:rsid w:val="0026316B"/>
    <w:rsid w:val="00265ADE"/>
    <w:rsid w:val="0027202C"/>
    <w:rsid w:val="002878BF"/>
    <w:rsid w:val="00287E39"/>
    <w:rsid w:val="00294B6B"/>
    <w:rsid w:val="002A07C6"/>
    <w:rsid w:val="002A15E2"/>
    <w:rsid w:val="002A245E"/>
    <w:rsid w:val="002B1282"/>
    <w:rsid w:val="002B1A72"/>
    <w:rsid w:val="002B58EC"/>
    <w:rsid w:val="002B64F8"/>
    <w:rsid w:val="002B78A6"/>
    <w:rsid w:val="002C06A2"/>
    <w:rsid w:val="002C1F9B"/>
    <w:rsid w:val="002C2F70"/>
    <w:rsid w:val="002C3C9C"/>
    <w:rsid w:val="002C7360"/>
    <w:rsid w:val="002D0263"/>
    <w:rsid w:val="002D385C"/>
    <w:rsid w:val="002E719F"/>
    <w:rsid w:val="002F21AE"/>
    <w:rsid w:val="002F37AF"/>
    <w:rsid w:val="002F744F"/>
    <w:rsid w:val="002F769D"/>
    <w:rsid w:val="00302FC0"/>
    <w:rsid w:val="0030750E"/>
    <w:rsid w:val="00310BC4"/>
    <w:rsid w:val="0031330E"/>
    <w:rsid w:val="00313853"/>
    <w:rsid w:val="00316C46"/>
    <w:rsid w:val="00317F45"/>
    <w:rsid w:val="0032166A"/>
    <w:rsid w:val="003253DE"/>
    <w:rsid w:val="0032582E"/>
    <w:rsid w:val="003259BA"/>
    <w:rsid w:val="00330844"/>
    <w:rsid w:val="0033409A"/>
    <w:rsid w:val="003373B3"/>
    <w:rsid w:val="00341E1B"/>
    <w:rsid w:val="00343589"/>
    <w:rsid w:val="00346C75"/>
    <w:rsid w:val="00352989"/>
    <w:rsid w:val="00353C6A"/>
    <w:rsid w:val="00361B37"/>
    <w:rsid w:val="003638CB"/>
    <w:rsid w:val="003731C1"/>
    <w:rsid w:val="00375CF5"/>
    <w:rsid w:val="003761F5"/>
    <w:rsid w:val="003827D4"/>
    <w:rsid w:val="00383C31"/>
    <w:rsid w:val="00385599"/>
    <w:rsid w:val="00385F3D"/>
    <w:rsid w:val="0039398E"/>
    <w:rsid w:val="00393BF6"/>
    <w:rsid w:val="00394041"/>
    <w:rsid w:val="00395FCA"/>
    <w:rsid w:val="003A056F"/>
    <w:rsid w:val="003A0742"/>
    <w:rsid w:val="003A19EA"/>
    <w:rsid w:val="003A75A5"/>
    <w:rsid w:val="003B082B"/>
    <w:rsid w:val="003C0DF9"/>
    <w:rsid w:val="003C1DE4"/>
    <w:rsid w:val="003C3358"/>
    <w:rsid w:val="003D557F"/>
    <w:rsid w:val="003D6547"/>
    <w:rsid w:val="003D72A1"/>
    <w:rsid w:val="003E0AE8"/>
    <w:rsid w:val="003E2982"/>
    <w:rsid w:val="003F0574"/>
    <w:rsid w:val="00402F6C"/>
    <w:rsid w:val="004049A3"/>
    <w:rsid w:val="00407271"/>
    <w:rsid w:val="00410F30"/>
    <w:rsid w:val="00412C16"/>
    <w:rsid w:val="00413FF4"/>
    <w:rsid w:val="0041472F"/>
    <w:rsid w:val="0041638D"/>
    <w:rsid w:val="00420FB3"/>
    <w:rsid w:val="00421C4E"/>
    <w:rsid w:val="00424716"/>
    <w:rsid w:val="00427296"/>
    <w:rsid w:val="004324A3"/>
    <w:rsid w:val="0043498E"/>
    <w:rsid w:val="00440275"/>
    <w:rsid w:val="004422D6"/>
    <w:rsid w:val="004435FD"/>
    <w:rsid w:val="0044434A"/>
    <w:rsid w:val="00446200"/>
    <w:rsid w:val="00451223"/>
    <w:rsid w:val="004527AA"/>
    <w:rsid w:val="00456441"/>
    <w:rsid w:val="00456B99"/>
    <w:rsid w:val="00460602"/>
    <w:rsid w:val="004617FF"/>
    <w:rsid w:val="004662CD"/>
    <w:rsid w:val="00466D7D"/>
    <w:rsid w:val="00471851"/>
    <w:rsid w:val="00481A04"/>
    <w:rsid w:val="00485142"/>
    <w:rsid w:val="0048704D"/>
    <w:rsid w:val="00490032"/>
    <w:rsid w:val="0049013C"/>
    <w:rsid w:val="0049067B"/>
    <w:rsid w:val="00490A16"/>
    <w:rsid w:val="00491A19"/>
    <w:rsid w:val="004932A7"/>
    <w:rsid w:val="004945E8"/>
    <w:rsid w:val="004A04E2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E0735"/>
    <w:rsid w:val="004E0AFD"/>
    <w:rsid w:val="004E1C96"/>
    <w:rsid w:val="004E5BD0"/>
    <w:rsid w:val="004F0646"/>
    <w:rsid w:val="004F0E97"/>
    <w:rsid w:val="004F176E"/>
    <w:rsid w:val="004F3FFA"/>
    <w:rsid w:val="004F5094"/>
    <w:rsid w:val="004F5D77"/>
    <w:rsid w:val="005020FE"/>
    <w:rsid w:val="00513A4F"/>
    <w:rsid w:val="005203DA"/>
    <w:rsid w:val="0052046C"/>
    <w:rsid w:val="00521F84"/>
    <w:rsid w:val="00522841"/>
    <w:rsid w:val="00530D90"/>
    <w:rsid w:val="005424E2"/>
    <w:rsid w:val="005437BE"/>
    <w:rsid w:val="005439DF"/>
    <w:rsid w:val="005529D0"/>
    <w:rsid w:val="00556047"/>
    <w:rsid w:val="005615E1"/>
    <w:rsid w:val="00562D5B"/>
    <w:rsid w:val="00563C05"/>
    <w:rsid w:val="00564CA5"/>
    <w:rsid w:val="00565074"/>
    <w:rsid w:val="00565B72"/>
    <w:rsid w:val="00572786"/>
    <w:rsid w:val="00574F38"/>
    <w:rsid w:val="0057513D"/>
    <w:rsid w:val="00576834"/>
    <w:rsid w:val="00576F97"/>
    <w:rsid w:val="0058496C"/>
    <w:rsid w:val="00591083"/>
    <w:rsid w:val="00593F08"/>
    <w:rsid w:val="0059457D"/>
    <w:rsid w:val="00596757"/>
    <w:rsid w:val="005A251B"/>
    <w:rsid w:val="005A3375"/>
    <w:rsid w:val="005A5248"/>
    <w:rsid w:val="005A6768"/>
    <w:rsid w:val="005B0736"/>
    <w:rsid w:val="005B2356"/>
    <w:rsid w:val="005B2D3C"/>
    <w:rsid w:val="005C1335"/>
    <w:rsid w:val="005C13A3"/>
    <w:rsid w:val="005C3069"/>
    <w:rsid w:val="005C67BC"/>
    <w:rsid w:val="005D1A98"/>
    <w:rsid w:val="005D3EFA"/>
    <w:rsid w:val="005D6426"/>
    <w:rsid w:val="005D66A3"/>
    <w:rsid w:val="005E1CBA"/>
    <w:rsid w:val="005E3473"/>
    <w:rsid w:val="005F515A"/>
    <w:rsid w:val="005F6A24"/>
    <w:rsid w:val="00611F5C"/>
    <w:rsid w:val="00613204"/>
    <w:rsid w:val="00615B01"/>
    <w:rsid w:val="00616A03"/>
    <w:rsid w:val="006231AD"/>
    <w:rsid w:val="0062376D"/>
    <w:rsid w:val="00623AF9"/>
    <w:rsid w:val="00627A31"/>
    <w:rsid w:val="00633A3A"/>
    <w:rsid w:val="00633F9D"/>
    <w:rsid w:val="00635E37"/>
    <w:rsid w:val="00641DA1"/>
    <w:rsid w:val="00643640"/>
    <w:rsid w:val="00645376"/>
    <w:rsid w:val="00653600"/>
    <w:rsid w:val="006603AE"/>
    <w:rsid w:val="00660DCB"/>
    <w:rsid w:val="0066171C"/>
    <w:rsid w:val="00666802"/>
    <w:rsid w:val="006712BC"/>
    <w:rsid w:val="00674C89"/>
    <w:rsid w:val="00681A92"/>
    <w:rsid w:val="00682DE2"/>
    <w:rsid w:val="00683FE1"/>
    <w:rsid w:val="00684A2C"/>
    <w:rsid w:val="00690403"/>
    <w:rsid w:val="006A1BC5"/>
    <w:rsid w:val="006B0660"/>
    <w:rsid w:val="006B252B"/>
    <w:rsid w:val="006B3D13"/>
    <w:rsid w:val="006B51BC"/>
    <w:rsid w:val="006B7EB6"/>
    <w:rsid w:val="006C1889"/>
    <w:rsid w:val="006C37D7"/>
    <w:rsid w:val="006D68A5"/>
    <w:rsid w:val="006E44A2"/>
    <w:rsid w:val="006E67C7"/>
    <w:rsid w:val="006E6DF8"/>
    <w:rsid w:val="006E72FA"/>
    <w:rsid w:val="006F6169"/>
    <w:rsid w:val="006F7C84"/>
    <w:rsid w:val="00705148"/>
    <w:rsid w:val="0070539B"/>
    <w:rsid w:val="00705F7A"/>
    <w:rsid w:val="00707C1E"/>
    <w:rsid w:val="007114F2"/>
    <w:rsid w:val="00711912"/>
    <w:rsid w:val="00711D72"/>
    <w:rsid w:val="0071253D"/>
    <w:rsid w:val="0071280A"/>
    <w:rsid w:val="007144FD"/>
    <w:rsid w:val="00715055"/>
    <w:rsid w:val="00715A37"/>
    <w:rsid w:val="00721ADC"/>
    <w:rsid w:val="00724B5A"/>
    <w:rsid w:val="00730175"/>
    <w:rsid w:val="00730FE4"/>
    <w:rsid w:val="00731389"/>
    <w:rsid w:val="007335EB"/>
    <w:rsid w:val="00742A04"/>
    <w:rsid w:val="00750560"/>
    <w:rsid w:val="00750B3F"/>
    <w:rsid w:val="00752B7A"/>
    <w:rsid w:val="0075628F"/>
    <w:rsid w:val="00761328"/>
    <w:rsid w:val="00761FEB"/>
    <w:rsid w:val="00763620"/>
    <w:rsid w:val="00766AFA"/>
    <w:rsid w:val="00774BFD"/>
    <w:rsid w:val="00775425"/>
    <w:rsid w:val="00775497"/>
    <w:rsid w:val="007754AA"/>
    <w:rsid w:val="00777A36"/>
    <w:rsid w:val="00781723"/>
    <w:rsid w:val="007861B6"/>
    <w:rsid w:val="007901DF"/>
    <w:rsid w:val="0079226C"/>
    <w:rsid w:val="007930E7"/>
    <w:rsid w:val="007A040D"/>
    <w:rsid w:val="007A3CBF"/>
    <w:rsid w:val="007A51E8"/>
    <w:rsid w:val="007A757D"/>
    <w:rsid w:val="007A7D0E"/>
    <w:rsid w:val="007B350A"/>
    <w:rsid w:val="007C1DB0"/>
    <w:rsid w:val="007C6920"/>
    <w:rsid w:val="007D480F"/>
    <w:rsid w:val="007D7B1C"/>
    <w:rsid w:val="007E1B8C"/>
    <w:rsid w:val="008050D5"/>
    <w:rsid w:val="00806097"/>
    <w:rsid w:val="00816EA3"/>
    <w:rsid w:val="008222FD"/>
    <w:rsid w:val="0082314D"/>
    <w:rsid w:val="00825A06"/>
    <w:rsid w:val="00827A7F"/>
    <w:rsid w:val="008452FC"/>
    <w:rsid w:val="00852D3A"/>
    <w:rsid w:val="008630F4"/>
    <w:rsid w:val="0086597C"/>
    <w:rsid w:val="00866646"/>
    <w:rsid w:val="0087097E"/>
    <w:rsid w:val="0087109E"/>
    <w:rsid w:val="0087269B"/>
    <w:rsid w:val="00872E64"/>
    <w:rsid w:val="008730C8"/>
    <w:rsid w:val="00873839"/>
    <w:rsid w:val="00886503"/>
    <w:rsid w:val="00893743"/>
    <w:rsid w:val="008943AD"/>
    <w:rsid w:val="00894C42"/>
    <w:rsid w:val="00895575"/>
    <w:rsid w:val="00895AA3"/>
    <w:rsid w:val="00896CA6"/>
    <w:rsid w:val="00897B40"/>
    <w:rsid w:val="008A6F16"/>
    <w:rsid w:val="008B2B6D"/>
    <w:rsid w:val="008B4091"/>
    <w:rsid w:val="008B72FD"/>
    <w:rsid w:val="008C2D57"/>
    <w:rsid w:val="008C4352"/>
    <w:rsid w:val="008D0DD8"/>
    <w:rsid w:val="008D37E5"/>
    <w:rsid w:val="008D472A"/>
    <w:rsid w:val="008D5683"/>
    <w:rsid w:val="008E319B"/>
    <w:rsid w:val="008E3237"/>
    <w:rsid w:val="008E37BC"/>
    <w:rsid w:val="008E4CAD"/>
    <w:rsid w:val="008F1515"/>
    <w:rsid w:val="008F5702"/>
    <w:rsid w:val="008F6DE8"/>
    <w:rsid w:val="009002B3"/>
    <w:rsid w:val="00901567"/>
    <w:rsid w:val="00901723"/>
    <w:rsid w:val="00903B69"/>
    <w:rsid w:val="009105CE"/>
    <w:rsid w:val="00914AF0"/>
    <w:rsid w:val="00921C9B"/>
    <w:rsid w:val="00923D65"/>
    <w:rsid w:val="009250F9"/>
    <w:rsid w:val="0092553D"/>
    <w:rsid w:val="009255F9"/>
    <w:rsid w:val="0092753F"/>
    <w:rsid w:val="00927B32"/>
    <w:rsid w:val="00931E70"/>
    <w:rsid w:val="00933118"/>
    <w:rsid w:val="009349AE"/>
    <w:rsid w:val="0093615F"/>
    <w:rsid w:val="00937892"/>
    <w:rsid w:val="00937B63"/>
    <w:rsid w:val="00940890"/>
    <w:rsid w:val="00941939"/>
    <w:rsid w:val="00942236"/>
    <w:rsid w:val="00946CC7"/>
    <w:rsid w:val="00952344"/>
    <w:rsid w:val="00952785"/>
    <w:rsid w:val="00957538"/>
    <w:rsid w:val="009606B4"/>
    <w:rsid w:val="00960B9F"/>
    <w:rsid w:val="00961C9B"/>
    <w:rsid w:val="009625C5"/>
    <w:rsid w:val="009703B2"/>
    <w:rsid w:val="00971F32"/>
    <w:rsid w:val="00976125"/>
    <w:rsid w:val="00976218"/>
    <w:rsid w:val="00977FDE"/>
    <w:rsid w:val="0098388F"/>
    <w:rsid w:val="00983B97"/>
    <w:rsid w:val="00984193"/>
    <w:rsid w:val="00987769"/>
    <w:rsid w:val="00991707"/>
    <w:rsid w:val="0099228E"/>
    <w:rsid w:val="0099470E"/>
    <w:rsid w:val="00994AB7"/>
    <w:rsid w:val="009953BB"/>
    <w:rsid w:val="009A29F9"/>
    <w:rsid w:val="009A2F5D"/>
    <w:rsid w:val="009A4B87"/>
    <w:rsid w:val="009A54E6"/>
    <w:rsid w:val="009B6434"/>
    <w:rsid w:val="009B698A"/>
    <w:rsid w:val="009B75A6"/>
    <w:rsid w:val="009B7FA0"/>
    <w:rsid w:val="009C1B77"/>
    <w:rsid w:val="009C6D2E"/>
    <w:rsid w:val="009D441F"/>
    <w:rsid w:val="009E611C"/>
    <w:rsid w:val="009E703C"/>
    <w:rsid w:val="009F7077"/>
    <w:rsid w:val="00A0016C"/>
    <w:rsid w:val="00A00AD2"/>
    <w:rsid w:val="00A01061"/>
    <w:rsid w:val="00A03A2B"/>
    <w:rsid w:val="00A07802"/>
    <w:rsid w:val="00A16CB1"/>
    <w:rsid w:val="00A21E76"/>
    <w:rsid w:val="00A22763"/>
    <w:rsid w:val="00A252F0"/>
    <w:rsid w:val="00A258A5"/>
    <w:rsid w:val="00A26515"/>
    <w:rsid w:val="00A26A41"/>
    <w:rsid w:val="00A33ED1"/>
    <w:rsid w:val="00A343A1"/>
    <w:rsid w:val="00A351EE"/>
    <w:rsid w:val="00A36DE4"/>
    <w:rsid w:val="00A37D78"/>
    <w:rsid w:val="00A46974"/>
    <w:rsid w:val="00A51959"/>
    <w:rsid w:val="00A56062"/>
    <w:rsid w:val="00A563AF"/>
    <w:rsid w:val="00A57849"/>
    <w:rsid w:val="00A61CC6"/>
    <w:rsid w:val="00A63F4C"/>
    <w:rsid w:val="00A64452"/>
    <w:rsid w:val="00A675A9"/>
    <w:rsid w:val="00A706DF"/>
    <w:rsid w:val="00A715A2"/>
    <w:rsid w:val="00A761D0"/>
    <w:rsid w:val="00A775C7"/>
    <w:rsid w:val="00A81D5F"/>
    <w:rsid w:val="00A84407"/>
    <w:rsid w:val="00A908DD"/>
    <w:rsid w:val="00A917AB"/>
    <w:rsid w:val="00A9221C"/>
    <w:rsid w:val="00A93426"/>
    <w:rsid w:val="00AA0C6A"/>
    <w:rsid w:val="00AA11D6"/>
    <w:rsid w:val="00AA12BC"/>
    <w:rsid w:val="00AA403C"/>
    <w:rsid w:val="00AA72CF"/>
    <w:rsid w:val="00AB1815"/>
    <w:rsid w:val="00AB4669"/>
    <w:rsid w:val="00AB5D60"/>
    <w:rsid w:val="00AC4DFD"/>
    <w:rsid w:val="00AC69EA"/>
    <w:rsid w:val="00AD03C0"/>
    <w:rsid w:val="00AD390D"/>
    <w:rsid w:val="00AD7757"/>
    <w:rsid w:val="00AE01F5"/>
    <w:rsid w:val="00AE0700"/>
    <w:rsid w:val="00AE3591"/>
    <w:rsid w:val="00AE55EF"/>
    <w:rsid w:val="00AE5DA0"/>
    <w:rsid w:val="00AF15E7"/>
    <w:rsid w:val="00AF42E5"/>
    <w:rsid w:val="00AF5767"/>
    <w:rsid w:val="00B0275C"/>
    <w:rsid w:val="00B048E8"/>
    <w:rsid w:val="00B173EB"/>
    <w:rsid w:val="00B21954"/>
    <w:rsid w:val="00B22076"/>
    <w:rsid w:val="00B220D3"/>
    <w:rsid w:val="00B25DC5"/>
    <w:rsid w:val="00B2643B"/>
    <w:rsid w:val="00B27529"/>
    <w:rsid w:val="00B307F4"/>
    <w:rsid w:val="00B33A02"/>
    <w:rsid w:val="00B36615"/>
    <w:rsid w:val="00B40886"/>
    <w:rsid w:val="00B40CD5"/>
    <w:rsid w:val="00B461D6"/>
    <w:rsid w:val="00B46949"/>
    <w:rsid w:val="00B53AC8"/>
    <w:rsid w:val="00B54BCB"/>
    <w:rsid w:val="00B57D64"/>
    <w:rsid w:val="00B6126D"/>
    <w:rsid w:val="00B620FF"/>
    <w:rsid w:val="00B634CC"/>
    <w:rsid w:val="00B6487F"/>
    <w:rsid w:val="00B65012"/>
    <w:rsid w:val="00B6610B"/>
    <w:rsid w:val="00B7530E"/>
    <w:rsid w:val="00B83CD5"/>
    <w:rsid w:val="00B85A64"/>
    <w:rsid w:val="00B85A6B"/>
    <w:rsid w:val="00B90F04"/>
    <w:rsid w:val="00BA351F"/>
    <w:rsid w:val="00BA526F"/>
    <w:rsid w:val="00BA555A"/>
    <w:rsid w:val="00BB6FB3"/>
    <w:rsid w:val="00BC059E"/>
    <w:rsid w:val="00BC1C9D"/>
    <w:rsid w:val="00BC1D9E"/>
    <w:rsid w:val="00BC2284"/>
    <w:rsid w:val="00BC3000"/>
    <w:rsid w:val="00BC463D"/>
    <w:rsid w:val="00BC7C4A"/>
    <w:rsid w:val="00BD1D84"/>
    <w:rsid w:val="00BD20EF"/>
    <w:rsid w:val="00BD2EE1"/>
    <w:rsid w:val="00BD3576"/>
    <w:rsid w:val="00BD3942"/>
    <w:rsid w:val="00BD7388"/>
    <w:rsid w:val="00BE146C"/>
    <w:rsid w:val="00BE618A"/>
    <w:rsid w:val="00BE7AC0"/>
    <w:rsid w:val="00BF03DD"/>
    <w:rsid w:val="00BF41EA"/>
    <w:rsid w:val="00BF63ED"/>
    <w:rsid w:val="00C027C5"/>
    <w:rsid w:val="00C05195"/>
    <w:rsid w:val="00C06E5F"/>
    <w:rsid w:val="00C140DB"/>
    <w:rsid w:val="00C16FB0"/>
    <w:rsid w:val="00C20D3E"/>
    <w:rsid w:val="00C2112B"/>
    <w:rsid w:val="00C27283"/>
    <w:rsid w:val="00C33A03"/>
    <w:rsid w:val="00C35B0E"/>
    <w:rsid w:val="00C41740"/>
    <w:rsid w:val="00C42431"/>
    <w:rsid w:val="00C4275A"/>
    <w:rsid w:val="00C44B14"/>
    <w:rsid w:val="00C44E9A"/>
    <w:rsid w:val="00C45A0D"/>
    <w:rsid w:val="00C51312"/>
    <w:rsid w:val="00C54E06"/>
    <w:rsid w:val="00C62344"/>
    <w:rsid w:val="00C72C4D"/>
    <w:rsid w:val="00C7310C"/>
    <w:rsid w:val="00C753D5"/>
    <w:rsid w:val="00C75ADD"/>
    <w:rsid w:val="00C77637"/>
    <w:rsid w:val="00C81979"/>
    <w:rsid w:val="00C865AC"/>
    <w:rsid w:val="00C90A08"/>
    <w:rsid w:val="00C91DC0"/>
    <w:rsid w:val="00C924C9"/>
    <w:rsid w:val="00C927AA"/>
    <w:rsid w:val="00C96033"/>
    <w:rsid w:val="00C97B1A"/>
    <w:rsid w:val="00CA4408"/>
    <w:rsid w:val="00CA4B96"/>
    <w:rsid w:val="00CA638E"/>
    <w:rsid w:val="00CA75CF"/>
    <w:rsid w:val="00CA7E44"/>
    <w:rsid w:val="00CB196B"/>
    <w:rsid w:val="00CB2FD1"/>
    <w:rsid w:val="00CC00E3"/>
    <w:rsid w:val="00CC029D"/>
    <w:rsid w:val="00CC1579"/>
    <w:rsid w:val="00CC5491"/>
    <w:rsid w:val="00CC6AC7"/>
    <w:rsid w:val="00CC79C1"/>
    <w:rsid w:val="00CD23B5"/>
    <w:rsid w:val="00CD3C28"/>
    <w:rsid w:val="00CD5B78"/>
    <w:rsid w:val="00CD6327"/>
    <w:rsid w:val="00CE42CF"/>
    <w:rsid w:val="00CE5DCD"/>
    <w:rsid w:val="00CE60F1"/>
    <w:rsid w:val="00CF4CF0"/>
    <w:rsid w:val="00CF5603"/>
    <w:rsid w:val="00CF5844"/>
    <w:rsid w:val="00D0146A"/>
    <w:rsid w:val="00D0172B"/>
    <w:rsid w:val="00D037B5"/>
    <w:rsid w:val="00D044FD"/>
    <w:rsid w:val="00D05205"/>
    <w:rsid w:val="00D060CC"/>
    <w:rsid w:val="00D06452"/>
    <w:rsid w:val="00D13535"/>
    <w:rsid w:val="00D25B48"/>
    <w:rsid w:val="00D325FE"/>
    <w:rsid w:val="00D35AB6"/>
    <w:rsid w:val="00D36099"/>
    <w:rsid w:val="00D41A75"/>
    <w:rsid w:val="00D44BE4"/>
    <w:rsid w:val="00D45624"/>
    <w:rsid w:val="00D46063"/>
    <w:rsid w:val="00D511A4"/>
    <w:rsid w:val="00D515A0"/>
    <w:rsid w:val="00D54201"/>
    <w:rsid w:val="00D57D0B"/>
    <w:rsid w:val="00D617C8"/>
    <w:rsid w:val="00D629D3"/>
    <w:rsid w:val="00D65330"/>
    <w:rsid w:val="00D6570F"/>
    <w:rsid w:val="00D71B8E"/>
    <w:rsid w:val="00D72949"/>
    <w:rsid w:val="00D754A2"/>
    <w:rsid w:val="00D75805"/>
    <w:rsid w:val="00D83B61"/>
    <w:rsid w:val="00D90CF7"/>
    <w:rsid w:val="00D94B7D"/>
    <w:rsid w:val="00D9769E"/>
    <w:rsid w:val="00D97FC6"/>
    <w:rsid w:val="00DA2AB1"/>
    <w:rsid w:val="00DA327D"/>
    <w:rsid w:val="00DB1E8F"/>
    <w:rsid w:val="00DB237C"/>
    <w:rsid w:val="00DB4336"/>
    <w:rsid w:val="00DB52CF"/>
    <w:rsid w:val="00DB5C56"/>
    <w:rsid w:val="00DB5EC5"/>
    <w:rsid w:val="00DB6359"/>
    <w:rsid w:val="00DB63B7"/>
    <w:rsid w:val="00DB6BAE"/>
    <w:rsid w:val="00DB6CCE"/>
    <w:rsid w:val="00DB7466"/>
    <w:rsid w:val="00DB773E"/>
    <w:rsid w:val="00DC05D7"/>
    <w:rsid w:val="00DC2517"/>
    <w:rsid w:val="00DD00FE"/>
    <w:rsid w:val="00DE1124"/>
    <w:rsid w:val="00DE3E58"/>
    <w:rsid w:val="00DE4232"/>
    <w:rsid w:val="00DE7040"/>
    <w:rsid w:val="00DE7878"/>
    <w:rsid w:val="00DF0B29"/>
    <w:rsid w:val="00DF1857"/>
    <w:rsid w:val="00E004B0"/>
    <w:rsid w:val="00E0085D"/>
    <w:rsid w:val="00E019A6"/>
    <w:rsid w:val="00E04FC6"/>
    <w:rsid w:val="00E10E20"/>
    <w:rsid w:val="00E10E5E"/>
    <w:rsid w:val="00E11A49"/>
    <w:rsid w:val="00E11E88"/>
    <w:rsid w:val="00E1299E"/>
    <w:rsid w:val="00E141FA"/>
    <w:rsid w:val="00E209B0"/>
    <w:rsid w:val="00E234C8"/>
    <w:rsid w:val="00E34DAB"/>
    <w:rsid w:val="00E3523B"/>
    <w:rsid w:val="00E40594"/>
    <w:rsid w:val="00E43D2F"/>
    <w:rsid w:val="00E5135A"/>
    <w:rsid w:val="00E51B5B"/>
    <w:rsid w:val="00E54CEC"/>
    <w:rsid w:val="00E553A4"/>
    <w:rsid w:val="00E74037"/>
    <w:rsid w:val="00E7417D"/>
    <w:rsid w:val="00E74275"/>
    <w:rsid w:val="00E74771"/>
    <w:rsid w:val="00E821BB"/>
    <w:rsid w:val="00E82471"/>
    <w:rsid w:val="00E8286C"/>
    <w:rsid w:val="00E83C41"/>
    <w:rsid w:val="00E84320"/>
    <w:rsid w:val="00E86971"/>
    <w:rsid w:val="00E87052"/>
    <w:rsid w:val="00E87E03"/>
    <w:rsid w:val="00E90156"/>
    <w:rsid w:val="00E94BB9"/>
    <w:rsid w:val="00E96438"/>
    <w:rsid w:val="00EA0CB0"/>
    <w:rsid w:val="00EA4D5C"/>
    <w:rsid w:val="00EB1B12"/>
    <w:rsid w:val="00EB2817"/>
    <w:rsid w:val="00EB3035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2FE6"/>
    <w:rsid w:val="00EF4344"/>
    <w:rsid w:val="00F02072"/>
    <w:rsid w:val="00F05151"/>
    <w:rsid w:val="00F13348"/>
    <w:rsid w:val="00F13B36"/>
    <w:rsid w:val="00F216C0"/>
    <w:rsid w:val="00F261CD"/>
    <w:rsid w:val="00F27305"/>
    <w:rsid w:val="00F30556"/>
    <w:rsid w:val="00F3598A"/>
    <w:rsid w:val="00F359CF"/>
    <w:rsid w:val="00F36E2B"/>
    <w:rsid w:val="00F445B3"/>
    <w:rsid w:val="00F50D24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706EA"/>
    <w:rsid w:val="00F73A18"/>
    <w:rsid w:val="00F7452D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56BA"/>
    <w:rsid w:val="00FA07DA"/>
    <w:rsid w:val="00FA359B"/>
    <w:rsid w:val="00FB38EB"/>
    <w:rsid w:val="00FB62C6"/>
    <w:rsid w:val="00FC21B2"/>
    <w:rsid w:val="00FC2943"/>
    <w:rsid w:val="00FC4233"/>
    <w:rsid w:val="00FC4FF5"/>
    <w:rsid w:val="00FC7D43"/>
    <w:rsid w:val="00FC7DDF"/>
    <w:rsid w:val="00FD0B6C"/>
    <w:rsid w:val="00FE167F"/>
    <w:rsid w:val="00FE4356"/>
    <w:rsid w:val="00FE4A6E"/>
    <w:rsid w:val="00FE4AB2"/>
    <w:rsid w:val="00FE67C7"/>
    <w:rsid w:val="00FF1E6B"/>
    <w:rsid w:val="00FF540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53B0B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613204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613204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6132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movie_1086_4281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.culture.tw/NTMOFA/portal/ArtistSpace/R0501MAc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7BC5-DC39-4760-8CD4-52F40A00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1368</Characters>
  <Application>Microsoft Office Word</Application>
  <DocSecurity>0</DocSecurity>
  <Lines>11</Lines>
  <Paragraphs>3</Paragraphs>
  <ScaleCrop>false</ScaleCrop>
  <Company>ntmofa</Company>
  <LinksUpToDate>false</LinksUpToDate>
  <CharactersWithSpaces>1605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國美館線上資源學習內容  「我的魔法修護學院」陪你過暑假！</dc:title>
  <dc:subject/>
  <dc:creator>嚴碧梅</dc:creator>
  <cp:keywords/>
  <cp:lastModifiedBy>嚴碧梅</cp:lastModifiedBy>
  <cp:revision>5</cp:revision>
  <cp:lastPrinted>2016-11-05T07:24:00Z</cp:lastPrinted>
  <dcterms:created xsi:type="dcterms:W3CDTF">2021-08-04T02:55:00Z</dcterms:created>
  <dcterms:modified xsi:type="dcterms:W3CDTF">2021-08-04T03:13:00Z</dcterms:modified>
</cp:coreProperties>
</file>