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39" w:rsidRPr="00432B39" w:rsidRDefault="00432B39" w:rsidP="00432B3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32B39">
        <w:rPr>
          <w:rFonts w:ascii="新細明體" w:eastAsia="新細明體" w:hAnsi="新細明體" w:cs="新細明體"/>
          <w:kern w:val="0"/>
          <w:szCs w:val="24"/>
        </w:rPr>
        <w:t>105年受理申請「</w:t>
      </w:r>
      <w:bookmarkStart w:id="0" w:name="_GoBack"/>
      <w:r w:rsidRPr="00432B39">
        <w:rPr>
          <w:rFonts w:ascii="新細明體" w:eastAsia="新細明體" w:hAnsi="新細明體" w:cs="新細明體"/>
          <w:kern w:val="0"/>
          <w:szCs w:val="24"/>
        </w:rPr>
        <w:t>流行音樂跨界合作及商務模式產業創新案</w:t>
      </w:r>
      <w:bookmarkEnd w:id="0"/>
      <w:r w:rsidRPr="00432B39">
        <w:rPr>
          <w:rFonts w:ascii="新細明體" w:eastAsia="新細明體" w:hAnsi="新細明體" w:cs="新細明體"/>
          <w:kern w:val="0"/>
          <w:szCs w:val="24"/>
        </w:rPr>
        <w:t>」，經審查通過共5案。</w:t>
      </w:r>
    </w:p>
    <w:p w:rsidR="00432B39" w:rsidRPr="00432B39" w:rsidRDefault="00432B39" w:rsidP="00432B3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32B39">
        <w:rPr>
          <w:rFonts w:ascii="新細明體" w:eastAsia="新細明體" w:hAnsi="新細明體" w:cs="新細明體"/>
          <w:kern w:val="0"/>
          <w:szCs w:val="24"/>
        </w:rPr>
        <w:t> </w:t>
      </w:r>
    </w:p>
    <w:p w:rsidR="00432B39" w:rsidRPr="00432B39" w:rsidRDefault="00432B39" w:rsidP="00432B3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32B39">
        <w:rPr>
          <w:rFonts w:ascii="新細明體" w:eastAsia="新細明體" w:hAnsi="新細明體" w:cs="新細明體"/>
          <w:kern w:val="0"/>
          <w:szCs w:val="24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85"/>
        <w:gridCol w:w="2085"/>
        <w:gridCol w:w="1635"/>
      </w:tblGrid>
      <w:tr w:rsidR="00432B39" w:rsidRPr="00432B39" w:rsidTr="00432B39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公司名稱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案件名稱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跨界合作型態或技術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補助金額</w:t>
            </w:r>
          </w:p>
        </w:tc>
      </w:tr>
      <w:tr w:rsidR="00432B39" w:rsidRPr="00432B39" w:rsidTr="00432B39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添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翼文創</w:t>
            </w:r>
            <w:proofErr w:type="gram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事業有限公司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「陳綺貞創作展專案企畫書」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展示活動結合攝影、文學、全息影像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8,000,000元</w:t>
            </w:r>
          </w:p>
        </w:tc>
      </w:tr>
      <w:tr w:rsidR="00432B39" w:rsidRPr="00432B39" w:rsidTr="00432B39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大地風有限公司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「2016年蔡健雅演唱會互動新媒體開發」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演唱會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運用體感偵測</w:t>
            </w:r>
            <w:proofErr w:type="gram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技術(Microsoft Kinect)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8,300,000元</w:t>
            </w:r>
          </w:p>
        </w:tc>
      </w:tr>
      <w:tr w:rsidR="00432B39" w:rsidRPr="00432B39" w:rsidTr="00432B39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華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研</w:t>
            </w:r>
            <w:proofErr w:type="gram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國際音樂股份有限公司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「S.H.E 15周年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特</w:t>
            </w:r>
            <w:proofErr w:type="gram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展」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展示活動結合Graphic Mapping、動態投影、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擴增實境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5,000,000元</w:t>
            </w:r>
          </w:p>
        </w:tc>
      </w:tr>
      <w:tr w:rsidR="00432B39" w:rsidRPr="00432B39" w:rsidTr="00432B39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狠主流多媒體有限公司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「《</w:t>
            </w:r>
            <w:proofErr w:type="spell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ReVive</w:t>
            </w:r>
            <w:proofErr w:type="spell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·重生》阿密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特</w:t>
            </w:r>
            <w:proofErr w:type="gram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X周東彥藝術跨界4D音樂會」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音樂會結合3D</w:t>
            </w:r>
            <w:proofErr w:type="gramStart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浮空投影</w:t>
            </w:r>
            <w:proofErr w:type="gramEnd"/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、Kinect人體即時偵測投影、無線控制萬向舞台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4,000,000元</w:t>
            </w:r>
          </w:p>
        </w:tc>
      </w:tr>
      <w:tr w:rsidR="00432B39" w:rsidRPr="00432B39" w:rsidTr="00432B39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大吉祥整合行銷有限公司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「董事長樂團&amp;九天民俗技藝團舞台劇合作」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流行音樂結合戲劇、民俗技藝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39" w:rsidRPr="00432B39" w:rsidRDefault="00432B39" w:rsidP="00432B3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2B39">
              <w:rPr>
                <w:rFonts w:ascii="新細明體" w:eastAsia="新細明體" w:hAnsi="新細明體" w:cs="新細明體"/>
                <w:kern w:val="0"/>
                <w:szCs w:val="24"/>
              </w:rPr>
              <w:t>7,000,000元</w:t>
            </w:r>
          </w:p>
        </w:tc>
      </w:tr>
    </w:tbl>
    <w:p w:rsidR="00432B39" w:rsidRPr="00432B39" w:rsidRDefault="00432B39" w:rsidP="00432B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2B39">
        <w:rPr>
          <w:rFonts w:ascii="新細明體" w:eastAsia="新細明體" w:hAnsi="新細明體" w:cs="新細明體"/>
          <w:kern w:val="0"/>
          <w:szCs w:val="24"/>
        </w:rPr>
        <w:t> </w:t>
      </w:r>
    </w:p>
    <w:p w:rsidR="00C5339A" w:rsidRDefault="00C5339A"/>
    <w:sectPr w:rsidR="00C53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9"/>
    <w:rsid w:val="00432B39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8B2D3-D9C2-41BB-BFB4-FDB7266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2021-11-11T02:18:00Z</dcterms:created>
  <dcterms:modified xsi:type="dcterms:W3CDTF">2021-11-11T02:19:00Z</dcterms:modified>
</cp:coreProperties>
</file>