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31" w:rsidRPr="00445331" w:rsidRDefault="00445331" w:rsidP="00445331">
      <w:pPr>
        <w:rPr>
          <w:b/>
          <w:bCs/>
        </w:rPr>
      </w:pPr>
      <w:bookmarkStart w:id="0" w:name="_GoBack"/>
      <w:proofErr w:type="gramStart"/>
      <w:r w:rsidRPr="00445331">
        <w:rPr>
          <w:rFonts w:hint="eastAsia"/>
          <w:b/>
          <w:bCs/>
        </w:rPr>
        <w:t>100</w:t>
      </w:r>
      <w:proofErr w:type="gramEnd"/>
      <w:r w:rsidRPr="00445331">
        <w:rPr>
          <w:rFonts w:hint="eastAsia"/>
          <w:b/>
          <w:bCs/>
        </w:rPr>
        <w:t>年度第一梯次國產電影片劇本開發補助案獲選補助名單</w:t>
      </w:r>
    </w:p>
    <w:bookmarkEnd w:id="0"/>
    <w:p w:rsidR="00445331" w:rsidRDefault="00445331" w:rsidP="00445331"/>
    <w:p w:rsidR="00445331" w:rsidRPr="00445331" w:rsidRDefault="00445331" w:rsidP="00445331">
      <w:pPr>
        <w:rPr>
          <w:rFonts w:hint="eastAsia"/>
        </w:rPr>
      </w:pPr>
      <w:r w:rsidRPr="00445331">
        <w:rPr>
          <w:rFonts w:hint="eastAsia"/>
          <w:b/>
          <w:bCs/>
        </w:rPr>
        <w:t>第一類組：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445331" w:rsidRPr="00445331" w:rsidTr="00445331">
        <w:trPr>
          <w:tblHeader/>
        </w:trPr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Pr>
              <w:rPr>
                <w:rFonts w:hint="eastAsia"/>
                <w:b/>
                <w:bCs/>
              </w:rPr>
            </w:pPr>
            <w:r w:rsidRPr="00445331">
              <w:rPr>
                <w:b/>
                <w:bCs/>
              </w:rPr>
              <w:t>補助金金額上限（新臺幣）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Pr>
              <w:rPr>
                <w:b/>
                <w:bCs/>
              </w:rPr>
            </w:pPr>
            <w:proofErr w:type="gramStart"/>
            <w:r w:rsidRPr="00445331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Pr>
              <w:rPr>
                <w:b/>
                <w:bCs/>
              </w:rPr>
            </w:pPr>
            <w:r w:rsidRPr="00445331">
              <w:rPr>
                <w:b/>
                <w:bCs/>
              </w:rPr>
              <w:t>申請人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35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支援前線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roofErr w:type="gramStart"/>
            <w:r w:rsidRPr="00445331">
              <w:t>匹客娛樂</w:t>
            </w:r>
            <w:proofErr w:type="gramEnd"/>
            <w:r w:rsidRPr="00445331">
              <w:t>有限公司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27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愛情大過招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三和娛樂國際有限公司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27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飛行少年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roofErr w:type="gramStart"/>
            <w:r w:rsidRPr="00445331">
              <w:t>喜聚股份有限公司</w:t>
            </w:r>
            <w:proofErr w:type="gramEnd"/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25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綁架</w:t>
            </w:r>
            <w:r w:rsidRPr="00445331">
              <w:t>C.K.S.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葛納蘭影片有限公司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22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B</w:t>
            </w:r>
            <w:proofErr w:type="gramStart"/>
            <w:r w:rsidRPr="00445331">
              <w:t>咖驅靈師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roofErr w:type="gramStart"/>
            <w:r w:rsidRPr="00445331">
              <w:t>甲普國際</w:t>
            </w:r>
            <w:proofErr w:type="gramEnd"/>
            <w:r w:rsidRPr="00445331">
              <w:t>媒體股份有限公司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22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願快樂</w:t>
            </w:r>
            <w:r w:rsidRPr="00445331">
              <w:t>A Happy Wish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紅色外星人工作室有限公司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22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烏龜慢走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roofErr w:type="gramStart"/>
            <w:r w:rsidRPr="00445331">
              <w:t>一</w:t>
            </w:r>
            <w:proofErr w:type="gramEnd"/>
            <w:r w:rsidRPr="00445331">
              <w:t>丁一口有限公司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20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帕格尼尼</w:t>
            </w:r>
            <w:r w:rsidRPr="00445331">
              <w:t xml:space="preserve"> </w:t>
            </w:r>
            <w:proofErr w:type="gramStart"/>
            <w:r w:rsidRPr="00445331">
              <w:t>帕格薏仁</w:t>
            </w:r>
            <w:proofErr w:type="gramEnd"/>
            <w:r w:rsidRPr="00445331">
              <w:t xml:space="preserve"> </w:t>
            </w:r>
            <w:proofErr w:type="gramStart"/>
            <w:r w:rsidRPr="00445331">
              <w:t>帕格紅豆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七霞電影有限公司</w:t>
            </w:r>
          </w:p>
        </w:tc>
      </w:tr>
    </w:tbl>
    <w:p w:rsidR="00445331" w:rsidRPr="00445331" w:rsidRDefault="00445331" w:rsidP="00445331">
      <w:r w:rsidRPr="00445331">
        <w:rPr>
          <w:rFonts w:hint="eastAsia"/>
          <w:b/>
          <w:bCs/>
        </w:rPr>
        <w:t>第二類組：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445331" w:rsidRPr="00445331" w:rsidTr="00445331">
        <w:trPr>
          <w:tblHeader/>
        </w:trPr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Pr>
              <w:rPr>
                <w:rFonts w:hint="eastAsia"/>
                <w:b/>
                <w:bCs/>
              </w:rPr>
            </w:pPr>
            <w:r w:rsidRPr="00445331">
              <w:rPr>
                <w:b/>
                <w:bCs/>
              </w:rPr>
              <w:lastRenderedPageBreak/>
              <w:t>補助金金額上限（新臺幣）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Pr>
              <w:rPr>
                <w:b/>
                <w:bCs/>
              </w:rPr>
            </w:pPr>
            <w:proofErr w:type="gramStart"/>
            <w:r w:rsidRPr="00445331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pPr>
              <w:rPr>
                <w:b/>
                <w:bCs/>
              </w:rPr>
            </w:pPr>
            <w:r w:rsidRPr="00445331">
              <w:rPr>
                <w:b/>
                <w:bCs/>
              </w:rPr>
              <w:t>申請人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70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新天生一對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朱延平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70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血色青花瓷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楊雅喆</w:t>
            </w:r>
          </w:p>
        </w:tc>
      </w:tr>
      <w:tr w:rsidR="00445331" w:rsidRPr="00445331" w:rsidTr="0044533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rPr>
                <w:b/>
                <w:bCs/>
              </w:rPr>
              <w:t>60</w:t>
            </w:r>
            <w:r w:rsidRPr="00445331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換心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45331" w:rsidRPr="00445331" w:rsidRDefault="00445331" w:rsidP="00445331">
            <w:r w:rsidRPr="00445331">
              <w:t>鄭芬芬</w:t>
            </w:r>
          </w:p>
        </w:tc>
      </w:tr>
    </w:tbl>
    <w:p w:rsidR="00445331" w:rsidRPr="00445331" w:rsidRDefault="00445331" w:rsidP="00445331">
      <w:r w:rsidRPr="00445331">
        <w:rPr>
          <w:rFonts w:hint="eastAsia"/>
        </w:rPr>
        <w:t> </w:t>
      </w:r>
    </w:p>
    <w:p w:rsidR="00C5339A" w:rsidRDefault="00C5339A"/>
    <w:sectPr w:rsidR="00C5339A" w:rsidSect="0044533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1"/>
    <w:rsid w:val="00445331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6E12"/>
  <w15:chartTrackingRefBased/>
  <w15:docId w15:val="{F6BAAD5D-2702-4D0B-97CA-1DE3D4A2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4111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2021-11-11T06:10:00Z</dcterms:created>
  <dcterms:modified xsi:type="dcterms:W3CDTF">2021-11-11T06:10:00Z</dcterms:modified>
</cp:coreProperties>
</file>