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5" w:rsidRDefault="00A5276B">
      <w:pPr>
        <w:pStyle w:val="a7"/>
        <w:spacing w:after="180" w:line="400" w:lineRule="exact"/>
        <w:jc w:val="both"/>
      </w:pPr>
      <w:r>
        <w:rPr>
          <w:rFonts w:ascii="標楷體" w:eastAsia="標楷體" w:hAnsi="標楷體" w:cs="標楷體"/>
          <w:b/>
          <w:sz w:val="28"/>
          <w:szCs w:val="28"/>
        </w:rPr>
        <w:t>附件一</w:t>
      </w:r>
      <w:r>
        <w:rPr>
          <w:rFonts w:eastAsia="標楷體" w:cs="標楷體"/>
          <w:b/>
          <w:sz w:val="28"/>
          <w:szCs w:val="28"/>
        </w:rPr>
        <w:t>外國</w:t>
      </w:r>
      <w:r>
        <w:rPr>
          <w:rFonts w:ascii="標楷體" w:eastAsia="標楷體" w:hAnsi="標楷體" w:cs="標楷體"/>
          <w:b/>
          <w:sz w:val="28"/>
          <w:szCs w:val="28"/>
        </w:rPr>
        <w:t>、</w:t>
      </w:r>
      <w:r>
        <w:rPr>
          <w:rFonts w:eastAsia="標楷體" w:cs="標楷體"/>
          <w:b/>
          <w:sz w:val="28"/>
          <w:szCs w:val="28"/>
        </w:rPr>
        <w:t>大陸地區</w:t>
      </w:r>
      <w:r>
        <w:rPr>
          <w:rFonts w:ascii="標楷體" w:eastAsia="標楷體" w:hAnsi="標楷體" w:cs="標楷體"/>
          <w:b/>
          <w:sz w:val="28"/>
          <w:szCs w:val="28"/>
        </w:rPr>
        <w:t>、</w:t>
      </w:r>
      <w:r>
        <w:rPr>
          <w:rFonts w:eastAsia="標楷體" w:cs="標楷體"/>
          <w:b/>
          <w:sz w:val="28"/>
          <w:szCs w:val="28"/>
        </w:rPr>
        <w:t>香港及澳門文物、藝術品或標本來</w:t>
      </w:r>
      <w:proofErr w:type="gramStart"/>
      <w:r>
        <w:rPr>
          <w:rFonts w:eastAsia="標楷體" w:cs="標楷體"/>
          <w:b/>
          <w:sz w:val="28"/>
          <w:szCs w:val="28"/>
        </w:rPr>
        <w:t>臺</w:t>
      </w:r>
      <w:proofErr w:type="gramEnd"/>
      <w:r>
        <w:rPr>
          <w:rFonts w:eastAsia="標楷體" w:cs="標楷體"/>
          <w:b/>
          <w:sz w:val="28"/>
          <w:szCs w:val="28"/>
        </w:rPr>
        <w:t>展出司法免扣押申請書</w:t>
      </w:r>
    </w:p>
    <w:tbl>
      <w:tblPr>
        <w:tblW w:w="103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2493"/>
        <w:gridCol w:w="1939"/>
        <w:gridCol w:w="4564"/>
      </w:tblGrid>
      <w:tr w:rsidR="004E0675">
        <w:tblPrEx>
          <w:tblCellMar>
            <w:top w:w="0" w:type="dxa"/>
            <w:bottom w:w="0" w:type="dxa"/>
          </w:tblCellMar>
        </w:tblPrEx>
        <w:tc>
          <w:tcPr>
            <w:tcW w:w="10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numPr>
                <w:ilvl w:val="0"/>
                <w:numId w:val="10"/>
              </w:numPr>
              <w:spacing w:line="500" w:lineRule="exact"/>
              <w:ind w:left="357" w:hanging="357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主辦單位資訊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主辦單位名稱：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立案字號：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地址：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主辦單位簡介：</w:t>
            </w: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napToGrid w:val="0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181610</wp:posOffset>
                      </wp:positionV>
                      <wp:extent cx="2108200" cy="1800360"/>
                      <wp:effectExtent l="0" t="0" r="25400" b="28575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0" cy="18003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custDash>
                                  <a:ds d="197000" sp="197000"/>
                                </a:custDash>
                              </a:ln>
                            </wps:spPr>
                            <wps:txbx>
                              <w:txbxContent>
                                <w:p w:rsidR="004E0675" w:rsidRDefault="004E0675"/>
                              </w:txbxContent>
                            </wps:txbx>
                            <wps:bodyPr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形狀1" o:spid="_x0000_s1026" style="position:absolute;left:0;text-align:left;margin-left:22.75pt;margin-top:14.3pt;width:166pt;height:141.7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" adj="-11796480,,5400" path="m,l21600,r,21600l,21600,,xe" fillcolor="#729fcf" strokeweight="1pt">
                      <v:fill opacity="0"/>
                      <v:stroke joinstyle="miter"/>
                      <v:formulas/>
                      <v:path arrowok="t" o:connecttype="custom" o:connectlocs="1054100,0;2108200,900180;1054100,1800360;0,900180" o:connectangles="270,0,90,180" textboxrect="0,0,21600,21600"/>
                      <v:textbox inset="0,0,0,0">
                        <w:txbxContent>
                          <w:p w:rsidR="004E0675" w:rsidRDefault="004E06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101520</wp:posOffset>
                      </wp:positionH>
                      <wp:positionV relativeFrom="paragraph">
                        <wp:posOffset>197640</wp:posOffset>
                      </wp:positionV>
                      <wp:extent cx="1991160" cy="1724400"/>
                      <wp:effectExtent l="0" t="0" r="28140" b="282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160" cy="172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4E0675" w:rsidRDefault="004E0675"/>
                              </w:txbxContent>
                            </wps:txbx>
                            <wps:bodyPr wrap="none" lIns="4320" tIns="4320" rIns="4320" bIns="432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left:0;text-align:left;margin-left:8pt;margin-top:15.55pt;width:156.8pt;height:135.8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" strokeweight=".26mm">
                      <v:stroke joinstyle="round"/>
                      <v:textbox inset=".12mm,.12mm,.12mm,.12mm">
                        <w:txbxContent>
                          <w:p w:rsidR="004E0675" w:rsidRDefault="004E0675"/>
                        </w:txbxContent>
                      </v:textbox>
                    </v:rect>
                  </w:pict>
                </mc:Fallback>
              </mc:AlternateContent>
            </w: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251460</wp:posOffset>
                      </wp:positionV>
                      <wp:extent cx="977900" cy="729359"/>
                      <wp:effectExtent l="0" t="0" r="12700" b="13970"/>
                      <wp:wrapNone/>
                      <wp:docPr id="3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729359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custDash>
                                  <a:ds d="197000" sp="197000"/>
                                </a:custDash>
                              </a:ln>
                            </wps:spPr>
                            <wps:txbx>
                              <w:txbxContent>
                                <w:p w:rsidR="004E0675" w:rsidRDefault="004E0675"/>
                              </w:txbxContent>
                            </wps:txbx>
                            <wps:bodyPr wrap="squar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8" style="position:absolute;left:0;text-align:left;margin-left:22.75pt;margin-top:19.8pt;width:77pt;height:57.4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" adj="-11796480,,5400" path="m,l21600,r,21600l,21600,,xe" fillcolor="#729fcf" strokeweight="1pt">
                      <v:fill opacity="0"/>
                      <v:stroke joinstyle="miter"/>
                      <v:formulas/>
                      <v:path arrowok="t" o:connecttype="custom" o:connectlocs="488950,0;977900,364680;488950,729359;0,364680" o:connectangles="270,0,90,180" textboxrect="0,0,21600,21600"/>
                      <v:textbox inset="0,0,0,0">
                        <w:txbxContent>
                          <w:p w:rsidR="004E0675" w:rsidRDefault="004E06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cs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101520</wp:posOffset>
                      </wp:positionH>
                      <wp:positionV relativeFrom="paragraph">
                        <wp:posOffset>254520</wp:posOffset>
                      </wp:positionV>
                      <wp:extent cx="619560" cy="581400"/>
                      <wp:effectExtent l="0" t="0" r="28140" b="28200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560" cy="58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35000" sp="100000"/>
                                </a:custDash>
                                <a:round/>
                              </a:ln>
                            </wps:spPr>
                            <wps:txbx>
                              <w:txbxContent>
                                <w:p w:rsidR="004E0675" w:rsidRDefault="004E0675"/>
                              </w:txbxContent>
                            </wps:txbx>
                            <wps:bodyPr wrap="none" lIns="4320" tIns="4320" rIns="4320" bIns="432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9" style="position:absolute;left:0;text-align:left;margin-left:8pt;margin-top:20.05pt;width:48.8pt;height:45.8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" strokeweight=".26mm">
                      <v:stroke joinstyle="round"/>
                      <v:textbox inset=".12mm,.12mm,.12mm,.12mm">
                        <w:txbxContent>
                          <w:p w:rsidR="004E0675" w:rsidRDefault="004E0675"/>
                        </w:txbxContent>
                      </v:textbox>
                    </v:rect>
                  </w:pict>
                </mc:Fallback>
              </mc:AlternateContent>
            </w: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4E0675" w:rsidRDefault="004E0675">
            <w:pPr>
              <w:pStyle w:val="a7"/>
              <w:spacing w:line="500" w:lineRule="exact"/>
              <w:ind w:firstLine="280"/>
              <w:jc w:val="both"/>
              <w:rPr>
                <w:rFonts w:eastAsia="標楷體" w:cs="標楷體"/>
                <w:sz w:val="28"/>
                <w:szCs w:val="28"/>
              </w:rPr>
            </w:pPr>
            <w:bookmarkStart w:id="0" w:name="_GoBack"/>
            <w:bookmarkEnd w:id="0"/>
          </w:p>
          <w:p w:rsidR="004E0675" w:rsidRDefault="00A5276B">
            <w:pPr>
              <w:pStyle w:val="a7"/>
              <w:spacing w:line="500" w:lineRule="exact"/>
              <w:ind w:firstLine="200"/>
              <w:jc w:val="both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（申請單位印鑑章）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負責人：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3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both"/>
            </w:pPr>
            <w:r>
              <w:rPr>
                <w:rFonts w:eastAsia="標楷體" w:cs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聯絡人：</w:t>
            </w:r>
          </w:p>
        </w:tc>
        <w:tc>
          <w:tcPr>
            <w:tcW w:w="6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聯絡電話及電子郵件：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文化部</w:t>
            </w:r>
          </w:p>
          <w:p w:rsidR="004E0675" w:rsidRDefault="00A5276B">
            <w:pPr>
              <w:pStyle w:val="a7"/>
              <w:spacing w:line="5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審查意見</w:t>
            </w:r>
          </w:p>
        </w:tc>
        <w:tc>
          <w:tcPr>
            <w:tcW w:w="89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  <w:szCs w:val="28"/>
              </w:rPr>
              <w:t>同意核發</w:t>
            </w:r>
            <w:r>
              <w:rPr>
                <w:rFonts w:eastAsia="標楷體" w:cs="標楷體"/>
                <w:sz w:val="28"/>
                <w:szCs w:val="28"/>
              </w:rPr>
              <w:t>，通知司法院及法務部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</w:p>
          <w:p w:rsidR="004E0675" w:rsidRDefault="00A5276B">
            <w:pPr>
              <w:pStyle w:val="a7"/>
              <w:spacing w:line="500" w:lineRule="exact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□ </w:t>
            </w:r>
            <w:r>
              <w:rPr>
                <w:rFonts w:eastAsia="標楷體" w:cs="標楷體"/>
                <w:sz w:val="28"/>
                <w:szCs w:val="28"/>
              </w:rPr>
              <w:t>申請文件未齊全，通知補件</w:t>
            </w:r>
          </w:p>
          <w:p w:rsidR="004E0675" w:rsidRDefault="00A5276B">
            <w:pPr>
              <w:pStyle w:val="a7"/>
              <w:spacing w:line="500" w:lineRule="exact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□ </w:t>
            </w:r>
            <w:r>
              <w:rPr>
                <w:rFonts w:eastAsia="標楷體" w:cs="標楷體"/>
                <w:sz w:val="28"/>
                <w:szCs w:val="28"/>
              </w:rPr>
              <w:t>撤銷申請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numPr>
                <w:ilvl w:val="0"/>
                <w:numId w:val="9"/>
              </w:numPr>
              <w:spacing w:line="500" w:lineRule="exact"/>
              <w:ind w:left="357" w:hanging="357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活動資訊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活動名稱：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5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活動日期：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left="483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活動地點：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0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活動共同承辦及協辦單位：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firstLine="2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本活動為臨時性、公開展出？</w:t>
            </w:r>
            <w:r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proofErr w:type="gramEnd"/>
          </w:p>
        </w:tc>
      </w:tr>
    </w:tbl>
    <w:p w:rsidR="004E0675" w:rsidRDefault="004E0675">
      <w:pPr>
        <w:pStyle w:val="Standard"/>
      </w:pPr>
    </w:p>
    <w:p w:rsidR="004E0675" w:rsidRDefault="004E0675">
      <w:pPr>
        <w:pStyle w:val="Standard"/>
      </w:pPr>
    </w:p>
    <w:tbl>
      <w:tblPr>
        <w:tblW w:w="103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4E0675">
        <w:tblPrEx>
          <w:tblCellMar>
            <w:top w:w="0" w:type="dxa"/>
            <w:bottom w:w="0" w:type="dxa"/>
          </w:tblCellMar>
        </w:tblPrEx>
        <w:tc>
          <w:tcPr>
            <w:tcW w:w="10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numPr>
                <w:ilvl w:val="0"/>
                <w:numId w:val="9"/>
              </w:numPr>
              <w:spacing w:line="500" w:lineRule="exact"/>
              <w:ind w:left="357" w:hanging="357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來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展出文物、標本或藝術品資訊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left="483" w:hanging="3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活動時間結束後，文物、藝術品或標本全數復運出口。</w:t>
            </w:r>
            <w:r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proofErr w:type="gramEnd"/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left="483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來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展出之文物、藝術品或標本預定進口日期及地點：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left="483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來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展出之文物、藝術品或標本預定出口日期及地點：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left="483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來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展出之文物、藝術品或標本所有權人（或單位）及其簡介：</w:t>
            </w:r>
          </w:p>
          <w:p w:rsidR="004E0675" w:rsidRDefault="004E0675">
            <w:pPr>
              <w:pStyle w:val="a7"/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E0675" w:rsidRDefault="004E0675">
            <w:pPr>
              <w:pStyle w:val="a7"/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10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a7"/>
              <w:spacing w:line="500" w:lineRule="exact"/>
              <w:ind w:left="483" w:hanging="3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來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展出之文物、標本或藝術品目前涉及爭議問題。</w:t>
            </w:r>
            <w:r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</w:t>
            </w:r>
            <w:r>
              <w:rPr>
                <w:rFonts w:eastAsia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否（如勾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選「有」，請於下表註明該文物、藝術品或標本編號、名稱及所遭遇之問題）</w:t>
            </w:r>
          </w:p>
          <w:tbl>
            <w:tblPr>
              <w:tblW w:w="9086" w:type="dxa"/>
              <w:tblInd w:w="2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540"/>
              <w:gridCol w:w="5008"/>
              <w:gridCol w:w="1695"/>
            </w:tblGrid>
            <w:tr w:rsidR="004E06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A5276B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A5276B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A5276B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所遭遇問題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A5276B">
                  <w:pPr>
                    <w:pStyle w:val="Standard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備註</w:t>
                  </w:r>
                </w:p>
              </w:tc>
            </w:tr>
            <w:tr w:rsidR="004E06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  <w:tr w:rsidR="004E06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  <w:tr w:rsidR="004E06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0675" w:rsidRDefault="004E0675">
                  <w:pPr>
                    <w:pStyle w:val="Standard"/>
                    <w:snapToGrid w:val="0"/>
                    <w:spacing w:line="500" w:lineRule="exact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</w:tbl>
          <w:p w:rsidR="004E0675" w:rsidRDefault="00A5276B">
            <w:pPr>
              <w:pStyle w:val="a7"/>
              <w:spacing w:line="500" w:lineRule="exact"/>
              <w:ind w:left="482" w:hanging="2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附註：表格如不敷使用，請自行增加欄位填寫。</w:t>
            </w:r>
          </w:p>
        </w:tc>
      </w:tr>
    </w:tbl>
    <w:p w:rsidR="004E0675" w:rsidRDefault="00A5276B">
      <w:pPr>
        <w:pStyle w:val="Standard"/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※</w:t>
      </w:r>
      <w:r>
        <w:rPr>
          <w:rFonts w:ascii="標楷體" w:eastAsia="標楷體" w:hAnsi="標楷體" w:cs="標楷體"/>
          <w:b/>
          <w:sz w:val="28"/>
          <w:szCs w:val="28"/>
        </w:rPr>
        <w:t>主辦單位自我檢核</w:t>
      </w:r>
    </w:p>
    <w:p w:rsidR="004E0675" w:rsidRDefault="00A5276B">
      <w:pPr>
        <w:pStyle w:val="a7"/>
        <w:spacing w:line="500" w:lineRule="exact"/>
        <w:ind w:left="483" w:hanging="3"/>
        <w:jc w:val="both"/>
      </w:pPr>
      <w:r>
        <w:rPr>
          <w:rFonts w:eastAsia="Calibri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申請書每項欄位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皆已勾選</w:t>
      </w:r>
      <w:proofErr w:type="gramEnd"/>
      <w:r>
        <w:rPr>
          <w:rFonts w:ascii="標楷體" w:eastAsia="標楷體" w:hAnsi="標楷體" w:cs="標楷體"/>
          <w:sz w:val="28"/>
          <w:szCs w:val="28"/>
        </w:rPr>
        <w:t>或填寫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已附來臺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展出文物、藝術品或標本清冊</w:t>
      </w:r>
    </w:p>
    <w:p w:rsidR="004E0675" w:rsidRDefault="00A5276B">
      <w:pPr>
        <w:pStyle w:val="a7"/>
        <w:spacing w:line="500" w:lineRule="exact"/>
        <w:ind w:left="483" w:hanging="3"/>
        <w:jc w:val="both"/>
        <w:sectPr w:rsidR="004E0675">
          <w:footerReference w:type="default" r:id="rId7"/>
          <w:pgSz w:w="11906" w:h="16838"/>
          <w:pgMar w:top="1134" w:right="902" w:bottom="1134" w:left="750" w:header="720" w:footer="685" w:gutter="0"/>
          <w:cols w:space="720"/>
        </w:sectPr>
      </w:pPr>
      <w:r>
        <w:rPr>
          <w:rFonts w:eastAsia="Calibri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已附展出</w:t>
      </w:r>
      <w:proofErr w:type="gramEnd"/>
      <w:r>
        <w:rPr>
          <w:rFonts w:ascii="標楷體" w:eastAsia="標楷體" w:hAnsi="標楷體" w:cs="標楷體"/>
          <w:sz w:val="28"/>
          <w:szCs w:val="28"/>
        </w:rPr>
        <w:t>活動計畫書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  <w:t xml:space="preserve">    </w:t>
      </w:r>
      <w:r>
        <w:rPr>
          <w:rFonts w:eastAsia="Calibri"/>
          <w:sz w:val="28"/>
          <w:szCs w:val="28"/>
        </w:rPr>
        <w:t>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已附相關</w:t>
      </w:r>
      <w:proofErr w:type="gramEnd"/>
      <w:r>
        <w:rPr>
          <w:rFonts w:ascii="標楷體" w:eastAsia="標楷體" w:hAnsi="標楷體" w:cs="標楷體"/>
          <w:sz w:val="28"/>
          <w:szCs w:val="28"/>
        </w:rPr>
        <w:t>契約書</w:t>
      </w:r>
    </w:p>
    <w:p w:rsidR="004E0675" w:rsidRDefault="00A5276B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附件二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來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展出文物、藝術品或標本清冊</w:t>
      </w:r>
    </w:p>
    <w:tbl>
      <w:tblPr>
        <w:tblW w:w="1479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1718"/>
        <w:gridCol w:w="863"/>
        <w:gridCol w:w="1700"/>
        <w:gridCol w:w="1843"/>
        <w:gridCol w:w="2381"/>
        <w:gridCol w:w="2268"/>
        <w:gridCol w:w="1984"/>
        <w:gridCol w:w="1217"/>
      </w:tblGrid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材質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尺寸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（公分）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（西元年）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典藏單位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所有人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存置地點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（國家）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照片圖檔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A5276B">
            <w:pPr>
              <w:pStyle w:val="Standard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E067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675" w:rsidRDefault="004E0675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E0675" w:rsidRDefault="00A5276B">
      <w:pPr>
        <w:pStyle w:val="Standard"/>
      </w:pPr>
      <w:r>
        <w:rPr>
          <w:rFonts w:ascii="標楷體" w:eastAsia="標楷體" w:hAnsi="標楷體" w:cs="標楷體"/>
          <w:color w:val="000000"/>
        </w:rPr>
        <w:t>填表人：</w:t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ab/>
      </w:r>
      <w:r>
        <w:rPr>
          <w:rFonts w:ascii="標楷體" w:eastAsia="標楷體" w:hAnsi="標楷體" w:cs="標楷體"/>
          <w:color w:val="000000"/>
        </w:rPr>
        <w:t xml:space="preserve">              </w:t>
      </w:r>
      <w:r>
        <w:rPr>
          <w:rFonts w:ascii="標楷體" w:eastAsia="標楷體" w:hAnsi="標楷體" w:cs="標楷體"/>
        </w:rPr>
        <w:t>申請單位印信或專用章戳：</w:t>
      </w:r>
    </w:p>
    <w:sectPr w:rsidR="004E0675">
      <w:footerReference w:type="default" r:id="rId8"/>
      <w:pgSz w:w="16838" w:h="11906" w:orient="landscape"/>
      <w:pgMar w:top="1800" w:right="1440" w:bottom="1800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6B" w:rsidRDefault="00A5276B">
      <w:r>
        <w:separator/>
      </w:r>
    </w:p>
  </w:endnote>
  <w:endnote w:type="continuationSeparator" w:id="0">
    <w:p w:rsidR="00A5276B" w:rsidRDefault="00A5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F9" w:rsidRDefault="00A5276B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702B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F9" w:rsidRDefault="00A5276B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702B0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6B" w:rsidRDefault="00A5276B">
      <w:r>
        <w:rPr>
          <w:color w:val="000000"/>
        </w:rPr>
        <w:separator/>
      </w:r>
    </w:p>
  </w:footnote>
  <w:footnote w:type="continuationSeparator" w:id="0">
    <w:p w:rsidR="00A5276B" w:rsidRDefault="00A5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DBF"/>
    <w:multiLevelType w:val="multilevel"/>
    <w:tmpl w:val="5A562348"/>
    <w:styleLink w:val="WWNum4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914088"/>
    <w:multiLevelType w:val="multilevel"/>
    <w:tmpl w:val="A26C9F88"/>
    <w:styleLink w:val="WWNum5"/>
    <w:lvl w:ilvl="0">
      <w:start w:val="1"/>
      <w:numFmt w:val="japaneseCounting"/>
      <w:lvlText w:val="(%1)"/>
      <w:lvlJc w:val="left"/>
      <w:pPr>
        <w:ind w:left="1396" w:hanging="480"/>
      </w:pPr>
      <w:rPr>
        <w:rFonts w:ascii="Times New Roman" w:eastAsia="標楷體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876" w:hanging="480"/>
      </w:pPr>
    </w:lvl>
    <w:lvl w:ilvl="2">
      <w:start w:val="1"/>
      <w:numFmt w:val="lowerRoman"/>
      <w:lvlText w:val="%3."/>
      <w:lvlJc w:val="right"/>
      <w:pPr>
        <w:ind w:left="2356" w:hanging="480"/>
      </w:pPr>
    </w:lvl>
    <w:lvl w:ilvl="3">
      <w:start w:val="1"/>
      <w:numFmt w:val="decimal"/>
      <w:lvlText w:val="%4."/>
      <w:lvlJc w:val="left"/>
      <w:pPr>
        <w:ind w:left="2836" w:hanging="480"/>
      </w:pPr>
    </w:lvl>
    <w:lvl w:ilvl="4">
      <w:start w:val="1"/>
      <w:numFmt w:val="ideographTraditional"/>
      <w:lvlText w:val="%5、"/>
      <w:lvlJc w:val="left"/>
      <w:pPr>
        <w:ind w:left="3316" w:hanging="480"/>
      </w:pPr>
    </w:lvl>
    <w:lvl w:ilvl="5">
      <w:start w:val="1"/>
      <w:numFmt w:val="lowerRoman"/>
      <w:lvlText w:val="%6."/>
      <w:lvlJc w:val="right"/>
      <w:pPr>
        <w:ind w:left="3796" w:hanging="480"/>
      </w:pPr>
    </w:lvl>
    <w:lvl w:ilvl="6">
      <w:start w:val="1"/>
      <w:numFmt w:val="decimal"/>
      <w:lvlText w:val="%7."/>
      <w:lvlJc w:val="left"/>
      <w:pPr>
        <w:ind w:left="4276" w:hanging="480"/>
      </w:pPr>
    </w:lvl>
    <w:lvl w:ilvl="7">
      <w:start w:val="1"/>
      <w:numFmt w:val="ideographTraditional"/>
      <w:lvlText w:val="%8、"/>
      <w:lvlJc w:val="left"/>
      <w:pPr>
        <w:ind w:left="4756" w:hanging="480"/>
      </w:pPr>
    </w:lvl>
    <w:lvl w:ilvl="8">
      <w:start w:val="1"/>
      <w:numFmt w:val="lowerRoman"/>
      <w:lvlText w:val="%9."/>
      <w:lvlJc w:val="right"/>
      <w:pPr>
        <w:ind w:left="5236" w:hanging="480"/>
      </w:pPr>
    </w:lvl>
  </w:abstractNum>
  <w:abstractNum w:abstractNumId="2" w15:restartNumberingAfterBreak="0">
    <w:nsid w:val="237F74CC"/>
    <w:multiLevelType w:val="multilevel"/>
    <w:tmpl w:val="FFF4FB9A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EB1362"/>
    <w:multiLevelType w:val="multilevel"/>
    <w:tmpl w:val="7E4832E4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9DC2606"/>
    <w:multiLevelType w:val="multilevel"/>
    <w:tmpl w:val="F36298AA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D51BA7"/>
    <w:multiLevelType w:val="multilevel"/>
    <w:tmpl w:val="00AC0DC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617220A5"/>
    <w:multiLevelType w:val="multilevel"/>
    <w:tmpl w:val="431CEEA0"/>
    <w:styleLink w:val="WWNum6"/>
    <w:lvl w:ilvl="0">
      <w:start w:val="1"/>
      <w:numFmt w:val="japaneseCount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D8B44F6"/>
    <w:multiLevelType w:val="multilevel"/>
    <w:tmpl w:val="C2AE3582"/>
    <w:styleLink w:val="WWNum3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A2945AB"/>
    <w:multiLevelType w:val="multilevel"/>
    <w:tmpl w:val="C742BD96"/>
    <w:styleLink w:val="WWNum7"/>
    <w:lvl w:ilvl="0">
      <w:start w:val="1"/>
      <w:numFmt w:val="japaneseCounting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0675"/>
    <w:rsid w:val="004E0675"/>
    <w:rsid w:val="00702B01"/>
    <w:rsid w:val="00A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96489-9EA2-4394-A13C-FA03AADE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after="150"/>
    </w:pPr>
    <w:rPr>
      <w:rFonts w:ascii="新細明體" w:hAnsi="新細明體" w:cs="新細明體"/>
      <w:color w:val="555555"/>
      <w:kern w:val="0"/>
      <w:szCs w:val="24"/>
    </w:rPr>
  </w:style>
  <w:style w:type="paragraph" w:customStyle="1" w:styleId="p-content3">
    <w:name w:val="p-content3"/>
    <w:basedOn w:val="Standard"/>
    <w:pPr>
      <w:widowControl/>
    </w:pPr>
    <w:rPr>
      <w:rFonts w:ascii="新細明體" w:hAnsi="新細明體" w:cs="新細明體"/>
      <w:color w:val="555555"/>
      <w:kern w:val="0"/>
      <w:szCs w:val="24"/>
    </w:rPr>
  </w:style>
  <w:style w:type="paragraph" w:customStyle="1" w:styleId="p-content4">
    <w:name w:val="p-content4"/>
    <w:basedOn w:val="Standard"/>
    <w:pPr>
      <w:widowControl/>
    </w:pPr>
    <w:rPr>
      <w:rFonts w:ascii="新細明體" w:hAnsi="新細明體" w:cs="新細明體"/>
      <w:color w:val="555555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styleId="a9">
    <w:name w:val="Revision"/>
    <w:pPr>
      <w:widowControl/>
    </w:pPr>
  </w:style>
  <w:style w:type="paragraph" w:customStyle="1" w:styleId="TableContents">
    <w:name w:val="Table Contents"/>
    <w:basedOn w:val="Standard"/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styleId="ac">
    <w:name w:val="Placeholder Text"/>
    <w:basedOn w:val="a0"/>
    <w:rPr>
      <w:color w:val="80808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標楷體" w:hAnsi="Times New Roman" w:cs="Times New Roman"/>
      <w:sz w:val="28"/>
    </w:rPr>
  </w:style>
  <w:style w:type="character" w:customStyle="1" w:styleId="ListLabel20">
    <w:name w:val="ListLabel 20"/>
    <w:rPr>
      <w:rFonts w:ascii="Times New Roman" w:eastAsia="標楷體" w:hAnsi="Times New Roman" w:cs="Times New Roman"/>
      <w:sz w:val="28"/>
    </w:rPr>
  </w:style>
  <w:style w:type="character" w:customStyle="1" w:styleId="ListLabel21">
    <w:name w:val="ListLabel 21"/>
    <w:rPr>
      <w:rFonts w:cs="Calibri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劉順明</dc:creator>
  <cp:lastModifiedBy>施惠蘋</cp:lastModifiedBy>
  <cp:revision>2</cp:revision>
  <dcterms:created xsi:type="dcterms:W3CDTF">2021-11-17T08:16:00Z</dcterms:created>
  <dcterms:modified xsi:type="dcterms:W3CDTF">2021-11-17T08:16:00Z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