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4B" w:rsidRPr="00E13A4B" w:rsidRDefault="00E13A4B" w:rsidP="00E13A4B">
      <w:pPr>
        <w:rPr>
          <w:b/>
          <w:bCs/>
        </w:rPr>
      </w:pPr>
      <w:bookmarkStart w:id="0" w:name="_GoBack"/>
      <w:r w:rsidRPr="00E13A4B">
        <w:rPr>
          <w:rFonts w:hint="eastAsia"/>
          <w:b/>
          <w:bCs/>
        </w:rPr>
        <w:t>99</w:t>
      </w:r>
      <w:r w:rsidRPr="00E13A4B">
        <w:rPr>
          <w:rFonts w:hint="eastAsia"/>
          <w:b/>
          <w:bCs/>
        </w:rPr>
        <w:t>年國產電影片劇本開發補助案獲選補助名單</w:t>
      </w:r>
    </w:p>
    <w:bookmarkEnd w:id="0"/>
    <w:p w:rsidR="00E13A4B" w:rsidRDefault="00E13A4B" w:rsidP="00E13A4B"/>
    <w:p w:rsidR="00E13A4B" w:rsidRPr="00E13A4B" w:rsidRDefault="00E13A4B" w:rsidP="00E13A4B">
      <w:pPr>
        <w:rPr>
          <w:rFonts w:hint="eastAsia"/>
        </w:rPr>
      </w:pPr>
      <w:r w:rsidRPr="00E13A4B">
        <w:rPr>
          <w:rFonts w:hint="eastAsia"/>
          <w:b/>
          <w:bCs/>
        </w:rPr>
        <w:t>第一類組：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E13A4B" w:rsidRPr="00E13A4B" w:rsidTr="00E13A4B">
        <w:trPr>
          <w:tblHeader/>
        </w:trPr>
        <w:tc>
          <w:tcPr>
            <w:tcW w:w="44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rFonts w:hint="eastAsia"/>
                <w:b/>
                <w:bCs/>
              </w:rPr>
            </w:pPr>
            <w:proofErr w:type="gramStart"/>
            <w:r w:rsidRPr="00E13A4B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4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b/>
                <w:bCs/>
              </w:rPr>
            </w:pPr>
            <w:r w:rsidRPr="00E13A4B">
              <w:rPr>
                <w:b/>
                <w:bCs/>
              </w:rPr>
              <w:t>補助金金額上限金額</w:t>
            </w:r>
          </w:p>
        </w:tc>
        <w:tc>
          <w:tcPr>
            <w:tcW w:w="44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b/>
                <w:bCs/>
              </w:rPr>
            </w:pPr>
            <w:r w:rsidRPr="00E13A4B">
              <w:rPr>
                <w:b/>
                <w:bCs/>
              </w:rPr>
              <w:t>申請人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圍城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30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中影股份有限公司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rPr>
                <w:b/>
                <w:bCs/>
              </w:rPr>
              <w:t>打狗棒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23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肥貓國際娛樂有限公司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第五處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35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派對園電影有限公司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楊皇后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t>影動亞洲有限公司</w:t>
            </w:r>
            <w:proofErr w:type="gramEnd"/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單向街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三視多媒體網路股份有限公司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rPr>
                <w:b/>
                <w:bCs/>
              </w:rPr>
              <w:t>賽蓮之</w:t>
            </w:r>
            <w:proofErr w:type="gramEnd"/>
            <w:r w:rsidRPr="00E13A4B">
              <w:rPr>
                <w:b/>
                <w:bCs/>
              </w:rPr>
              <w:t>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前景娛樂有限公司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舞出原我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奇幻娛樂國際股份有限公司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rPr>
                <w:b/>
                <w:bCs/>
              </w:rPr>
              <w:t>斑斑歷險記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t>本覺創意</w:t>
            </w:r>
            <w:proofErr w:type="gramEnd"/>
            <w:r w:rsidRPr="00E13A4B">
              <w:t>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rPr>
                <w:b/>
                <w:bCs/>
              </w:rPr>
              <w:t>紅衣小女孩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23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roofErr w:type="gramStart"/>
            <w:r w:rsidRPr="00E13A4B">
              <w:t>瀚</w:t>
            </w:r>
            <w:proofErr w:type="gramEnd"/>
            <w:r w:rsidRPr="00E13A4B">
              <w:t>草影視文化事業有限公司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lastRenderedPageBreak/>
              <w:t>我的</w:t>
            </w:r>
            <w:proofErr w:type="gramStart"/>
            <w:r w:rsidRPr="00E13A4B">
              <w:rPr>
                <w:b/>
                <w:bCs/>
              </w:rPr>
              <w:t>乩</w:t>
            </w:r>
            <w:proofErr w:type="gramEnd"/>
            <w:r w:rsidRPr="00E13A4B">
              <w:rPr>
                <w:b/>
                <w:bCs/>
              </w:rPr>
              <w:t>童女友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20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雷公電影有限公司</w:t>
            </w:r>
          </w:p>
        </w:tc>
      </w:tr>
    </w:tbl>
    <w:p w:rsidR="00E13A4B" w:rsidRDefault="00E13A4B" w:rsidP="00E13A4B">
      <w:pPr>
        <w:rPr>
          <w:b/>
          <w:bCs/>
        </w:rPr>
      </w:pPr>
      <w:r w:rsidRPr="00E13A4B">
        <w:rPr>
          <w:rFonts w:hint="eastAsia"/>
          <w:b/>
          <w:bCs/>
        </w:rPr>
        <w:t> </w:t>
      </w:r>
    </w:p>
    <w:p w:rsidR="00E13A4B" w:rsidRPr="00E13A4B" w:rsidRDefault="00E13A4B" w:rsidP="00E13A4B">
      <w:r w:rsidRPr="00E13A4B">
        <w:rPr>
          <w:rFonts w:hint="eastAsia"/>
          <w:b/>
          <w:bCs/>
        </w:rPr>
        <w:t>第二類組：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E13A4B" w:rsidRPr="00E13A4B" w:rsidTr="00E13A4B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rFonts w:hint="eastAsia"/>
                <w:b/>
                <w:bCs/>
              </w:rPr>
            </w:pPr>
            <w:proofErr w:type="gramStart"/>
            <w:r w:rsidRPr="00E13A4B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b/>
                <w:bCs/>
              </w:rPr>
            </w:pPr>
            <w:r w:rsidRPr="00E13A4B">
              <w:rPr>
                <w:b/>
                <w:bCs/>
              </w:rPr>
              <w:t>補助金金額上限金額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pPr>
              <w:rPr>
                <w:b/>
                <w:bCs/>
              </w:rPr>
            </w:pPr>
            <w:r w:rsidRPr="00E13A4B">
              <w:rPr>
                <w:b/>
                <w:bCs/>
              </w:rPr>
              <w:t>申請人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Love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80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鈕承澤</w:t>
            </w:r>
          </w:p>
          <w:p w:rsidR="00E13A4B" w:rsidRPr="00E13A4B" w:rsidRDefault="00E13A4B" w:rsidP="00E13A4B">
            <w:r w:rsidRPr="00E13A4B">
              <w:t>(</w:t>
            </w:r>
            <w:r w:rsidRPr="00E13A4B">
              <w:t>以導演身份申請</w:t>
            </w:r>
            <w:r w:rsidRPr="00E13A4B">
              <w:t>)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星空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60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原子映</w:t>
            </w:r>
            <w:proofErr w:type="gramStart"/>
            <w:r w:rsidRPr="00E13A4B">
              <w:t>象</w:t>
            </w:r>
            <w:proofErr w:type="gramEnd"/>
            <w:r w:rsidRPr="00E13A4B">
              <w:t>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踢翻天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80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青春歲月股份有限公司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天鵝糊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80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紅豆製作股份有限公司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大稻</w:t>
            </w:r>
            <w:proofErr w:type="gramStart"/>
            <w:r w:rsidRPr="00E13A4B">
              <w:rPr>
                <w:b/>
                <w:bCs/>
              </w:rPr>
              <w:t>埕</w:t>
            </w:r>
            <w:proofErr w:type="gramEnd"/>
            <w:r w:rsidRPr="00E13A4B">
              <w:rPr>
                <w:b/>
                <w:bCs/>
              </w:rPr>
              <w:t>風雲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70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青睞影視製作有限公司</w:t>
            </w:r>
          </w:p>
        </w:tc>
      </w:tr>
      <w:tr w:rsidR="00E13A4B" w:rsidRPr="00E13A4B" w:rsidTr="00E13A4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新明星歌劇團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rPr>
                <w:b/>
                <w:bCs/>
              </w:rPr>
              <w:t>60</w:t>
            </w:r>
            <w:r w:rsidRPr="00E13A4B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13A4B" w:rsidRPr="00E13A4B" w:rsidRDefault="00E13A4B" w:rsidP="00E13A4B">
            <w:r w:rsidRPr="00E13A4B">
              <w:t>蔓</w:t>
            </w:r>
            <w:proofErr w:type="gramStart"/>
            <w:r w:rsidRPr="00E13A4B">
              <w:t>菲聯爾</w:t>
            </w:r>
            <w:proofErr w:type="gramEnd"/>
            <w:r w:rsidRPr="00E13A4B">
              <w:t>創意製作有限公司</w:t>
            </w:r>
          </w:p>
        </w:tc>
      </w:tr>
    </w:tbl>
    <w:p w:rsidR="00C5339A" w:rsidRPr="00E13A4B" w:rsidRDefault="00C5339A"/>
    <w:sectPr w:rsidR="00C5339A" w:rsidRPr="00E13A4B" w:rsidSect="00E13A4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B"/>
    <w:rsid w:val="00C5339A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EA3E"/>
  <w15:chartTrackingRefBased/>
  <w15:docId w15:val="{4D640012-EF23-4548-AB1A-FD19A55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922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2021-11-11T06:11:00Z</dcterms:created>
  <dcterms:modified xsi:type="dcterms:W3CDTF">2021-11-11T06:11:00Z</dcterms:modified>
</cp:coreProperties>
</file>