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96" w:rsidRPr="00777A96" w:rsidRDefault="00777A96" w:rsidP="00777A96">
      <w:pPr>
        <w:rPr>
          <w:b/>
          <w:bCs/>
          <w:sz w:val="26"/>
          <w:szCs w:val="26"/>
        </w:rPr>
      </w:pPr>
      <w:bookmarkStart w:id="0" w:name="_GoBack"/>
      <w:proofErr w:type="gramStart"/>
      <w:r w:rsidRPr="00777A96">
        <w:rPr>
          <w:rFonts w:hint="eastAsia"/>
          <w:b/>
          <w:bCs/>
          <w:sz w:val="26"/>
          <w:szCs w:val="26"/>
        </w:rPr>
        <w:t>102</w:t>
      </w:r>
      <w:proofErr w:type="gramEnd"/>
      <w:r w:rsidRPr="00777A96">
        <w:rPr>
          <w:rFonts w:hint="eastAsia"/>
          <w:b/>
          <w:bCs/>
          <w:sz w:val="26"/>
          <w:szCs w:val="26"/>
        </w:rPr>
        <w:t>年度旗艦組及策略組國產電影片補助金獲選名單</w:t>
      </w:r>
    </w:p>
    <w:bookmarkEnd w:id="0"/>
    <w:p w:rsidR="00777A96" w:rsidRPr="00777A96" w:rsidRDefault="00777A96" w:rsidP="00777A96">
      <w:pPr>
        <w:rPr>
          <w:rFonts w:hint="eastAsia"/>
        </w:rPr>
      </w:pPr>
    </w:p>
    <w:tbl>
      <w:tblPr>
        <w:tblW w:w="140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26"/>
        <w:gridCol w:w="3460"/>
        <w:gridCol w:w="1701"/>
        <w:gridCol w:w="1417"/>
        <w:gridCol w:w="1701"/>
        <w:gridCol w:w="2694"/>
      </w:tblGrid>
      <w:tr w:rsidR="00777A96" w:rsidRPr="00777A96" w:rsidTr="00777A96">
        <w:tc>
          <w:tcPr>
            <w:tcW w:w="152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pPr>
              <w:rPr>
                <w:rFonts w:hint="eastAsia"/>
                <w:b/>
                <w:bCs/>
              </w:rPr>
            </w:pPr>
            <w:r w:rsidRPr="00777A96">
              <w:rPr>
                <w:b/>
                <w:bCs/>
              </w:rPr>
              <w:t>組別</w:t>
            </w:r>
          </w:p>
        </w:tc>
        <w:tc>
          <w:tcPr>
            <w:tcW w:w="1526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pPr>
              <w:rPr>
                <w:b/>
                <w:bCs/>
              </w:rPr>
            </w:pPr>
            <w:r w:rsidRPr="00777A96">
              <w:rPr>
                <w:b/>
                <w:bCs/>
              </w:rPr>
              <w:t>企畫案名稱</w:t>
            </w:r>
          </w:p>
        </w:tc>
        <w:tc>
          <w:tcPr>
            <w:tcW w:w="34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pPr>
              <w:rPr>
                <w:b/>
                <w:bCs/>
              </w:rPr>
            </w:pPr>
            <w:r w:rsidRPr="00777A96">
              <w:rPr>
                <w:b/>
                <w:bCs/>
              </w:rPr>
              <w:t>申請人</w:t>
            </w:r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pPr>
              <w:rPr>
                <w:b/>
                <w:bCs/>
              </w:rPr>
            </w:pPr>
            <w:r w:rsidRPr="00777A96">
              <w:rPr>
                <w:b/>
                <w:bCs/>
              </w:rPr>
              <w:t>製片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pPr>
              <w:rPr>
                <w:b/>
                <w:bCs/>
              </w:rPr>
            </w:pPr>
            <w:r w:rsidRPr="00777A96">
              <w:rPr>
                <w:b/>
                <w:bCs/>
              </w:rPr>
              <w:t>導演</w:t>
            </w:r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pPr>
              <w:rPr>
                <w:b/>
                <w:bCs/>
              </w:rPr>
            </w:pPr>
            <w:r w:rsidRPr="00777A96">
              <w:rPr>
                <w:b/>
                <w:bCs/>
              </w:rPr>
              <w:t>編劇</w:t>
            </w:r>
          </w:p>
        </w:tc>
        <w:tc>
          <w:tcPr>
            <w:tcW w:w="26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EE7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pPr>
              <w:rPr>
                <w:b/>
                <w:bCs/>
              </w:rPr>
            </w:pPr>
            <w:r w:rsidRPr="00777A96">
              <w:rPr>
                <w:b/>
                <w:bCs/>
              </w:rPr>
              <w:t>補助金額上限</w:t>
            </w:r>
          </w:p>
          <w:p w:rsidR="00777A96" w:rsidRPr="00777A96" w:rsidRDefault="00777A96" w:rsidP="00777A96">
            <w:pPr>
              <w:rPr>
                <w:b/>
                <w:bCs/>
              </w:rPr>
            </w:pPr>
            <w:r w:rsidRPr="00777A96">
              <w:rPr>
                <w:b/>
                <w:bCs/>
              </w:rPr>
              <w:t>(</w:t>
            </w:r>
            <w:r w:rsidRPr="00777A96">
              <w:rPr>
                <w:b/>
                <w:bCs/>
              </w:rPr>
              <w:t>新臺幣</w:t>
            </w:r>
            <w:r w:rsidRPr="00777A96">
              <w:rPr>
                <w:b/>
                <w:bCs/>
              </w:rPr>
              <w:t>)</w:t>
            </w:r>
          </w:p>
        </w:tc>
      </w:tr>
      <w:tr w:rsidR="00777A96" w:rsidRPr="00777A96" w:rsidTr="00777A9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旗艦組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痞子英雄</w:t>
            </w:r>
            <w:r w:rsidRPr="00777A96">
              <w:t>2</w:t>
            </w:r>
          </w:p>
        </w:tc>
        <w:tc>
          <w:tcPr>
            <w:tcW w:w="34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 </w:t>
            </w:r>
          </w:p>
          <w:p w:rsidR="00777A96" w:rsidRPr="00777A96" w:rsidRDefault="00777A96" w:rsidP="00777A96">
            <w:r w:rsidRPr="00777A96">
              <w:t>海豚影藝娛樂有限公司</w:t>
            </w:r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于小惠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蔡岳勳</w:t>
            </w:r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蔡岳勳</w:t>
            </w:r>
          </w:p>
          <w:p w:rsidR="00777A96" w:rsidRPr="00777A96" w:rsidRDefault="00777A96" w:rsidP="00777A96">
            <w:r w:rsidRPr="00777A96">
              <w:t>于小惠</w:t>
            </w:r>
          </w:p>
          <w:p w:rsidR="00777A96" w:rsidRPr="00777A96" w:rsidRDefault="00777A96" w:rsidP="00777A96">
            <w:r w:rsidRPr="00777A96">
              <w:t>陳怡方</w:t>
            </w:r>
          </w:p>
        </w:tc>
        <w:tc>
          <w:tcPr>
            <w:tcW w:w="26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1200</w:t>
            </w:r>
            <w:r w:rsidRPr="00777A96">
              <w:t>萬</w:t>
            </w:r>
          </w:p>
        </w:tc>
      </w:tr>
      <w:tr w:rsidR="00777A96" w:rsidRPr="00777A96" w:rsidTr="00777A96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旗艦組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母老虎</w:t>
            </w:r>
          </w:p>
        </w:tc>
        <w:tc>
          <w:tcPr>
            <w:tcW w:w="3460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proofErr w:type="gramStart"/>
            <w:r w:rsidRPr="00777A96">
              <w:t>犢影制</w:t>
            </w:r>
            <w:proofErr w:type="gramEnd"/>
            <w:r w:rsidRPr="00777A96">
              <w:t>作電影有限公司、影一製作所股份有限公司</w:t>
            </w:r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李烈</w:t>
            </w:r>
          </w:p>
          <w:p w:rsidR="00777A96" w:rsidRPr="00777A96" w:rsidRDefault="00777A96" w:rsidP="00777A96">
            <w:r w:rsidRPr="00777A96">
              <w:t>林秉聿</w:t>
            </w:r>
          </w:p>
        </w:tc>
        <w:tc>
          <w:tcPr>
            <w:tcW w:w="1417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林育賢</w:t>
            </w:r>
          </w:p>
        </w:tc>
        <w:tc>
          <w:tcPr>
            <w:tcW w:w="1701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林秉聿</w:t>
            </w:r>
          </w:p>
          <w:p w:rsidR="00777A96" w:rsidRPr="00777A96" w:rsidRDefault="00777A96" w:rsidP="00777A96">
            <w:r w:rsidRPr="00777A96">
              <w:t>于尚民</w:t>
            </w:r>
          </w:p>
        </w:tc>
        <w:tc>
          <w:tcPr>
            <w:tcW w:w="2694" w:type="dxa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77A96" w:rsidRPr="00777A96" w:rsidRDefault="00777A96" w:rsidP="00777A96">
            <w:r w:rsidRPr="00777A96">
              <w:t>1200</w:t>
            </w:r>
            <w:r w:rsidRPr="00777A96">
              <w:t>萬</w:t>
            </w:r>
          </w:p>
        </w:tc>
      </w:tr>
    </w:tbl>
    <w:p w:rsidR="00C5339A" w:rsidRPr="00777A96" w:rsidRDefault="00C5339A" w:rsidP="00777A96"/>
    <w:sectPr w:rsidR="00C5339A" w:rsidRPr="00777A96" w:rsidSect="002914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6"/>
    <w:rsid w:val="00291486"/>
    <w:rsid w:val="00777A96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7841"/>
  <w15:chartTrackingRefBased/>
  <w15:docId w15:val="{E5DC6791-308D-4ADB-9D2E-4A1B38EA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16249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2021-11-11T03:00:00Z</dcterms:created>
  <dcterms:modified xsi:type="dcterms:W3CDTF">2021-11-11T03:00:00Z</dcterms:modified>
</cp:coreProperties>
</file>