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DEE5CD" w14:textId="43322EA1" w:rsidR="002375EF" w:rsidRDefault="002375EF" w:rsidP="002375EF">
      <w:pPr>
        <w:spacing w:before="100" w:beforeAutospacing="1" w:line="360" w:lineRule="exact"/>
        <w:jc w:val="center"/>
        <w:rPr>
          <w:b/>
          <w:sz w:val="28"/>
          <w:szCs w:val="28"/>
        </w:rPr>
      </w:pPr>
      <w:r w:rsidRPr="002375EF">
        <w:rPr>
          <w:rFonts w:hint="eastAsia"/>
          <w:b/>
          <w:sz w:val="28"/>
          <w:szCs w:val="28"/>
        </w:rPr>
        <w:t>國美館「藝術即治療</w:t>
      </w:r>
      <w:bookmarkStart w:id="0" w:name="_GoBack"/>
      <w:r w:rsidR="0033478C">
        <w:rPr>
          <w:rFonts w:hint="eastAsia"/>
          <w:b/>
          <w:sz w:val="28"/>
          <w:szCs w:val="28"/>
        </w:rPr>
        <w:t>？</w:t>
      </w:r>
      <w:bookmarkEnd w:id="0"/>
      <w:r w:rsidRPr="002375EF">
        <w:rPr>
          <w:rFonts w:hint="eastAsia"/>
          <w:b/>
          <w:sz w:val="28"/>
          <w:szCs w:val="28"/>
        </w:rPr>
        <w:t>獻給超高齡臺灣的保健提案」論壇</w:t>
      </w:r>
    </w:p>
    <w:p w14:paraId="3C959501" w14:textId="03EAFC54" w:rsidR="002375EF" w:rsidRPr="002375EF" w:rsidRDefault="002375EF" w:rsidP="002375EF">
      <w:pPr>
        <w:spacing w:line="360" w:lineRule="exact"/>
        <w:jc w:val="center"/>
        <w:rPr>
          <w:b/>
          <w:sz w:val="28"/>
          <w:szCs w:val="28"/>
        </w:rPr>
      </w:pPr>
      <w:r w:rsidRPr="002375EF">
        <w:rPr>
          <w:rFonts w:hint="eastAsia"/>
          <w:b/>
          <w:sz w:val="28"/>
          <w:szCs w:val="28"/>
        </w:rPr>
        <w:t>標舉以</w:t>
      </w:r>
      <w:r w:rsidRPr="002375EF">
        <w:rPr>
          <w:b/>
          <w:sz w:val="28"/>
          <w:szCs w:val="28"/>
        </w:rPr>
        <w:t>藝術顧身心</w:t>
      </w:r>
      <w:r w:rsidRPr="002375EF">
        <w:rPr>
          <w:rFonts w:hint="eastAsia"/>
          <w:b/>
          <w:sz w:val="28"/>
          <w:szCs w:val="28"/>
        </w:rPr>
        <w:t>的各種方式</w:t>
      </w:r>
    </w:p>
    <w:p w14:paraId="51821BA8" w14:textId="77777777" w:rsidR="002375EF" w:rsidRPr="002375EF" w:rsidRDefault="002375EF" w:rsidP="002375EF">
      <w:pPr>
        <w:spacing w:afterLines="50" w:after="180"/>
        <w:ind w:firstLine="480"/>
        <w:jc w:val="both"/>
        <w:rPr>
          <w:rFonts w:asciiTheme="minorEastAsia" w:hAnsiTheme="minorEastAsia"/>
          <w:b/>
        </w:rPr>
      </w:pPr>
    </w:p>
    <w:p w14:paraId="74BA5F6F" w14:textId="6EC25B24" w:rsidR="00967E66" w:rsidRPr="00967E66" w:rsidRDefault="002375EF" w:rsidP="00967E66">
      <w:pPr>
        <w:spacing w:afterLines="50" w:after="180"/>
        <w:ind w:firstLine="480"/>
        <w:jc w:val="both"/>
        <w:rPr>
          <w:rFonts w:asciiTheme="minorEastAsia" w:hAnsiTheme="minorEastAsia"/>
          <w:bCs/>
        </w:rPr>
      </w:pPr>
      <w:r w:rsidRPr="002375EF">
        <w:rPr>
          <w:rFonts w:asciiTheme="minorEastAsia" w:hAnsiTheme="minorEastAsia" w:hint="eastAsia"/>
          <w:bCs/>
        </w:rPr>
        <w:t>面對2025年即將邁入超高齡社會的臺灣，文化部所屬國立臺灣美術館本著國家級美術館所肩負的文化社會責任，11/11、12 (五、六)實體舉辦「藝術即治療？獻給超高齡臺灣的保健提案」論壇，連續兩天的論壇，邀請臺灣跨領域如藝術文化、</w:t>
      </w:r>
      <w:proofErr w:type="gramStart"/>
      <w:r w:rsidRPr="002375EF">
        <w:rPr>
          <w:rFonts w:asciiTheme="minorEastAsia" w:hAnsiTheme="minorEastAsia" w:hint="eastAsia"/>
          <w:bCs/>
        </w:rPr>
        <w:t>衛福長</w:t>
      </w:r>
      <w:proofErr w:type="gramEnd"/>
      <w:r w:rsidRPr="002375EF">
        <w:rPr>
          <w:rFonts w:asciiTheme="minorEastAsia" w:hAnsiTheme="minorEastAsia" w:hint="eastAsia"/>
          <w:bCs/>
        </w:rPr>
        <w:t>照、社會行動等夥伴，進行與時俱進、開闊且多元的專業實務分享。</w:t>
      </w:r>
    </w:p>
    <w:p w14:paraId="530BDD91" w14:textId="04AD81CB" w:rsidR="00101570" w:rsidRDefault="002375EF" w:rsidP="002375EF">
      <w:pPr>
        <w:spacing w:afterLines="50" w:after="180"/>
        <w:ind w:firstLine="480"/>
        <w:jc w:val="both"/>
        <w:rPr>
          <w:rFonts w:asciiTheme="minorEastAsia" w:hAnsiTheme="minorEastAsia"/>
        </w:rPr>
      </w:pPr>
      <w:r w:rsidRPr="002375EF">
        <w:rPr>
          <w:rFonts w:asciiTheme="minorEastAsia" w:hAnsiTheme="minorEastAsia" w:hint="eastAsia"/>
        </w:rPr>
        <w:t>國美館長廖仁義表示，</w:t>
      </w:r>
      <w:r w:rsidR="00101570">
        <w:rPr>
          <w:rFonts w:asciiTheme="minorEastAsia" w:hAnsiTheme="minorEastAsia" w:hint="eastAsia"/>
        </w:rPr>
        <w:t>「國美館</w:t>
      </w:r>
      <w:r w:rsidR="00101570" w:rsidRPr="00101570">
        <w:rPr>
          <w:rFonts w:asciiTheme="minorEastAsia" w:hAnsiTheme="minorEastAsia" w:hint="eastAsia"/>
        </w:rPr>
        <w:t>一直以來針對各議題去思考</w:t>
      </w:r>
      <w:r w:rsidR="00101570">
        <w:rPr>
          <w:rFonts w:asciiTheme="minorEastAsia" w:hAnsiTheme="minorEastAsia" w:hint="eastAsia"/>
        </w:rPr>
        <w:t>藝術在各個方面</w:t>
      </w:r>
      <w:r w:rsidR="00101570" w:rsidRPr="00101570">
        <w:rPr>
          <w:rFonts w:asciiTheme="minorEastAsia" w:hAnsiTheme="minorEastAsia" w:hint="eastAsia"/>
        </w:rPr>
        <w:t>所能提供的專業與功能</w:t>
      </w:r>
      <w:r w:rsidR="00101570">
        <w:rPr>
          <w:rFonts w:asciiTheme="minorEastAsia" w:hAnsiTheme="minorEastAsia" w:hint="eastAsia"/>
        </w:rPr>
        <w:t>。」論壇</w:t>
      </w:r>
      <w:r w:rsidR="00101570" w:rsidRPr="00101570">
        <w:rPr>
          <w:rFonts w:asciiTheme="minorEastAsia" w:hAnsiTheme="minorEastAsia" w:hint="eastAsia"/>
        </w:rPr>
        <w:t>主題</w:t>
      </w:r>
      <w:r w:rsidR="00101570">
        <w:rPr>
          <w:rFonts w:asciiTheme="minorEastAsia" w:hAnsiTheme="minorEastAsia" w:hint="eastAsia"/>
        </w:rPr>
        <w:t>「藝術</w:t>
      </w:r>
      <w:r w:rsidR="00101570" w:rsidRPr="00101570">
        <w:rPr>
          <w:rFonts w:asciiTheme="minorEastAsia" w:hAnsiTheme="minorEastAsia" w:hint="eastAsia"/>
        </w:rPr>
        <w:t>即治療</w:t>
      </w:r>
      <w:r w:rsidR="00101570">
        <w:rPr>
          <w:rFonts w:asciiTheme="minorEastAsia" w:hAnsiTheme="minorEastAsia" w:hint="eastAsia"/>
        </w:rPr>
        <w:t>」讓</w:t>
      </w:r>
      <w:r w:rsidR="00A34673">
        <w:rPr>
          <w:rFonts w:asciiTheme="minorEastAsia" w:hAnsiTheme="minorEastAsia" w:hint="eastAsia"/>
        </w:rPr>
        <w:t>他</w:t>
      </w:r>
      <w:r w:rsidR="00101570">
        <w:rPr>
          <w:rFonts w:asciiTheme="minorEastAsia" w:hAnsiTheme="minorEastAsia" w:hint="eastAsia"/>
        </w:rPr>
        <w:t>想到</w:t>
      </w:r>
      <w:proofErr w:type="gramStart"/>
      <w:r w:rsidR="00101570">
        <w:rPr>
          <w:rFonts w:asciiTheme="minorEastAsia" w:hAnsiTheme="minorEastAsia" w:hint="eastAsia"/>
        </w:rPr>
        <w:t>杜威說</w:t>
      </w:r>
      <w:r w:rsidR="00A34673">
        <w:rPr>
          <w:rFonts w:asciiTheme="minorEastAsia" w:hAnsiTheme="minorEastAsia" w:hint="eastAsia"/>
        </w:rPr>
        <w:t>的</w:t>
      </w:r>
      <w:proofErr w:type="gramEnd"/>
      <w:r w:rsidR="00A34673">
        <w:rPr>
          <w:rFonts w:asciiTheme="minorEastAsia" w:hAnsiTheme="minorEastAsia" w:hint="eastAsia"/>
        </w:rPr>
        <w:t>：「</w:t>
      </w:r>
      <w:r w:rsidR="00101570">
        <w:rPr>
          <w:rFonts w:asciiTheme="minorEastAsia" w:hAnsiTheme="minorEastAsia" w:hint="eastAsia"/>
        </w:rPr>
        <w:t>藝術</w:t>
      </w:r>
      <w:r w:rsidR="00101570" w:rsidRPr="00101570">
        <w:rPr>
          <w:rFonts w:asciiTheme="minorEastAsia" w:hAnsiTheme="minorEastAsia" w:hint="eastAsia"/>
        </w:rPr>
        <w:t>即經驗或體驗</w:t>
      </w:r>
      <w:r w:rsidR="00A34673">
        <w:rPr>
          <w:rFonts w:asciiTheme="minorEastAsia" w:hAnsiTheme="minorEastAsia" w:hint="eastAsia"/>
        </w:rPr>
        <w:t>。」</w:t>
      </w:r>
      <w:r w:rsidR="00A34673" w:rsidRPr="00A34673">
        <w:rPr>
          <w:rFonts w:asciiTheme="minorEastAsia" w:hAnsiTheme="minorEastAsia" w:hint="eastAsia"/>
        </w:rPr>
        <w:t>「藝術即治療」</w:t>
      </w:r>
      <w:r w:rsidR="00A34673">
        <w:rPr>
          <w:rFonts w:asciiTheme="minorEastAsia" w:hAnsiTheme="minorEastAsia" w:hint="eastAsia"/>
        </w:rPr>
        <w:t>與杜威的話有著類似的意義，</w:t>
      </w:r>
      <w:r w:rsidR="00101570" w:rsidRPr="00101570">
        <w:rPr>
          <w:rFonts w:asciiTheme="minorEastAsia" w:hAnsiTheme="minorEastAsia" w:hint="eastAsia"/>
        </w:rPr>
        <w:t>藝術的內涵應</w:t>
      </w:r>
      <w:r w:rsidR="00A34673">
        <w:rPr>
          <w:rFonts w:asciiTheme="minorEastAsia" w:hAnsiTheme="minorEastAsia" w:hint="eastAsia"/>
        </w:rPr>
        <w:t>包含著</w:t>
      </w:r>
      <w:r w:rsidR="00101570" w:rsidRPr="00101570">
        <w:rPr>
          <w:rFonts w:asciiTheme="minorEastAsia" w:hAnsiTheme="minorEastAsia" w:hint="eastAsia"/>
        </w:rPr>
        <w:t>對人心靈治療的力量</w:t>
      </w:r>
      <w:r w:rsidR="00A34673">
        <w:rPr>
          <w:rFonts w:asciiTheme="minorEastAsia" w:hAnsiTheme="minorEastAsia" w:hint="eastAsia"/>
        </w:rPr>
        <w:t>。</w:t>
      </w:r>
      <w:r w:rsidR="00101570" w:rsidRPr="00101570">
        <w:rPr>
          <w:rFonts w:asciiTheme="minorEastAsia" w:hAnsiTheme="minorEastAsia" w:hint="eastAsia"/>
        </w:rPr>
        <w:t>像</w:t>
      </w:r>
      <w:r w:rsidR="00A34673">
        <w:rPr>
          <w:rFonts w:asciiTheme="minorEastAsia" w:hAnsiTheme="minorEastAsia" w:hint="eastAsia"/>
        </w:rPr>
        <w:t>法國野獸派藝術家馬</w:t>
      </w:r>
      <w:proofErr w:type="gramStart"/>
      <w:r w:rsidR="00A34673">
        <w:rPr>
          <w:rFonts w:asciiTheme="minorEastAsia" w:hAnsiTheme="minorEastAsia" w:hint="eastAsia"/>
        </w:rPr>
        <w:t>諦</w:t>
      </w:r>
      <w:proofErr w:type="gramEnd"/>
      <w:r w:rsidR="00A34673">
        <w:rPr>
          <w:rFonts w:asciiTheme="minorEastAsia" w:hAnsiTheme="minorEastAsia" w:hint="eastAsia"/>
        </w:rPr>
        <w:t>斯與印象派藝術家莫內，</w:t>
      </w:r>
      <w:r w:rsidR="00101570" w:rsidRPr="00101570">
        <w:rPr>
          <w:rFonts w:asciiTheme="minorEastAsia" w:hAnsiTheme="minorEastAsia" w:hint="eastAsia"/>
        </w:rPr>
        <w:t>兩人</w:t>
      </w:r>
      <w:r w:rsidR="00A34673">
        <w:rPr>
          <w:rFonts w:asciiTheme="minorEastAsia" w:hAnsiTheme="minorEastAsia" w:hint="eastAsia"/>
        </w:rPr>
        <w:t>在</w:t>
      </w:r>
      <w:r w:rsidR="00101570" w:rsidRPr="00101570">
        <w:rPr>
          <w:rFonts w:asciiTheme="minorEastAsia" w:hAnsiTheme="minorEastAsia" w:hint="eastAsia"/>
        </w:rPr>
        <w:t>高齡時</w:t>
      </w:r>
      <w:r w:rsidR="00A34673">
        <w:rPr>
          <w:rFonts w:asciiTheme="minorEastAsia" w:hAnsiTheme="minorEastAsia" w:hint="eastAsia"/>
        </w:rPr>
        <w:t>，都面臨</w:t>
      </w:r>
      <w:r w:rsidR="00101570" w:rsidRPr="00101570">
        <w:rPr>
          <w:rFonts w:asciiTheme="minorEastAsia" w:hAnsiTheme="minorEastAsia" w:hint="eastAsia"/>
        </w:rPr>
        <w:t>著身體的病</w:t>
      </w:r>
      <w:r w:rsidR="00A34673">
        <w:rPr>
          <w:rFonts w:asciiTheme="minorEastAsia" w:hAnsiTheme="minorEastAsia" w:hint="eastAsia"/>
        </w:rPr>
        <w:t>痛，但都因</w:t>
      </w:r>
      <w:r w:rsidR="00101570" w:rsidRPr="00101570">
        <w:rPr>
          <w:rFonts w:asciiTheme="minorEastAsia" w:hAnsiTheme="minorEastAsia" w:hint="eastAsia"/>
        </w:rPr>
        <w:t>藝術</w:t>
      </w:r>
      <w:r w:rsidR="00A34673">
        <w:rPr>
          <w:rFonts w:asciiTheme="minorEastAsia" w:hAnsiTheme="minorEastAsia" w:hint="eastAsia"/>
        </w:rPr>
        <w:t>的</w:t>
      </w:r>
      <w:r w:rsidR="00101570" w:rsidRPr="00101570">
        <w:rPr>
          <w:rFonts w:asciiTheme="minorEastAsia" w:hAnsiTheme="minorEastAsia" w:hint="eastAsia"/>
        </w:rPr>
        <w:t>陪伴</w:t>
      </w:r>
      <w:r w:rsidR="00A34673">
        <w:rPr>
          <w:rFonts w:asciiTheme="minorEastAsia" w:hAnsiTheme="minorEastAsia" w:hint="eastAsia"/>
        </w:rPr>
        <w:t>而開啟新的創作方向。馬</w:t>
      </w:r>
      <w:proofErr w:type="gramStart"/>
      <w:r w:rsidR="00A34673">
        <w:rPr>
          <w:rFonts w:asciiTheme="minorEastAsia" w:hAnsiTheme="minorEastAsia" w:hint="eastAsia"/>
        </w:rPr>
        <w:t>諦斯</w:t>
      </w:r>
      <w:r w:rsidR="00101570" w:rsidRPr="00101570">
        <w:rPr>
          <w:rFonts w:asciiTheme="minorEastAsia" w:hAnsiTheme="minorEastAsia" w:hint="eastAsia"/>
        </w:rPr>
        <w:t>坐</w:t>
      </w:r>
      <w:proofErr w:type="gramEnd"/>
      <w:r w:rsidR="00101570" w:rsidRPr="00101570">
        <w:rPr>
          <w:rFonts w:asciiTheme="minorEastAsia" w:hAnsiTheme="minorEastAsia" w:hint="eastAsia"/>
        </w:rPr>
        <w:t>在輪椅上</w:t>
      </w:r>
      <w:r w:rsidR="00A34673">
        <w:rPr>
          <w:rFonts w:asciiTheme="minorEastAsia" w:hAnsiTheme="minorEastAsia" w:hint="eastAsia"/>
        </w:rPr>
        <w:t>以剪刀與色紙創作</w:t>
      </w:r>
      <w:r w:rsidR="00101570" w:rsidRPr="00101570">
        <w:rPr>
          <w:rFonts w:asciiTheme="minorEastAsia" w:hAnsiTheme="minorEastAsia" w:hint="eastAsia"/>
        </w:rPr>
        <w:t>拼貼</w:t>
      </w:r>
      <w:r w:rsidR="00A34673">
        <w:rPr>
          <w:rFonts w:asciiTheme="minorEastAsia" w:hAnsiTheme="minorEastAsia" w:hint="eastAsia"/>
        </w:rPr>
        <w:t>的作品。莫內</w:t>
      </w:r>
      <w:r w:rsidR="001E0D37">
        <w:rPr>
          <w:rFonts w:asciiTheme="minorEastAsia" w:hAnsiTheme="minorEastAsia" w:hint="eastAsia"/>
        </w:rPr>
        <w:t>晚年</w:t>
      </w:r>
      <w:r w:rsidR="00A34673">
        <w:rPr>
          <w:rFonts w:asciiTheme="minorEastAsia" w:hAnsiTheme="minorEastAsia" w:hint="eastAsia"/>
        </w:rPr>
        <w:t>雖因白內障影響，</w:t>
      </w:r>
      <w:r w:rsidR="001E0D37">
        <w:rPr>
          <w:rFonts w:asciiTheme="minorEastAsia" w:hAnsiTheme="minorEastAsia" w:hint="eastAsia"/>
        </w:rPr>
        <w:t>對於物體色彩、</w:t>
      </w:r>
      <w:r w:rsidR="00A34673" w:rsidRPr="00A34673">
        <w:rPr>
          <w:rFonts w:asciiTheme="minorEastAsia" w:hAnsiTheme="minorEastAsia" w:hint="eastAsia"/>
        </w:rPr>
        <w:t>輪廓</w:t>
      </w:r>
      <w:r w:rsidR="001E0D37">
        <w:rPr>
          <w:rFonts w:asciiTheme="minorEastAsia" w:hAnsiTheme="minorEastAsia" w:hint="eastAsia"/>
        </w:rPr>
        <w:t>變得</w:t>
      </w:r>
      <w:r w:rsidR="00A34673" w:rsidRPr="00A34673">
        <w:rPr>
          <w:rFonts w:asciiTheme="minorEastAsia" w:hAnsiTheme="minorEastAsia" w:hint="eastAsia"/>
        </w:rPr>
        <w:t>混濁</w:t>
      </w:r>
      <w:r w:rsidR="00101570" w:rsidRPr="00101570">
        <w:rPr>
          <w:rFonts w:asciiTheme="minorEastAsia" w:hAnsiTheme="minorEastAsia" w:hint="eastAsia"/>
        </w:rPr>
        <w:t>，</w:t>
      </w:r>
      <w:r w:rsidR="001E0D37">
        <w:rPr>
          <w:rFonts w:asciiTheme="minorEastAsia" w:hAnsiTheme="minorEastAsia" w:hint="eastAsia"/>
        </w:rPr>
        <w:t>但他晚年的創作</w:t>
      </w:r>
      <w:r w:rsidR="00101570" w:rsidRPr="00101570">
        <w:rPr>
          <w:rFonts w:asciiTheme="minorEastAsia" w:hAnsiTheme="minorEastAsia" w:hint="eastAsia"/>
        </w:rPr>
        <w:t>影響了抽象藝術</w:t>
      </w:r>
      <w:r w:rsidR="00A34673">
        <w:rPr>
          <w:rFonts w:asciiTheme="minorEastAsia" w:hAnsiTheme="minorEastAsia" w:hint="eastAsia"/>
        </w:rPr>
        <w:t>，</w:t>
      </w:r>
      <w:r w:rsidR="001E0D37">
        <w:rPr>
          <w:rFonts w:asciiTheme="minorEastAsia" w:hAnsiTheme="minorEastAsia" w:hint="eastAsia"/>
        </w:rPr>
        <w:t>兩人的案例</w:t>
      </w:r>
      <w:r w:rsidR="00101570" w:rsidRPr="00101570">
        <w:rPr>
          <w:rFonts w:asciiTheme="minorEastAsia" w:hAnsiTheme="minorEastAsia" w:hint="eastAsia"/>
        </w:rPr>
        <w:t>都可以說明</w:t>
      </w:r>
      <w:r w:rsidR="001E0D37">
        <w:rPr>
          <w:rFonts w:asciiTheme="minorEastAsia" w:hAnsiTheme="minorEastAsia" w:hint="eastAsia"/>
        </w:rPr>
        <w:t>藝術</w:t>
      </w:r>
      <w:r w:rsidR="00101570" w:rsidRPr="00101570">
        <w:rPr>
          <w:rFonts w:asciiTheme="minorEastAsia" w:hAnsiTheme="minorEastAsia" w:hint="eastAsia"/>
        </w:rPr>
        <w:t>治療的意義</w:t>
      </w:r>
      <w:r w:rsidR="001E0D37">
        <w:rPr>
          <w:rFonts w:asciiTheme="minorEastAsia" w:hAnsiTheme="minorEastAsia" w:hint="eastAsia"/>
        </w:rPr>
        <w:t>。</w:t>
      </w:r>
    </w:p>
    <w:p w14:paraId="4119F3A6" w14:textId="4B6EB904" w:rsidR="002375EF" w:rsidRPr="002375EF" w:rsidRDefault="00101570" w:rsidP="002375EF">
      <w:pPr>
        <w:spacing w:afterLines="50" w:after="180"/>
        <w:ind w:firstLine="480"/>
        <w:jc w:val="both"/>
        <w:rPr>
          <w:rFonts w:asciiTheme="minorEastAsia" w:hAnsiTheme="minorEastAsia"/>
        </w:rPr>
      </w:pPr>
      <w:r>
        <w:rPr>
          <w:rFonts w:asciiTheme="minorEastAsia" w:hAnsiTheme="minorEastAsia"/>
        </w:rPr>
        <w:t>國美館表示</w:t>
      </w:r>
      <w:r>
        <w:rPr>
          <w:rFonts w:asciiTheme="minorEastAsia" w:hAnsiTheme="minorEastAsia" w:hint="eastAsia"/>
        </w:rPr>
        <w:t>，</w:t>
      </w:r>
      <w:r w:rsidRPr="002375EF">
        <w:rPr>
          <w:rFonts w:asciiTheme="minorEastAsia" w:hAnsiTheme="minorEastAsia" w:hint="eastAsia"/>
        </w:rPr>
        <w:t>國美館作為國家</w:t>
      </w:r>
      <w:proofErr w:type="gramStart"/>
      <w:r w:rsidRPr="002375EF">
        <w:rPr>
          <w:rFonts w:asciiTheme="minorEastAsia" w:hAnsiTheme="minorEastAsia" w:hint="eastAsia"/>
        </w:rPr>
        <w:t>指標型場館</w:t>
      </w:r>
      <w:proofErr w:type="gramEnd"/>
      <w:r w:rsidRPr="002375EF">
        <w:rPr>
          <w:rFonts w:asciiTheme="minorEastAsia" w:hAnsiTheme="minorEastAsia" w:hint="eastAsia"/>
        </w:rPr>
        <w:t>，有感</w:t>
      </w:r>
      <w:r>
        <w:rPr>
          <w:rFonts w:asciiTheme="minorEastAsia" w:hAnsiTheme="minorEastAsia" w:hint="eastAsia"/>
        </w:rPr>
        <w:t>於</w:t>
      </w:r>
      <w:r w:rsidRPr="002375EF">
        <w:rPr>
          <w:rFonts w:asciiTheme="minorEastAsia" w:hAnsiTheme="minorEastAsia" w:hint="eastAsia"/>
        </w:rPr>
        <w:t>每一個人，無論性別、族群、性傾向、社經地位與教育背景，每一天都在長大變老的路上，館方在長年推動多元族群的文化平權與近用道路上，也戮力於推動與高齡相關</w:t>
      </w:r>
      <w:proofErr w:type="gramStart"/>
      <w:r w:rsidRPr="002375EF">
        <w:rPr>
          <w:rFonts w:asciiTheme="minorEastAsia" w:hAnsiTheme="minorEastAsia" w:hint="eastAsia"/>
        </w:rPr>
        <w:t>之創齡行動</w:t>
      </w:r>
      <w:proofErr w:type="gramEnd"/>
      <w:r w:rsidRPr="002375EF">
        <w:rPr>
          <w:rFonts w:asciiTheme="minorEastAsia" w:hAnsiTheme="minorEastAsia" w:hint="eastAsia"/>
        </w:rPr>
        <w:t>，除了讓國美館成為長者社會參與和開發創意的安心之所外，伴隨社會變遷的觀察和研究，發現</w:t>
      </w:r>
      <w:proofErr w:type="gramStart"/>
      <w:r w:rsidRPr="002375EF">
        <w:rPr>
          <w:rFonts w:asciiTheme="minorEastAsia" w:hAnsiTheme="minorEastAsia" w:hint="eastAsia"/>
        </w:rPr>
        <w:t>博物館創齡的</w:t>
      </w:r>
      <w:proofErr w:type="gramEnd"/>
      <w:r w:rsidRPr="002375EF">
        <w:rPr>
          <w:rFonts w:asciiTheme="minorEastAsia" w:hAnsiTheme="minorEastAsia" w:hint="eastAsia"/>
        </w:rPr>
        <w:t>永續發展，應當是跨領域的合作意識與專業的經驗交流。</w:t>
      </w:r>
    </w:p>
    <w:p w14:paraId="359438E0" w14:textId="4FC821EB" w:rsidR="00101570" w:rsidRDefault="002375EF" w:rsidP="00967E66">
      <w:pPr>
        <w:spacing w:afterLines="50" w:after="180"/>
        <w:ind w:firstLine="480"/>
        <w:jc w:val="both"/>
        <w:rPr>
          <w:rFonts w:asciiTheme="minorEastAsia" w:hAnsiTheme="minorEastAsia"/>
        </w:rPr>
      </w:pPr>
      <w:r w:rsidRPr="002375EF">
        <w:rPr>
          <w:rFonts w:asciiTheme="minorEastAsia" w:hAnsiTheme="minorEastAsia" w:hint="eastAsia"/>
        </w:rPr>
        <w:t>兩天論壇議程規劃以四大主題呈現，分別是</w:t>
      </w:r>
      <w:r w:rsidR="00101570">
        <w:rPr>
          <w:rFonts w:asciiTheme="minorEastAsia" w:hAnsiTheme="minorEastAsia" w:hint="eastAsia"/>
        </w:rPr>
        <w:t>：</w:t>
      </w:r>
      <w:r w:rsidRPr="002375EF">
        <w:rPr>
          <w:rFonts w:asciiTheme="minorEastAsia" w:hAnsiTheme="minorEastAsia" w:hint="eastAsia"/>
        </w:rPr>
        <w:t>「場館精神 文化的</w:t>
      </w:r>
      <w:proofErr w:type="gramStart"/>
      <w:r w:rsidRPr="002375EF">
        <w:rPr>
          <w:rFonts w:asciiTheme="minorEastAsia" w:hAnsiTheme="minorEastAsia" w:hint="eastAsia"/>
        </w:rPr>
        <w:t>多元伴老價值</w:t>
      </w:r>
      <w:proofErr w:type="gramEnd"/>
      <w:r w:rsidRPr="002375EF">
        <w:rPr>
          <w:rFonts w:asciiTheme="minorEastAsia" w:hAnsiTheme="minorEastAsia" w:hint="eastAsia"/>
        </w:rPr>
        <w:t>」、「</w:t>
      </w:r>
      <w:proofErr w:type="gramStart"/>
      <w:r w:rsidRPr="002375EF">
        <w:rPr>
          <w:rFonts w:asciiTheme="minorEastAsia" w:hAnsiTheme="minorEastAsia" w:hint="eastAsia"/>
        </w:rPr>
        <w:t>跨域合</w:t>
      </w:r>
      <w:proofErr w:type="gramEnd"/>
      <w:r w:rsidRPr="002375EF">
        <w:rPr>
          <w:rFonts w:asciiTheme="minorEastAsia" w:hAnsiTheme="minorEastAsia" w:hint="eastAsia"/>
        </w:rPr>
        <w:t>創 藝術療</w:t>
      </w:r>
      <w:proofErr w:type="gramStart"/>
      <w:r w:rsidRPr="002375EF">
        <w:rPr>
          <w:rFonts w:asciiTheme="minorEastAsia" w:hAnsiTheme="minorEastAsia" w:hint="eastAsia"/>
        </w:rPr>
        <w:t>癒</w:t>
      </w:r>
      <w:proofErr w:type="gramEnd"/>
      <w:r w:rsidRPr="002375EF">
        <w:rPr>
          <w:rFonts w:asciiTheme="minorEastAsia" w:hAnsiTheme="minorEastAsia" w:hint="eastAsia"/>
        </w:rPr>
        <w:t>的社會實踐」、「文化近用 藝文參與的全人取徑」，以及「</w:t>
      </w:r>
      <w:proofErr w:type="gramStart"/>
      <w:r w:rsidRPr="002375EF">
        <w:rPr>
          <w:rFonts w:asciiTheme="minorEastAsia" w:hAnsiTheme="minorEastAsia" w:hint="eastAsia"/>
        </w:rPr>
        <w:t>創齡臺灣</w:t>
      </w:r>
      <w:proofErr w:type="gramEnd"/>
      <w:r w:rsidRPr="002375EF">
        <w:rPr>
          <w:rFonts w:asciiTheme="minorEastAsia" w:hAnsiTheme="minorEastAsia" w:hint="eastAsia"/>
        </w:rPr>
        <w:t xml:space="preserve"> 跨界發展挑戰與機會」，邀請來自全國文化場館</w:t>
      </w:r>
      <w:r w:rsidR="0033478C">
        <w:rPr>
          <w:rFonts w:asciiTheme="minorEastAsia" w:hAnsiTheme="minorEastAsia" w:hint="eastAsia"/>
        </w:rPr>
        <w:t>（</w:t>
      </w:r>
      <w:r w:rsidRPr="002375EF">
        <w:rPr>
          <w:rFonts w:asciiTheme="minorEastAsia" w:hAnsiTheme="minorEastAsia" w:hint="eastAsia"/>
        </w:rPr>
        <w:t>如故宮博物院、歷史博物館、臺灣歷史博物館</w:t>
      </w:r>
      <w:r w:rsidR="0033478C">
        <w:rPr>
          <w:rFonts w:asciiTheme="minorEastAsia" w:hAnsiTheme="minorEastAsia" w:hint="eastAsia"/>
        </w:rPr>
        <w:t>）</w:t>
      </w:r>
      <w:r w:rsidRPr="002375EF">
        <w:rPr>
          <w:rFonts w:asciiTheme="minorEastAsia" w:hAnsiTheme="minorEastAsia" w:hint="eastAsia"/>
        </w:rPr>
        <w:t>、視覺藝術</w:t>
      </w:r>
      <w:r w:rsidR="00101570">
        <w:rPr>
          <w:rFonts w:asciiTheme="minorEastAsia" w:hAnsiTheme="minorEastAsia" w:hint="eastAsia"/>
        </w:rPr>
        <w:t>（</w:t>
      </w:r>
      <w:r w:rsidRPr="002375EF">
        <w:rPr>
          <w:rFonts w:asciiTheme="minorEastAsia" w:hAnsiTheme="minorEastAsia" w:hint="eastAsia"/>
        </w:rPr>
        <w:t>如北美館、奇美博物館與藝術創作者</w:t>
      </w:r>
      <w:r w:rsidR="00101570">
        <w:rPr>
          <w:rFonts w:asciiTheme="minorEastAsia" w:hAnsiTheme="minorEastAsia" w:hint="eastAsia"/>
        </w:rPr>
        <w:t>）</w:t>
      </w:r>
      <w:r w:rsidRPr="002375EF">
        <w:rPr>
          <w:rFonts w:asciiTheme="minorEastAsia" w:hAnsiTheme="minorEastAsia" w:hint="eastAsia"/>
        </w:rPr>
        <w:t>、工藝文化</w:t>
      </w:r>
      <w:r w:rsidR="00101570">
        <w:rPr>
          <w:rFonts w:asciiTheme="minorEastAsia" w:hAnsiTheme="minorEastAsia" w:hint="eastAsia"/>
        </w:rPr>
        <w:t>（</w:t>
      </w:r>
      <w:r w:rsidRPr="002375EF">
        <w:rPr>
          <w:rFonts w:asciiTheme="minorEastAsia" w:hAnsiTheme="minorEastAsia" w:hint="eastAsia"/>
        </w:rPr>
        <w:t>如工藝研究發展中心</w:t>
      </w:r>
      <w:r w:rsidR="00101570">
        <w:rPr>
          <w:rFonts w:asciiTheme="minorEastAsia" w:hAnsiTheme="minorEastAsia" w:hint="eastAsia"/>
        </w:rPr>
        <w:t>）</w:t>
      </w:r>
      <w:r w:rsidRPr="002375EF">
        <w:rPr>
          <w:rFonts w:asciiTheme="minorEastAsia" w:hAnsiTheme="minorEastAsia" w:hint="eastAsia"/>
        </w:rPr>
        <w:t>及表演藝術場館</w:t>
      </w:r>
      <w:r w:rsidR="00101570">
        <w:rPr>
          <w:rFonts w:asciiTheme="minorEastAsia" w:hAnsiTheme="minorEastAsia" w:hint="eastAsia"/>
        </w:rPr>
        <w:t>（</w:t>
      </w:r>
      <w:r w:rsidRPr="002375EF">
        <w:rPr>
          <w:rFonts w:asciiTheme="minorEastAsia" w:hAnsiTheme="minorEastAsia" w:hint="eastAsia"/>
        </w:rPr>
        <w:t>如兩廳院</w:t>
      </w:r>
      <w:r w:rsidR="00101570">
        <w:rPr>
          <w:rFonts w:asciiTheme="minorEastAsia" w:hAnsiTheme="minorEastAsia" w:hint="eastAsia"/>
        </w:rPr>
        <w:t>）</w:t>
      </w:r>
      <w:r w:rsidRPr="002375EF">
        <w:rPr>
          <w:rFonts w:asciiTheme="minorEastAsia" w:hAnsiTheme="minorEastAsia" w:hint="eastAsia"/>
        </w:rPr>
        <w:t>，和音樂及藝術治療領域、社會住宅、高齡醫學及公益基金會等，共18位在高齡相關社會行動的重要跨界實踐者，共同激盪臺灣過去、現在和未來的下一</w:t>
      </w:r>
      <w:proofErr w:type="gramStart"/>
      <w:r w:rsidRPr="002375EF">
        <w:rPr>
          <w:rFonts w:asciiTheme="minorEastAsia" w:hAnsiTheme="minorEastAsia" w:hint="eastAsia"/>
        </w:rPr>
        <w:t>哩路，探照</w:t>
      </w:r>
      <w:proofErr w:type="gramEnd"/>
      <w:r w:rsidRPr="002375EF">
        <w:rPr>
          <w:rFonts w:asciiTheme="minorEastAsia" w:hAnsiTheme="minorEastAsia" w:hint="eastAsia"/>
        </w:rPr>
        <w:t>邁向2025超高齡臺灣的挑戰和機會。</w:t>
      </w:r>
    </w:p>
    <w:p w14:paraId="45AA3982" w14:textId="5705A52C" w:rsidR="002375EF" w:rsidRDefault="002375EF" w:rsidP="00967E66">
      <w:pPr>
        <w:spacing w:afterLines="50" w:after="180"/>
        <w:ind w:firstLine="480"/>
        <w:jc w:val="both"/>
        <w:rPr>
          <w:rFonts w:asciiTheme="minorEastAsia" w:hAnsiTheme="minorEastAsia"/>
        </w:rPr>
      </w:pPr>
      <w:r w:rsidRPr="002375EF">
        <w:rPr>
          <w:rFonts w:asciiTheme="minorEastAsia" w:hAnsiTheme="minorEastAsia" w:hint="eastAsia"/>
        </w:rPr>
        <w:t>論壇中除了</w:t>
      </w:r>
      <w:proofErr w:type="gramStart"/>
      <w:r w:rsidRPr="002375EF">
        <w:rPr>
          <w:rFonts w:asciiTheme="minorEastAsia" w:hAnsiTheme="minorEastAsia" w:hint="eastAsia"/>
        </w:rPr>
        <w:t>標舉各場</w:t>
      </w:r>
      <w:proofErr w:type="gramEnd"/>
      <w:r w:rsidRPr="002375EF">
        <w:rPr>
          <w:rFonts w:asciiTheme="minorEastAsia" w:hAnsiTheme="minorEastAsia" w:hint="eastAsia"/>
        </w:rPr>
        <w:t>館、機構的各種以</w:t>
      </w:r>
      <w:r w:rsidRPr="002375EF">
        <w:rPr>
          <w:rFonts w:asciiTheme="minorEastAsia" w:hAnsiTheme="minorEastAsia"/>
        </w:rPr>
        <w:t>藝術顧身心</w:t>
      </w:r>
      <w:r w:rsidRPr="002375EF">
        <w:rPr>
          <w:rFonts w:asciiTheme="minorEastAsia" w:hAnsiTheme="minorEastAsia" w:hint="eastAsia"/>
        </w:rPr>
        <w:t>的方式，本次也希望藉由論壇平</w:t>
      </w:r>
      <w:proofErr w:type="gramStart"/>
      <w:r w:rsidRPr="002375EF">
        <w:rPr>
          <w:rFonts w:asciiTheme="minorEastAsia" w:hAnsiTheme="minorEastAsia" w:hint="eastAsia"/>
        </w:rPr>
        <w:t>臺</w:t>
      </w:r>
      <w:proofErr w:type="gramEnd"/>
      <w:r w:rsidRPr="002375EF">
        <w:rPr>
          <w:rFonts w:asciiTheme="minorEastAsia" w:hAnsiTheme="minorEastAsia" w:hint="eastAsia"/>
        </w:rPr>
        <w:t>促進相關專業工作者</w:t>
      </w:r>
      <w:proofErr w:type="gramStart"/>
      <w:r w:rsidRPr="002375EF">
        <w:rPr>
          <w:rFonts w:asciiTheme="minorEastAsia" w:hAnsiTheme="minorEastAsia" w:hint="eastAsia"/>
        </w:rPr>
        <w:t>的跨域交流</w:t>
      </w:r>
      <w:proofErr w:type="gramEnd"/>
      <w:r w:rsidRPr="002375EF">
        <w:rPr>
          <w:rFonts w:asciiTheme="minorEastAsia" w:hAnsiTheme="minorEastAsia" w:hint="eastAsia"/>
        </w:rPr>
        <w:t>，能為即將邁入超高齡社會的國人提供更多元更跨界的</w:t>
      </w:r>
      <w:proofErr w:type="gramStart"/>
      <w:r w:rsidRPr="002375EF">
        <w:rPr>
          <w:rFonts w:asciiTheme="minorEastAsia" w:hAnsiTheme="minorEastAsia" w:hint="eastAsia"/>
        </w:rPr>
        <w:t>創意增齡生活</w:t>
      </w:r>
      <w:proofErr w:type="gramEnd"/>
      <w:r w:rsidRPr="002375EF">
        <w:rPr>
          <w:rFonts w:asciiTheme="minorEastAsia" w:hAnsiTheme="minorEastAsia" w:hint="eastAsia"/>
        </w:rPr>
        <w:t>型態選擇。詳細資訊請上國美</w:t>
      </w:r>
      <w:proofErr w:type="gramStart"/>
      <w:r w:rsidRPr="002375EF">
        <w:rPr>
          <w:rFonts w:asciiTheme="minorEastAsia" w:hAnsiTheme="minorEastAsia" w:hint="eastAsia"/>
        </w:rPr>
        <w:t>館官網</w:t>
      </w:r>
      <w:proofErr w:type="gramEnd"/>
      <w:r w:rsidRPr="002375EF">
        <w:rPr>
          <w:rFonts w:asciiTheme="minorEastAsia" w:hAnsiTheme="minorEastAsia" w:hint="eastAsia"/>
        </w:rPr>
        <w:t>：</w:t>
      </w:r>
      <w:hyperlink r:id="rId8" w:history="1">
        <w:r w:rsidR="00101570" w:rsidRPr="00E81E1A">
          <w:rPr>
            <w:rStyle w:val="a7"/>
            <w:rFonts w:asciiTheme="minorEastAsia" w:hAnsiTheme="minorEastAsia"/>
            <w:sz w:val="24"/>
          </w:rPr>
          <w:t>https://reurl.cc/</w:t>
        </w:r>
        <w:r w:rsidR="00101570" w:rsidRPr="00E81E1A">
          <w:rPr>
            <w:rStyle w:val="a7"/>
            <w:rFonts w:asciiTheme="minorEastAsia" w:hAnsiTheme="minorEastAsia"/>
            <w:sz w:val="24"/>
          </w:rPr>
          <w:t>p</w:t>
        </w:r>
        <w:r w:rsidR="00101570" w:rsidRPr="00E81E1A">
          <w:rPr>
            <w:rStyle w:val="a7"/>
            <w:rFonts w:asciiTheme="minorEastAsia" w:hAnsiTheme="minorEastAsia"/>
            <w:sz w:val="24"/>
          </w:rPr>
          <w:t>Z1rDQ</w:t>
        </w:r>
      </w:hyperlink>
      <w:r w:rsidRPr="002375EF">
        <w:rPr>
          <w:rFonts w:asciiTheme="minorEastAsia" w:hAnsiTheme="minorEastAsia" w:hint="eastAsia"/>
        </w:rPr>
        <w:t>。</w:t>
      </w:r>
    </w:p>
    <w:p w14:paraId="518AAD6F" w14:textId="569F7F6D" w:rsidR="002375EF" w:rsidRDefault="002375EF" w:rsidP="002375EF">
      <w:pPr>
        <w:widowControl/>
        <w:rPr>
          <w:b/>
        </w:rPr>
      </w:pPr>
    </w:p>
    <w:p w14:paraId="3FE86F22" w14:textId="7FF0AE1C" w:rsidR="002375EF" w:rsidRDefault="002375EF" w:rsidP="002375EF">
      <w:pPr>
        <w:widowControl/>
        <w:rPr>
          <w:b/>
        </w:rPr>
      </w:pPr>
      <w:r w:rsidRPr="002375EF">
        <w:rPr>
          <w:rFonts w:hint="eastAsia"/>
          <w:b/>
        </w:rPr>
        <w:t>「藝術即治療</w:t>
      </w:r>
      <w:r w:rsidRPr="002375EF">
        <w:rPr>
          <w:rFonts w:hint="eastAsia"/>
          <w:b/>
        </w:rPr>
        <w:t xml:space="preserve">? </w:t>
      </w:r>
      <w:r w:rsidRPr="002375EF">
        <w:rPr>
          <w:rFonts w:hint="eastAsia"/>
          <w:b/>
        </w:rPr>
        <w:t>獻給超高齡臺灣的保健提案」論壇</w:t>
      </w:r>
    </w:p>
    <w:p w14:paraId="2DB2A3C4" w14:textId="554881B5" w:rsidR="002375EF" w:rsidRPr="002375EF" w:rsidRDefault="002375EF" w:rsidP="002375EF">
      <w:pPr>
        <w:widowControl/>
        <w:numPr>
          <w:ilvl w:val="0"/>
          <w:numId w:val="1"/>
        </w:numPr>
        <w:ind w:left="341" w:hangingChars="142" w:hanging="341"/>
        <w:rPr>
          <w:b/>
        </w:rPr>
      </w:pPr>
      <w:r w:rsidRPr="002375EF">
        <w:rPr>
          <w:b/>
        </w:rPr>
        <w:t>活動日期：</w:t>
      </w:r>
      <w:r w:rsidRPr="002375EF">
        <w:rPr>
          <w:b/>
        </w:rPr>
        <w:t>11</w:t>
      </w:r>
      <w:r w:rsidRPr="002375EF">
        <w:rPr>
          <w:rFonts w:hint="eastAsia"/>
          <w:b/>
        </w:rPr>
        <w:t>1</w:t>
      </w:r>
      <w:r w:rsidRPr="002375EF">
        <w:rPr>
          <w:b/>
        </w:rPr>
        <w:t>年</w:t>
      </w:r>
      <w:r w:rsidRPr="002375EF">
        <w:rPr>
          <w:rFonts w:hint="eastAsia"/>
          <w:b/>
        </w:rPr>
        <w:t>11</w:t>
      </w:r>
      <w:r w:rsidRPr="002375EF">
        <w:rPr>
          <w:b/>
        </w:rPr>
        <w:t>月</w:t>
      </w:r>
      <w:r w:rsidRPr="002375EF">
        <w:rPr>
          <w:rFonts w:hint="eastAsia"/>
          <w:b/>
        </w:rPr>
        <w:t>11</w:t>
      </w:r>
      <w:r w:rsidR="00101570">
        <w:rPr>
          <w:b/>
        </w:rPr>
        <w:t>至</w:t>
      </w:r>
      <w:r w:rsidR="00101570">
        <w:rPr>
          <w:rFonts w:hint="eastAsia"/>
          <w:b/>
        </w:rPr>
        <w:t>11</w:t>
      </w:r>
      <w:r w:rsidR="00101570">
        <w:rPr>
          <w:rFonts w:hint="eastAsia"/>
          <w:b/>
        </w:rPr>
        <w:t>月</w:t>
      </w:r>
      <w:r w:rsidRPr="002375EF">
        <w:rPr>
          <w:rFonts w:hint="eastAsia"/>
          <w:b/>
        </w:rPr>
        <w:t>12</w:t>
      </w:r>
      <w:r w:rsidRPr="002375EF">
        <w:rPr>
          <w:b/>
        </w:rPr>
        <w:t>日</w:t>
      </w:r>
      <w:r w:rsidRPr="002375EF">
        <w:rPr>
          <w:b/>
        </w:rPr>
        <w:t>(</w:t>
      </w:r>
      <w:r w:rsidRPr="002375EF">
        <w:rPr>
          <w:rFonts w:hint="eastAsia"/>
          <w:b/>
        </w:rPr>
        <w:t>五、</w:t>
      </w:r>
      <w:r w:rsidRPr="002375EF">
        <w:rPr>
          <w:b/>
        </w:rPr>
        <w:t>六</w:t>
      </w:r>
      <w:r w:rsidRPr="002375EF">
        <w:rPr>
          <w:b/>
        </w:rPr>
        <w:t>)</w:t>
      </w:r>
    </w:p>
    <w:p w14:paraId="39416208" w14:textId="77777777" w:rsidR="002375EF" w:rsidRPr="002375EF" w:rsidRDefault="002375EF" w:rsidP="002375EF">
      <w:pPr>
        <w:widowControl/>
        <w:numPr>
          <w:ilvl w:val="0"/>
          <w:numId w:val="1"/>
        </w:numPr>
        <w:ind w:left="341" w:hangingChars="142" w:hanging="341"/>
        <w:rPr>
          <w:b/>
        </w:rPr>
      </w:pPr>
      <w:r w:rsidRPr="002375EF">
        <w:rPr>
          <w:b/>
        </w:rPr>
        <w:lastRenderedPageBreak/>
        <w:t>活動地點：國立臺灣美術館</w:t>
      </w:r>
      <w:r w:rsidRPr="002375EF">
        <w:rPr>
          <w:rFonts w:hint="eastAsia"/>
          <w:b/>
        </w:rPr>
        <w:t>演講廳</w:t>
      </w:r>
    </w:p>
    <w:p w14:paraId="1C5A9FDB" w14:textId="77777777" w:rsidR="002375EF" w:rsidRPr="002375EF" w:rsidRDefault="002375EF" w:rsidP="002375EF">
      <w:pPr>
        <w:widowControl/>
        <w:numPr>
          <w:ilvl w:val="0"/>
          <w:numId w:val="1"/>
        </w:numPr>
        <w:rPr>
          <w:b/>
        </w:rPr>
      </w:pPr>
      <w:r w:rsidRPr="002375EF">
        <w:rPr>
          <w:b/>
        </w:rPr>
        <w:t>活動承辦人：</w:t>
      </w:r>
      <w:r w:rsidRPr="002375EF">
        <w:rPr>
          <w:rFonts w:hint="eastAsia"/>
          <w:b/>
        </w:rPr>
        <w:t>教育推廣組</w:t>
      </w:r>
      <w:r w:rsidRPr="002375EF">
        <w:rPr>
          <w:rFonts w:hint="eastAsia"/>
          <w:b/>
        </w:rPr>
        <w:t xml:space="preserve"> </w:t>
      </w:r>
      <w:r w:rsidRPr="002375EF">
        <w:rPr>
          <w:rFonts w:hint="eastAsia"/>
          <w:b/>
        </w:rPr>
        <w:t>吳麗娟</w:t>
      </w:r>
      <w:r w:rsidRPr="002375EF">
        <w:rPr>
          <w:rFonts w:hint="eastAsia"/>
          <w:b/>
        </w:rPr>
        <w:t xml:space="preserve">  </w:t>
      </w:r>
      <w:r w:rsidRPr="002375EF">
        <w:rPr>
          <w:rFonts w:hint="eastAsia"/>
          <w:b/>
        </w:rPr>
        <w:t>電話：</w:t>
      </w:r>
      <w:r w:rsidRPr="002375EF">
        <w:rPr>
          <w:rFonts w:hint="eastAsia"/>
          <w:b/>
        </w:rPr>
        <w:t>(04)23723552#723</w:t>
      </w:r>
    </w:p>
    <w:p w14:paraId="5BB34AF5" w14:textId="245D5346" w:rsidR="002375EF" w:rsidRPr="002375EF" w:rsidRDefault="002375EF" w:rsidP="002375EF">
      <w:pPr>
        <w:widowControl/>
        <w:rPr>
          <w:b/>
        </w:rPr>
      </w:pPr>
      <w:r w:rsidRPr="002375EF">
        <w:rPr>
          <w:rFonts w:hint="eastAsia"/>
          <w:b/>
        </w:rPr>
        <w:t xml:space="preserve">           </w:t>
      </w:r>
      <w:r w:rsidR="00101570">
        <w:rPr>
          <w:b/>
        </w:rPr>
        <w:t xml:space="preserve">   </w:t>
      </w:r>
      <w:r w:rsidRPr="002375EF">
        <w:rPr>
          <w:rFonts w:hint="eastAsia"/>
          <w:b/>
        </w:rPr>
        <w:t xml:space="preserve"> </w:t>
      </w:r>
      <w:r w:rsidRPr="002375EF">
        <w:rPr>
          <w:b/>
        </w:rPr>
        <w:t>古稀創意</w:t>
      </w:r>
      <w:r w:rsidRPr="002375EF">
        <w:rPr>
          <w:b/>
        </w:rPr>
        <w:t xml:space="preserve"> </w:t>
      </w:r>
      <w:r w:rsidRPr="002375EF">
        <w:rPr>
          <w:b/>
        </w:rPr>
        <w:t>李亭均</w:t>
      </w:r>
      <w:r w:rsidRPr="002375EF">
        <w:rPr>
          <w:b/>
        </w:rPr>
        <w:t xml:space="preserve"> </w:t>
      </w:r>
      <w:r w:rsidRPr="002375EF">
        <w:rPr>
          <w:rFonts w:hint="eastAsia"/>
          <w:b/>
        </w:rPr>
        <w:t xml:space="preserve">(02) </w:t>
      </w:r>
      <w:r w:rsidRPr="002375EF">
        <w:rPr>
          <w:b/>
        </w:rPr>
        <w:t>8914</w:t>
      </w:r>
      <w:r w:rsidRPr="002375EF">
        <w:rPr>
          <w:rFonts w:hint="eastAsia"/>
          <w:b/>
        </w:rPr>
        <w:t>-</w:t>
      </w:r>
      <w:r w:rsidRPr="002375EF">
        <w:rPr>
          <w:b/>
        </w:rPr>
        <w:t>77</w:t>
      </w:r>
      <w:r w:rsidRPr="002375EF">
        <w:rPr>
          <w:rFonts w:hint="eastAsia"/>
          <w:b/>
        </w:rPr>
        <w:t>0</w:t>
      </w:r>
      <w:r w:rsidRPr="002375EF">
        <w:rPr>
          <w:b/>
        </w:rPr>
        <w:t>3</w:t>
      </w:r>
    </w:p>
    <w:p w14:paraId="084F6DE7" w14:textId="77777777" w:rsidR="002375EF" w:rsidRPr="002375EF" w:rsidRDefault="002375EF" w:rsidP="002375EF">
      <w:pPr>
        <w:widowControl/>
        <w:numPr>
          <w:ilvl w:val="0"/>
          <w:numId w:val="1"/>
        </w:numPr>
        <w:rPr>
          <w:b/>
        </w:rPr>
      </w:pPr>
      <w:r w:rsidRPr="002375EF">
        <w:rPr>
          <w:b/>
        </w:rPr>
        <w:t>新聞聯絡人：</w:t>
      </w:r>
      <w:r w:rsidRPr="002375EF">
        <w:rPr>
          <w:rFonts w:hint="eastAsia"/>
          <w:b/>
        </w:rPr>
        <w:t>嚴碧梅</w:t>
      </w:r>
      <w:r w:rsidRPr="002375EF">
        <w:rPr>
          <w:rFonts w:hint="eastAsia"/>
          <w:b/>
        </w:rPr>
        <w:t xml:space="preserve">  </w:t>
      </w:r>
      <w:r w:rsidRPr="002375EF">
        <w:rPr>
          <w:rFonts w:hint="eastAsia"/>
          <w:b/>
        </w:rPr>
        <w:t>電話：</w:t>
      </w:r>
      <w:r w:rsidRPr="002375EF">
        <w:rPr>
          <w:rFonts w:hint="eastAsia"/>
          <w:b/>
        </w:rPr>
        <w:t>(04)23723552#123</w:t>
      </w:r>
    </w:p>
    <w:p w14:paraId="6BFED524" w14:textId="1554CD3E" w:rsidR="00CE421F" w:rsidRPr="00B56DE7" w:rsidRDefault="00CE421F" w:rsidP="00FE766E">
      <w:pPr>
        <w:widowControl/>
      </w:pPr>
    </w:p>
    <w:p w14:paraId="30ED408B" w14:textId="77777777" w:rsidR="00D2546C" w:rsidRPr="00D2546C" w:rsidRDefault="00D2546C" w:rsidP="00D2546C">
      <w:pPr>
        <w:snapToGrid w:val="0"/>
        <w:spacing w:beforeLines="50" w:before="180" w:line="276" w:lineRule="auto"/>
        <w:contextualSpacing/>
        <w:rPr>
          <w:rFonts w:ascii="Calibri" w:eastAsia="新細明體" w:hAnsi="Calibri" w:cs="Calibri"/>
          <w:b/>
          <w:kern w:val="0"/>
          <w:szCs w:val="24"/>
        </w:rPr>
      </w:pPr>
      <w:r w:rsidRPr="00D2546C">
        <w:rPr>
          <w:rFonts w:ascii="Calibri" w:eastAsia="新細明體" w:hAnsi="Calibri" w:cs="Calibri" w:hint="eastAsia"/>
          <w:b/>
          <w:kern w:val="0"/>
          <w:szCs w:val="24"/>
        </w:rPr>
        <w:t>國立臺灣美術館</w:t>
      </w:r>
    </w:p>
    <w:p w14:paraId="18D1E68C" w14:textId="77777777" w:rsidR="00D2546C" w:rsidRPr="00D2546C" w:rsidRDefault="00D2546C" w:rsidP="00D2546C">
      <w:pPr>
        <w:numPr>
          <w:ilvl w:val="0"/>
          <w:numId w:val="1"/>
        </w:numPr>
        <w:snapToGrid w:val="0"/>
        <w:spacing w:line="276" w:lineRule="auto"/>
        <w:contextualSpacing/>
        <w:rPr>
          <w:rFonts w:ascii="Calibri" w:eastAsia="新細明體" w:hAnsi="Calibri" w:cs="Calibri"/>
          <w:b/>
          <w:kern w:val="0"/>
          <w:szCs w:val="24"/>
        </w:rPr>
      </w:pPr>
      <w:proofErr w:type="gramStart"/>
      <w:r w:rsidRPr="00D2546C">
        <w:rPr>
          <w:rFonts w:ascii="Calibri" w:eastAsia="新細明體" w:hAnsi="Calibri" w:cs="Calibri" w:hint="eastAsia"/>
          <w:b/>
          <w:kern w:val="0"/>
          <w:szCs w:val="24"/>
        </w:rPr>
        <w:t>官網</w:t>
      </w:r>
      <w:proofErr w:type="gramEnd"/>
      <w:r w:rsidRPr="00D2546C">
        <w:rPr>
          <w:rFonts w:ascii="Calibri" w:eastAsia="新細明體" w:hAnsi="Calibri" w:cs="Calibri" w:hint="eastAsia"/>
          <w:b/>
          <w:kern w:val="0"/>
          <w:szCs w:val="24"/>
        </w:rPr>
        <w:t>：</w:t>
      </w:r>
      <w:hyperlink r:id="rId9" w:history="1">
        <w:r w:rsidRPr="00D2546C">
          <w:rPr>
            <w:rFonts w:ascii="Arial" w:eastAsia="新細明體" w:hAnsi="Arial" w:cs="Calibri" w:hint="eastAsia"/>
            <w:color w:val="0000FF"/>
            <w:kern w:val="0"/>
            <w:sz w:val="18"/>
            <w:szCs w:val="24"/>
            <w:u w:val="single"/>
          </w:rPr>
          <w:t>https://www.ntmofa.gov.tw/</w:t>
        </w:r>
      </w:hyperlink>
    </w:p>
    <w:p w14:paraId="4786385D" w14:textId="77777777" w:rsidR="00D2546C" w:rsidRPr="00D2546C" w:rsidRDefault="00D2546C" w:rsidP="00D2546C">
      <w:pPr>
        <w:numPr>
          <w:ilvl w:val="0"/>
          <w:numId w:val="1"/>
        </w:numPr>
        <w:snapToGrid w:val="0"/>
        <w:spacing w:line="276" w:lineRule="auto"/>
        <w:contextualSpacing/>
        <w:rPr>
          <w:rFonts w:ascii="Calibri" w:eastAsia="新細明體" w:hAnsi="Calibri" w:cs="Calibri"/>
          <w:b/>
          <w:kern w:val="0"/>
          <w:szCs w:val="24"/>
        </w:rPr>
      </w:pPr>
      <w:r w:rsidRPr="00D2546C">
        <w:rPr>
          <w:rFonts w:ascii="Calibri" w:eastAsia="新細明體" w:hAnsi="Calibri" w:cs="Calibri" w:hint="eastAsia"/>
          <w:b/>
          <w:kern w:val="0"/>
          <w:szCs w:val="24"/>
        </w:rPr>
        <w:t>FB</w:t>
      </w:r>
      <w:r w:rsidRPr="00D2546C">
        <w:rPr>
          <w:rFonts w:ascii="Calibri" w:eastAsia="新細明體" w:hAnsi="Calibri" w:cs="Calibri" w:hint="eastAsia"/>
          <w:b/>
          <w:kern w:val="0"/>
          <w:szCs w:val="24"/>
        </w:rPr>
        <w:t>：</w:t>
      </w:r>
      <w:hyperlink r:id="rId10" w:history="1">
        <w:r w:rsidRPr="00D2546C">
          <w:rPr>
            <w:rFonts w:ascii="Arial" w:eastAsia="新細明體" w:hAnsi="Arial" w:cs="Calibri" w:hint="eastAsia"/>
            <w:color w:val="0000FF"/>
            <w:kern w:val="0"/>
            <w:sz w:val="18"/>
            <w:szCs w:val="24"/>
            <w:u w:val="single"/>
          </w:rPr>
          <w:t>https://www.facebook.com/ntmofa/</w:t>
        </w:r>
      </w:hyperlink>
    </w:p>
    <w:p w14:paraId="032D27C6" w14:textId="77777777" w:rsidR="00D2546C" w:rsidRPr="00D2546C" w:rsidRDefault="00D2546C" w:rsidP="00D2546C">
      <w:pPr>
        <w:numPr>
          <w:ilvl w:val="0"/>
          <w:numId w:val="1"/>
        </w:numPr>
        <w:snapToGrid w:val="0"/>
        <w:spacing w:line="276" w:lineRule="auto"/>
        <w:contextualSpacing/>
        <w:rPr>
          <w:rFonts w:ascii="Arial" w:eastAsia="新細明體" w:hAnsi="Arial" w:cs="Calibri"/>
          <w:color w:val="0000FF"/>
          <w:kern w:val="0"/>
          <w:sz w:val="18"/>
          <w:szCs w:val="24"/>
          <w:u w:val="single"/>
        </w:rPr>
      </w:pPr>
      <w:r w:rsidRPr="00D2546C">
        <w:rPr>
          <w:rFonts w:ascii="Calibri" w:eastAsia="新細明體" w:hAnsi="Calibri" w:cs="Calibri" w:hint="eastAsia"/>
          <w:b/>
          <w:kern w:val="0"/>
          <w:szCs w:val="24"/>
        </w:rPr>
        <w:t>IG</w:t>
      </w:r>
      <w:r w:rsidRPr="00D2546C">
        <w:rPr>
          <w:rFonts w:ascii="Calibri" w:eastAsia="新細明體" w:hAnsi="Calibri" w:cs="Calibri" w:hint="eastAsia"/>
          <w:b/>
          <w:kern w:val="0"/>
          <w:szCs w:val="24"/>
        </w:rPr>
        <w:t>：</w:t>
      </w:r>
      <w:hyperlink r:id="rId11" w:history="1">
        <w:r w:rsidRPr="00D2546C">
          <w:rPr>
            <w:rFonts w:ascii="Arial" w:eastAsia="新細明體" w:hAnsi="Arial" w:cs="Calibri" w:hint="eastAsia"/>
            <w:color w:val="0000FF"/>
            <w:kern w:val="0"/>
            <w:sz w:val="18"/>
            <w:szCs w:val="24"/>
            <w:u w:val="single"/>
          </w:rPr>
          <w:t>https://www.instagram.com/ntmofa_museum/</w:t>
        </w:r>
      </w:hyperlink>
    </w:p>
    <w:p w14:paraId="765B7E30" w14:textId="77777777" w:rsidR="00D2546C" w:rsidRPr="00D2546C" w:rsidRDefault="00D2546C" w:rsidP="00D2546C">
      <w:pPr>
        <w:numPr>
          <w:ilvl w:val="0"/>
          <w:numId w:val="1"/>
        </w:numPr>
        <w:snapToGrid w:val="0"/>
        <w:spacing w:line="276" w:lineRule="auto"/>
        <w:contextualSpacing/>
        <w:rPr>
          <w:rFonts w:ascii="Arial" w:eastAsia="新細明體" w:hAnsi="Arial" w:cs="Calibri"/>
          <w:color w:val="0000FF"/>
          <w:kern w:val="0"/>
          <w:sz w:val="18"/>
          <w:szCs w:val="24"/>
          <w:u w:val="single"/>
        </w:rPr>
      </w:pPr>
      <w:r w:rsidRPr="00D2546C">
        <w:rPr>
          <w:rFonts w:ascii="Calibri" w:eastAsia="新細明體" w:hAnsi="Calibri" w:cs="Calibri" w:hint="eastAsia"/>
          <w:b/>
          <w:kern w:val="0"/>
          <w:szCs w:val="24"/>
        </w:rPr>
        <w:t>LINE</w:t>
      </w:r>
      <w:r w:rsidRPr="00D2546C">
        <w:rPr>
          <w:rFonts w:ascii="Calibri" w:eastAsia="新細明體" w:hAnsi="Calibri" w:cs="Calibri" w:hint="eastAsia"/>
          <w:b/>
          <w:kern w:val="0"/>
          <w:szCs w:val="24"/>
        </w:rPr>
        <w:t>：</w:t>
      </w:r>
      <w:r w:rsidRPr="00D2546C">
        <w:rPr>
          <w:rFonts w:ascii="Arial" w:eastAsia="新細明體" w:hAnsi="Arial" w:cs="Calibri"/>
          <w:color w:val="0000FF"/>
          <w:kern w:val="0"/>
          <w:sz w:val="18"/>
          <w:szCs w:val="24"/>
          <w:u w:val="single"/>
        </w:rPr>
        <w:t>https</w:t>
      </w:r>
      <w:r w:rsidRPr="00D2546C">
        <w:rPr>
          <w:rFonts w:ascii="Arial" w:eastAsia="新細明體" w:hAnsi="Arial" w:cs="Calibri" w:hint="eastAsia"/>
          <w:color w:val="0000FF"/>
          <w:kern w:val="0"/>
          <w:sz w:val="18"/>
          <w:szCs w:val="24"/>
          <w:u w:val="single"/>
        </w:rPr>
        <w:t>://l</w:t>
      </w:r>
      <w:r w:rsidRPr="00D2546C">
        <w:rPr>
          <w:rFonts w:ascii="Arial" w:eastAsia="新細明體" w:hAnsi="Arial" w:cs="Calibri"/>
          <w:color w:val="0000FF"/>
          <w:kern w:val="0"/>
          <w:sz w:val="18"/>
          <w:szCs w:val="24"/>
          <w:u w:val="single"/>
        </w:rPr>
        <w:t>in.ee/</w:t>
      </w:r>
      <w:r w:rsidRPr="00D2546C">
        <w:rPr>
          <w:rFonts w:ascii="Arial" w:eastAsia="新細明體" w:hAnsi="Arial" w:cs="Calibri" w:hint="eastAsia"/>
          <w:color w:val="0000FF"/>
          <w:kern w:val="0"/>
          <w:sz w:val="18"/>
          <w:szCs w:val="24"/>
          <w:u w:val="single"/>
        </w:rPr>
        <w:t>d</w:t>
      </w:r>
      <w:r w:rsidRPr="00D2546C">
        <w:rPr>
          <w:rFonts w:ascii="Arial" w:eastAsia="新細明體" w:hAnsi="Arial" w:cs="Calibri"/>
          <w:color w:val="0000FF"/>
          <w:kern w:val="0"/>
          <w:sz w:val="18"/>
          <w:szCs w:val="24"/>
          <w:u w:val="single"/>
        </w:rPr>
        <w:t>A</w:t>
      </w:r>
      <w:r w:rsidRPr="00D2546C">
        <w:rPr>
          <w:rFonts w:ascii="Arial" w:eastAsia="新細明體" w:hAnsi="Arial" w:cs="Calibri" w:hint="eastAsia"/>
          <w:color w:val="0000FF"/>
          <w:kern w:val="0"/>
          <w:sz w:val="18"/>
          <w:szCs w:val="24"/>
          <w:u w:val="single"/>
        </w:rPr>
        <w:t>p</w:t>
      </w:r>
      <w:r w:rsidRPr="00D2546C">
        <w:rPr>
          <w:rFonts w:ascii="Arial" w:eastAsia="新細明體" w:hAnsi="Arial" w:cs="Calibri"/>
          <w:color w:val="0000FF"/>
          <w:kern w:val="0"/>
          <w:sz w:val="18"/>
          <w:szCs w:val="24"/>
          <w:u w:val="single"/>
        </w:rPr>
        <w:t>AqL</w:t>
      </w:r>
      <w:r w:rsidRPr="00D2546C">
        <w:rPr>
          <w:rFonts w:ascii="Arial" w:eastAsia="新細明體" w:hAnsi="Arial" w:cs="Calibri" w:hint="eastAsia"/>
          <w:color w:val="0000FF"/>
          <w:kern w:val="0"/>
          <w:sz w:val="18"/>
          <w:szCs w:val="24"/>
          <w:u w:val="single"/>
        </w:rPr>
        <w:t>s</w:t>
      </w:r>
    </w:p>
    <w:p w14:paraId="2F04FE89" w14:textId="77777777" w:rsidR="00D2546C" w:rsidRPr="00D2546C" w:rsidRDefault="00D2546C" w:rsidP="00D2546C">
      <w:pPr>
        <w:snapToGrid w:val="0"/>
        <w:spacing w:beforeLines="50" w:before="180" w:line="276" w:lineRule="auto"/>
        <w:contextualSpacing/>
        <w:rPr>
          <w:rFonts w:ascii="Calibri" w:eastAsia="新細明體" w:hAnsi="Calibri" w:cs="Calibri"/>
          <w:szCs w:val="24"/>
        </w:rPr>
      </w:pPr>
    </w:p>
    <w:p w14:paraId="6DA5AB5A" w14:textId="77777777" w:rsidR="00D2546C" w:rsidRPr="00D2546C" w:rsidRDefault="00D2546C" w:rsidP="00D2546C">
      <w:pPr>
        <w:snapToGrid w:val="0"/>
        <w:spacing w:line="276" w:lineRule="auto"/>
        <w:contextualSpacing/>
        <w:jc w:val="both"/>
        <w:rPr>
          <w:rFonts w:ascii="Times New Roman" w:eastAsia="新細明體" w:hAnsi="Times New Roman" w:cs="Times New Roman"/>
          <w:szCs w:val="24"/>
        </w:rPr>
      </w:pPr>
      <w:r w:rsidRPr="00D2546C">
        <w:rPr>
          <w:rFonts w:ascii="Times New Roman" w:eastAsia="新細明體" w:hAnsi="Times New Roman" w:cs="Times New Roman"/>
        </w:rPr>
        <w:t>開放時間：</w:t>
      </w:r>
      <w:r w:rsidRPr="00D2546C">
        <w:rPr>
          <w:rFonts w:ascii="Times New Roman" w:eastAsia="新細明體" w:hAnsi="Times New Roman" w:cs="Times New Roman"/>
          <w:szCs w:val="24"/>
        </w:rPr>
        <w:t>週二至週五</w:t>
      </w:r>
      <w:r w:rsidRPr="00D2546C">
        <w:rPr>
          <w:rFonts w:ascii="Times New Roman" w:eastAsia="新細明體" w:hAnsi="Times New Roman" w:cs="Times New Roman"/>
          <w:szCs w:val="24"/>
        </w:rPr>
        <w:t>09:00</w:t>
      </w:r>
      <w:r w:rsidRPr="00D2546C">
        <w:rPr>
          <w:rFonts w:ascii="Times New Roman" w:eastAsia="新細明體" w:hAnsi="Times New Roman" w:cs="Times New Roman"/>
          <w:szCs w:val="24"/>
        </w:rPr>
        <w:t>～</w:t>
      </w:r>
      <w:r w:rsidRPr="00D2546C">
        <w:rPr>
          <w:rFonts w:ascii="Times New Roman" w:eastAsia="新細明體" w:hAnsi="Times New Roman" w:cs="Times New Roman"/>
          <w:szCs w:val="24"/>
        </w:rPr>
        <w:t>17:00</w:t>
      </w:r>
    </w:p>
    <w:p w14:paraId="07AB96E2" w14:textId="77777777" w:rsidR="00D2546C" w:rsidRPr="00D2546C" w:rsidRDefault="00D2546C" w:rsidP="00D2546C">
      <w:pPr>
        <w:snapToGrid w:val="0"/>
        <w:spacing w:line="276" w:lineRule="auto"/>
        <w:ind w:firstLineChars="501" w:firstLine="1202"/>
        <w:contextualSpacing/>
        <w:jc w:val="both"/>
        <w:rPr>
          <w:rFonts w:ascii="Times New Roman" w:eastAsia="新細明體" w:hAnsi="Times New Roman" w:cs="Times New Roman"/>
          <w:szCs w:val="24"/>
        </w:rPr>
      </w:pPr>
      <w:r w:rsidRPr="00D2546C">
        <w:rPr>
          <w:rFonts w:ascii="Times New Roman" w:eastAsia="新細明體" w:hAnsi="Times New Roman" w:cs="Times New Roman"/>
          <w:szCs w:val="24"/>
        </w:rPr>
        <w:t>週六、週日</w:t>
      </w:r>
      <w:r w:rsidRPr="00D2546C">
        <w:rPr>
          <w:rFonts w:ascii="Times New Roman" w:eastAsia="新細明體" w:hAnsi="Times New Roman" w:cs="Times New Roman"/>
          <w:szCs w:val="24"/>
        </w:rPr>
        <w:t>09:00</w:t>
      </w:r>
      <w:r w:rsidRPr="00D2546C">
        <w:rPr>
          <w:rFonts w:ascii="Times New Roman" w:eastAsia="新細明體" w:hAnsi="Times New Roman" w:cs="Times New Roman"/>
          <w:szCs w:val="24"/>
        </w:rPr>
        <w:t>～</w:t>
      </w:r>
      <w:r w:rsidRPr="00D2546C">
        <w:rPr>
          <w:rFonts w:ascii="Times New Roman" w:eastAsia="新細明體" w:hAnsi="Times New Roman" w:cs="Times New Roman"/>
          <w:szCs w:val="24"/>
        </w:rPr>
        <w:t>18:00</w:t>
      </w:r>
    </w:p>
    <w:p w14:paraId="5CC800E4" w14:textId="77777777" w:rsidR="00D2546C" w:rsidRPr="00D2546C" w:rsidRDefault="00D2546C" w:rsidP="00D2546C">
      <w:pPr>
        <w:snapToGrid w:val="0"/>
        <w:spacing w:line="276" w:lineRule="auto"/>
        <w:ind w:firstLineChars="501" w:firstLine="1202"/>
        <w:contextualSpacing/>
        <w:jc w:val="both"/>
        <w:rPr>
          <w:rFonts w:ascii="Times New Roman" w:eastAsia="新細明體" w:hAnsi="Times New Roman" w:cs="Times New Roman"/>
          <w:szCs w:val="24"/>
        </w:rPr>
      </w:pPr>
      <w:r w:rsidRPr="00D2546C">
        <w:rPr>
          <w:rFonts w:ascii="Times New Roman" w:eastAsia="新細明體" w:hAnsi="Times New Roman" w:cs="Times New Roman"/>
          <w:szCs w:val="24"/>
        </w:rPr>
        <w:t>週一休館</w:t>
      </w:r>
    </w:p>
    <w:p w14:paraId="7DEEBE96" w14:textId="373E27CF" w:rsidR="00220132" w:rsidRPr="00D2546C" w:rsidRDefault="00D2546C" w:rsidP="00D2546C">
      <w:pPr>
        <w:jc w:val="both"/>
        <w:rPr>
          <w:bdr w:val="single" w:sz="4" w:space="0" w:color="auto"/>
        </w:rPr>
      </w:pPr>
      <w:r w:rsidRPr="00D2546C">
        <w:rPr>
          <w:rFonts w:ascii="Times New Roman" w:eastAsia="新細明體" w:hAnsi="Times New Roman" w:cs="Times New Roman"/>
          <w:szCs w:val="24"/>
        </w:rPr>
        <w:t>館</w:t>
      </w:r>
      <w:r w:rsidRPr="00D2546C">
        <w:rPr>
          <w:rFonts w:ascii="Times New Roman" w:eastAsia="新細明體" w:hAnsi="Times New Roman" w:cs="Times New Roman"/>
          <w:szCs w:val="24"/>
        </w:rPr>
        <w:t xml:space="preserve">   </w:t>
      </w:r>
      <w:r w:rsidRPr="00D2546C">
        <w:rPr>
          <w:rFonts w:ascii="Times New Roman" w:eastAsia="新細明體" w:hAnsi="Times New Roman" w:cs="Times New Roman"/>
          <w:szCs w:val="24"/>
        </w:rPr>
        <w:t>址：</w:t>
      </w:r>
      <w:r w:rsidRPr="00D2546C">
        <w:rPr>
          <w:rFonts w:ascii="Times New Roman" w:eastAsia="新細明體" w:hAnsi="Times New Roman" w:cs="Times New Roman"/>
          <w:szCs w:val="24"/>
        </w:rPr>
        <w:t>403535</w:t>
      </w:r>
      <w:proofErr w:type="gramStart"/>
      <w:r w:rsidRPr="00D2546C">
        <w:rPr>
          <w:rFonts w:ascii="Times New Roman" w:eastAsia="新細明體" w:hAnsi="Times New Roman" w:cs="Times New Roman"/>
          <w:szCs w:val="24"/>
        </w:rPr>
        <w:t>臺</w:t>
      </w:r>
      <w:proofErr w:type="gramEnd"/>
      <w:r w:rsidRPr="00D2546C">
        <w:rPr>
          <w:rFonts w:ascii="Times New Roman" w:eastAsia="新細明體" w:hAnsi="Times New Roman" w:cs="Times New Roman"/>
          <w:szCs w:val="24"/>
        </w:rPr>
        <w:t>中市西區五權西路一段二號</w:t>
      </w:r>
      <w:r w:rsidRPr="00D2546C">
        <w:rPr>
          <w:rFonts w:ascii="Times New Roman" w:eastAsia="新細明體" w:hAnsi="Times New Roman" w:cs="Times New Roman" w:hint="eastAsia"/>
          <w:szCs w:val="24"/>
        </w:rPr>
        <w:t xml:space="preserve">  </w:t>
      </w:r>
      <w:r w:rsidRPr="00D2546C">
        <w:rPr>
          <w:rFonts w:ascii="Times New Roman" w:eastAsia="新細明體" w:hAnsi="Times New Roman" w:cs="Times New Roman"/>
          <w:szCs w:val="24"/>
        </w:rPr>
        <w:t>服務電話：</w:t>
      </w:r>
      <w:r w:rsidRPr="00D2546C">
        <w:rPr>
          <w:rFonts w:ascii="Times New Roman" w:eastAsia="新細明體" w:hAnsi="Times New Roman" w:cs="Times New Roman"/>
          <w:szCs w:val="24"/>
        </w:rPr>
        <w:t>(04) 2372-3552</w:t>
      </w:r>
    </w:p>
    <w:sectPr w:rsidR="00220132" w:rsidRPr="00D2546C">
      <w:headerReference w:type="default" r:id="rId12"/>
      <w:footerReference w:type="default" r:id="rId1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6EB3C6" w14:textId="77777777" w:rsidR="0048636C" w:rsidRDefault="0048636C" w:rsidP="00231D99">
      <w:r>
        <w:separator/>
      </w:r>
    </w:p>
  </w:endnote>
  <w:endnote w:type="continuationSeparator" w:id="0">
    <w:p w14:paraId="01DCD0BB" w14:textId="77777777" w:rsidR="0048636C" w:rsidRDefault="0048636C" w:rsidP="00231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868029"/>
      <w:docPartObj>
        <w:docPartGallery w:val="Page Numbers (Bottom of Page)"/>
        <w:docPartUnique/>
      </w:docPartObj>
    </w:sdtPr>
    <w:sdtEndPr/>
    <w:sdtContent>
      <w:p w14:paraId="6A8C060E" w14:textId="4C93D48E" w:rsidR="00DA2436" w:rsidRDefault="00DA2436">
        <w:pPr>
          <w:pStyle w:val="a5"/>
          <w:jc w:val="center"/>
        </w:pPr>
        <w:r>
          <w:fldChar w:fldCharType="begin"/>
        </w:r>
        <w:r>
          <w:instrText>PAGE   \* MERGEFORMAT</w:instrText>
        </w:r>
        <w:r>
          <w:fldChar w:fldCharType="separate"/>
        </w:r>
        <w:r w:rsidR="0033478C" w:rsidRPr="0033478C">
          <w:rPr>
            <w:noProof/>
            <w:lang w:val="zh-TW"/>
          </w:rPr>
          <w:t>2</w:t>
        </w:r>
        <w:r>
          <w:fldChar w:fldCharType="end"/>
        </w:r>
      </w:p>
    </w:sdtContent>
  </w:sdt>
  <w:p w14:paraId="18D14531" w14:textId="77777777" w:rsidR="00DA2436" w:rsidRDefault="00DA243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B4259E" w14:textId="77777777" w:rsidR="0048636C" w:rsidRDefault="0048636C" w:rsidP="00231D99">
      <w:r>
        <w:separator/>
      </w:r>
    </w:p>
  </w:footnote>
  <w:footnote w:type="continuationSeparator" w:id="0">
    <w:p w14:paraId="01318855" w14:textId="77777777" w:rsidR="0048636C" w:rsidRDefault="0048636C" w:rsidP="00231D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8C8DE" w14:textId="6E7333A5" w:rsidR="00634DC4" w:rsidRPr="00634DC4" w:rsidRDefault="00634DC4" w:rsidP="00634DC4">
    <w:pPr>
      <w:pStyle w:val="a3"/>
      <w:ind w:rightChars="-195" w:right="-468"/>
      <w:rPr>
        <w:color w:val="FF0000"/>
      </w:rPr>
    </w:pPr>
    <w:r w:rsidRPr="005C0B66">
      <w:rPr>
        <w:noProof/>
      </w:rPr>
      <w:drawing>
        <wp:inline distT="0" distB="0" distL="0" distR="0" wp14:anchorId="2F9AAA5F" wp14:editId="5B86B9C7">
          <wp:extent cx="1952625" cy="333375"/>
          <wp:effectExtent l="0" t="0" r="9525" b="9525"/>
          <wp:docPr id="2" name="圖片 2" descr="描述: 描述: logo+中英文-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描述: 描述: logo+中英文-橫"/>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333375"/>
                  </a:xfrm>
                  <a:prstGeom prst="rect">
                    <a:avLst/>
                  </a:prstGeom>
                  <a:noFill/>
                  <a:ln>
                    <a:noFill/>
                  </a:ln>
                </pic:spPr>
              </pic:pic>
            </a:graphicData>
          </a:graphic>
        </wp:inline>
      </w:drawing>
    </w:r>
    <w:r>
      <w:rPr>
        <w:rFonts w:hint="eastAsia"/>
        <w:noProof/>
      </w:rPr>
      <w:t>新聞稿</w:t>
    </w:r>
    <w:r>
      <w:rPr>
        <w:rFonts w:hint="eastAsia"/>
        <w:noProof/>
      </w:rPr>
      <w:t xml:space="preserve">                                     </w:t>
    </w:r>
    <w:r>
      <w:rPr>
        <w:rFonts w:ascii="Arial" w:hAnsi="Arial" w:cs="Arial" w:hint="eastAsia"/>
        <w:noProof/>
      </w:rPr>
      <w:t>1</w:t>
    </w:r>
    <w:r w:rsidR="0086067F">
      <w:rPr>
        <w:rFonts w:ascii="Arial" w:hAnsi="Arial" w:cs="Arial" w:hint="eastAsia"/>
        <w:noProof/>
      </w:rPr>
      <w:t>11</w:t>
    </w:r>
    <w:r w:rsidR="00F87544">
      <w:rPr>
        <w:rFonts w:ascii="Arial" w:hAnsi="Arial" w:cs="Arial" w:hint="eastAsia"/>
        <w:noProof/>
      </w:rPr>
      <w:t>/11</w:t>
    </w:r>
    <w:r w:rsidR="00F25075">
      <w:rPr>
        <w:rFonts w:ascii="Arial" w:hAnsi="Arial" w:cs="Arial" w:hint="eastAsia"/>
        <w:noProof/>
      </w:rPr>
      <w:t>/</w:t>
    </w:r>
    <w:r w:rsidR="002375EF">
      <w:rPr>
        <w:rFonts w:ascii="Arial" w:hAnsi="Arial" w:cs="Arial" w:hint="eastAsia"/>
        <w:noProof/>
      </w:rPr>
      <w:t>11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9pt;height:9pt" o:bullet="t">
        <v:imagedata r:id="rId1" o:title="BD10265_"/>
      </v:shape>
    </w:pict>
  </w:numPicBullet>
  <w:abstractNum w:abstractNumId="0" w15:restartNumberingAfterBreak="0">
    <w:nsid w:val="068145E2"/>
    <w:multiLevelType w:val="hybridMultilevel"/>
    <w:tmpl w:val="692AC87A"/>
    <w:lvl w:ilvl="0" w:tplc="811C7ED8">
      <w:start w:val="1"/>
      <w:numFmt w:val="bullet"/>
      <w:lvlText w:val=""/>
      <w:lvlPicBulletId w:val="0"/>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2206015F"/>
    <w:multiLevelType w:val="multilevel"/>
    <w:tmpl w:val="A2320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E16D82"/>
    <w:multiLevelType w:val="hybridMultilevel"/>
    <w:tmpl w:val="1ACC562E"/>
    <w:lvl w:ilvl="0" w:tplc="811C7ED8">
      <w:start w:val="1"/>
      <w:numFmt w:val="bullet"/>
      <w:lvlText w:val=""/>
      <w:lvlPicBulletId w:val="0"/>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52345852"/>
    <w:multiLevelType w:val="multilevel"/>
    <w:tmpl w:val="04929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6D783C"/>
    <w:multiLevelType w:val="hybridMultilevel"/>
    <w:tmpl w:val="9F86491A"/>
    <w:lvl w:ilvl="0" w:tplc="C85CFCA8">
      <w:start w:val="1"/>
      <w:numFmt w:val="bullet"/>
      <w:lvlText w:val=""/>
      <w:lvlPicBulletId w:val="0"/>
      <w:lvlJc w:val="left"/>
      <w:pPr>
        <w:tabs>
          <w:tab w:val="num" w:pos="340"/>
        </w:tabs>
        <w:ind w:left="340" w:hanging="340"/>
      </w:pPr>
      <w:rPr>
        <w:rFonts w:ascii="Symbol" w:hAnsi="Symbol" w:hint="default"/>
        <w:color w:val="auto"/>
        <w:sz w:val="24"/>
        <w:szCs w:val="24"/>
      </w:rPr>
    </w:lvl>
    <w:lvl w:ilvl="1" w:tplc="4FD05E4E">
      <w:start w:val="1"/>
      <w:numFmt w:val="bullet"/>
      <w:lvlText w:val=""/>
      <w:lvlJc w:val="left"/>
      <w:pPr>
        <w:tabs>
          <w:tab w:val="num" w:pos="87"/>
        </w:tabs>
        <w:ind w:left="654" w:hanging="174"/>
      </w:pPr>
      <w:rPr>
        <w:rFonts w:ascii="Wingdings" w:eastAsia="新細明體" w:hAnsi="Wingdings" w:cs="新細明體" w:hint="default"/>
        <w:color w:val="auto"/>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F89"/>
    <w:rsid w:val="000102EA"/>
    <w:rsid w:val="00013D52"/>
    <w:rsid w:val="00016AD8"/>
    <w:rsid w:val="0002102D"/>
    <w:rsid w:val="00021DC7"/>
    <w:rsid w:val="00034829"/>
    <w:rsid w:val="000446F8"/>
    <w:rsid w:val="000526D1"/>
    <w:rsid w:val="00055635"/>
    <w:rsid w:val="00055EB5"/>
    <w:rsid w:val="0006501B"/>
    <w:rsid w:val="0006694B"/>
    <w:rsid w:val="00086C7C"/>
    <w:rsid w:val="00094F2D"/>
    <w:rsid w:val="000954DD"/>
    <w:rsid w:val="000A19FF"/>
    <w:rsid w:val="000A1FAE"/>
    <w:rsid w:val="000A3221"/>
    <w:rsid w:val="000A6381"/>
    <w:rsid w:val="000A7F50"/>
    <w:rsid w:val="000C4C05"/>
    <w:rsid w:val="000D5A95"/>
    <w:rsid w:val="000E4009"/>
    <w:rsid w:val="000E50DC"/>
    <w:rsid w:val="000E59E2"/>
    <w:rsid w:val="000E6D17"/>
    <w:rsid w:val="000E7071"/>
    <w:rsid w:val="000F0A3D"/>
    <w:rsid w:val="000F0C71"/>
    <w:rsid w:val="000F3ACF"/>
    <w:rsid w:val="00100877"/>
    <w:rsid w:val="00101570"/>
    <w:rsid w:val="00102B5E"/>
    <w:rsid w:val="00106062"/>
    <w:rsid w:val="001060F0"/>
    <w:rsid w:val="001148D2"/>
    <w:rsid w:val="00116BCD"/>
    <w:rsid w:val="00121347"/>
    <w:rsid w:val="00123ADB"/>
    <w:rsid w:val="00124339"/>
    <w:rsid w:val="00125E3D"/>
    <w:rsid w:val="0012630D"/>
    <w:rsid w:val="00126999"/>
    <w:rsid w:val="0013678F"/>
    <w:rsid w:val="001367DF"/>
    <w:rsid w:val="001427BF"/>
    <w:rsid w:val="00142EA0"/>
    <w:rsid w:val="00151C0D"/>
    <w:rsid w:val="0015257D"/>
    <w:rsid w:val="001606B7"/>
    <w:rsid w:val="00160F88"/>
    <w:rsid w:val="00163C1C"/>
    <w:rsid w:val="00165ABB"/>
    <w:rsid w:val="0017122F"/>
    <w:rsid w:val="001714D0"/>
    <w:rsid w:val="001776DF"/>
    <w:rsid w:val="001852C8"/>
    <w:rsid w:val="0018798E"/>
    <w:rsid w:val="00192228"/>
    <w:rsid w:val="001939F2"/>
    <w:rsid w:val="001954E4"/>
    <w:rsid w:val="001965F9"/>
    <w:rsid w:val="001A1C39"/>
    <w:rsid w:val="001A3B10"/>
    <w:rsid w:val="001A57B0"/>
    <w:rsid w:val="001B3903"/>
    <w:rsid w:val="001B5347"/>
    <w:rsid w:val="001B6C8C"/>
    <w:rsid w:val="001B79AB"/>
    <w:rsid w:val="001B7C32"/>
    <w:rsid w:val="001C33C1"/>
    <w:rsid w:val="001C4AC2"/>
    <w:rsid w:val="001C6F7C"/>
    <w:rsid w:val="001E09DD"/>
    <w:rsid w:val="001E0D37"/>
    <w:rsid w:val="001E31B3"/>
    <w:rsid w:val="001E56C7"/>
    <w:rsid w:val="001F5BB4"/>
    <w:rsid w:val="001F7CFF"/>
    <w:rsid w:val="00201663"/>
    <w:rsid w:val="00211935"/>
    <w:rsid w:val="002140D8"/>
    <w:rsid w:val="0021479F"/>
    <w:rsid w:val="002164BA"/>
    <w:rsid w:val="002177EE"/>
    <w:rsid w:val="00220132"/>
    <w:rsid w:val="00221B87"/>
    <w:rsid w:val="0022211C"/>
    <w:rsid w:val="002225CF"/>
    <w:rsid w:val="00222A45"/>
    <w:rsid w:val="002241F2"/>
    <w:rsid w:val="0022652C"/>
    <w:rsid w:val="00231D99"/>
    <w:rsid w:val="002352E4"/>
    <w:rsid w:val="002375EF"/>
    <w:rsid w:val="00242380"/>
    <w:rsid w:val="00243A46"/>
    <w:rsid w:val="00243FBE"/>
    <w:rsid w:val="002471AB"/>
    <w:rsid w:val="00251F86"/>
    <w:rsid w:val="002574F8"/>
    <w:rsid w:val="00260196"/>
    <w:rsid w:val="0026689E"/>
    <w:rsid w:val="00277D5C"/>
    <w:rsid w:val="00282078"/>
    <w:rsid w:val="00286E8A"/>
    <w:rsid w:val="0028731E"/>
    <w:rsid w:val="00292ADC"/>
    <w:rsid w:val="00295B46"/>
    <w:rsid w:val="002A19F6"/>
    <w:rsid w:val="002B07E2"/>
    <w:rsid w:val="002B0F89"/>
    <w:rsid w:val="002B710F"/>
    <w:rsid w:val="002B7937"/>
    <w:rsid w:val="002C1E49"/>
    <w:rsid w:val="002C2567"/>
    <w:rsid w:val="002C5780"/>
    <w:rsid w:val="002E416C"/>
    <w:rsid w:val="002F3914"/>
    <w:rsid w:val="002F780B"/>
    <w:rsid w:val="003014EA"/>
    <w:rsid w:val="00304042"/>
    <w:rsid w:val="0031316F"/>
    <w:rsid w:val="003137E2"/>
    <w:rsid w:val="00313C54"/>
    <w:rsid w:val="0032074F"/>
    <w:rsid w:val="0032209A"/>
    <w:rsid w:val="003223AF"/>
    <w:rsid w:val="0033478C"/>
    <w:rsid w:val="0033593E"/>
    <w:rsid w:val="00336C71"/>
    <w:rsid w:val="00340017"/>
    <w:rsid w:val="00340D16"/>
    <w:rsid w:val="003425E4"/>
    <w:rsid w:val="003441A1"/>
    <w:rsid w:val="00346A96"/>
    <w:rsid w:val="003479E3"/>
    <w:rsid w:val="00370A93"/>
    <w:rsid w:val="00370BB1"/>
    <w:rsid w:val="003745B7"/>
    <w:rsid w:val="00377845"/>
    <w:rsid w:val="003811CD"/>
    <w:rsid w:val="0039065F"/>
    <w:rsid w:val="00392B6A"/>
    <w:rsid w:val="00394C9A"/>
    <w:rsid w:val="00397DAC"/>
    <w:rsid w:val="003A0C1E"/>
    <w:rsid w:val="003A3326"/>
    <w:rsid w:val="003A52EE"/>
    <w:rsid w:val="003A5A1F"/>
    <w:rsid w:val="003B57F6"/>
    <w:rsid w:val="003C474B"/>
    <w:rsid w:val="003C5B3D"/>
    <w:rsid w:val="003D1769"/>
    <w:rsid w:val="003D3F3A"/>
    <w:rsid w:val="003D429E"/>
    <w:rsid w:val="003D42AF"/>
    <w:rsid w:val="003D4E75"/>
    <w:rsid w:val="003D665A"/>
    <w:rsid w:val="003D69CB"/>
    <w:rsid w:val="003E58C2"/>
    <w:rsid w:val="00405E94"/>
    <w:rsid w:val="004134DE"/>
    <w:rsid w:val="004147C3"/>
    <w:rsid w:val="00417995"/>
    <w:rsid w:val="00426993"/>
    <w:rsid w:val="004321A7"/>
    <w:rsid w:val="00433F60"/>
    <w:rsid w:val="0043599C"/>
    <w:rsid w:val="004405D1"/>
    <w:rsid w:val="00440F9E"/>
    <w:rsid w:val="00450B95"/>
    <w:rsid w:val="00451444"/>
    <w:rsid w:val="00454708"/>
    <w:rsid w:val="00454B1E"/>
    <w:rsid w:val="00455ED6"/>
    <w:rsid w:val="00462990"/>
    <w:rsid w:val="00474857"/>
    <w:rsid w:val="00476F75"/>
    <w:rsid w:val="00477BAC"/>
    <w:rsid w:val="00481761"/>
    <w:rsid w:val="0048636C"/>
    <w:rsid w:val="00496ABE"/>
    <w:rsid w:val="004978FE"/>
    <w:rsid w:val="00497C72"/>
    <w:rsid w:val="00497F3E"/>
    <w:rsid w:val="004A5335"/>
    <w:rsid w:val="004A6B8B"/>
    <w:rsid w:val="004B120D"/>
    <w:rsid w:val="004B7908"/>
    <w:rsid w:val="004C1E5E"/>
    <w:rsid w:val="004C31FC"/>
    <w:rsid w:val="004C390F"/>
    <w:rsid w:val="004D08CE"/>
    <w:rsid w:val="004D3B66"/>
    <w:rsid w:val="004E3C4A"/>
    <w:rsid w:val="004E6FFC"/>
    <w:rsid w:val="004F31F4"/>
    <w:rsid w:val="00501ADE"/>
    <w:rsid w:val="00504317"/>
    <w:rsid w:val="00514B25"/>
    <w:rsid w:val="005228D5"/>
    <w:rsid w:val="00522EE1"/>
    <w:rsid w:val="00530C5D"/>
    <w:rsid w:val="005319B9"/>
    <w:rsid w:val="005352E4"/>
    <w:rsid w:val="00551EC0"/>
    <w:rsid w:val="00555E08"/>
    <w:rsid w:val="005566C9"/>
    <w:rsid w:val="00564E19"/>
    <w:rsid w:val="00580F66"/>
    <w:rsid w:val="005816C4"/>
    <w:rsid w:val="00582A0E"/>
    <w:rsid w:val="005834E9"/>
    <w:rsid w:val="00590330"/>
    <w:rsid w:val="0059373B"/>
    <w:rsid w:val="005A1CEE"/>
    <w:rsid w:val="005A1FCA"/>
    <w:rsid w:val="005A481C"/>
    <w:rsid w:val="005A6453"/>
    <w:rsid w:val="005B163F"/>
    <w:rsid w:val="005B439E"/>
    <w:rsid w:val="005C0B6B"/>
    <w:rsid w:val="005C70D7"/>
    <w:rsid w:val="005D6193"/>
    <w:rsid w:val="005D6A3F"/>
    <w:rsid w:val="005E53CC"/>
    <w:rsid w:val="005F0BA9"/>
    <w:rsid w:val="005F2588"/>
    <w:rsid w:val="005F74F0"/>
    <w:rsid w:val="00601B61"/>
    <w:rsid w:val="00606A19"/>
    <w:rsid w:val="00611152"/>
    <w:rsid w:val="00620894"/>
    <w:rsid w:val="00620D20"/>
    <w:rsid w:val="00621C05"/>
    <w:rsid w:val="00622E21"/>
    <w:rsid w:val="00627B69"/>
    <w:rsid w:val="00630E9B"/>
    <w:rsid w:val="00634DC4"/>
    <w:rsid w:val="00653AD2"/>
    <w:rsid w:val="00657777"/>
    <w:rsid w:val="00663520"/>
    <w:rsid w:val="006706DE"/>
    <w:rsid w:val="0067427B"/>
    <w:rsid w:val="00676EAB"/>
    <w:rsid w:val="00677A34"/>
    <w:rsid w:val="00680879"/>
    <w:rsid w:val="00680DD3"/>
    <w:rsid w:val="00683433"/>
    <w:rsid w:val="006856D7"/>
    <w:rsid w:val="006901C2"/>
    <w:rsid w:val="0069051D"/>
    <w:rsid w:val="00692F8F"/>
    <w:rsid w:val="006932C7"/>
    <w:rsid w:val="00695408"/>
    <w:rsid w:val="0069621D"/>
    <w:rsid w:val="006A4DEB"/>
    <w:rsid w:val="006A5072"/>
    <w:rsid w:val="006A5A77"/>
    <w:rsid w:val="006A5AFC"/>
    <w:rsid w:val="006B3A05"/>
    <w:rsid w:val="006B3BD2"/>
    <w:rsid w:val="006B5AD3"/>
    <w:rsid w:val="006C0CC9"/>
    <w:rsid w:val="006C0D88"/>
    <w:rsid w:val="006C1250"/>
    <w:rsid w:val="006C2783"/>
    <w:rsid w:val="006C2FD5"/>
    <w:rsid w:val="006D49AD"/>
    <w:rsid w:val="006E1C2F"/>
    <w:rsid w:val="006E27D7"/>
    <w:rsid w:val="006E59C1"/>
    <w:rsid w:val="006F445F"/>
    <w:rsid w:val="006F5616"/>
    <w:rsid w:val="006F6811"/>
    <w:rsid w:val="006F7C3C"/>
    <w:rsid w:val="00702F68"/>
    <w:rsid w:val="0071121F"/>
    <w:rsid w:val="007205B4"/>
    <w:rsid w:val="00722650"/>
    <w:rsid w:val="00722C3B"/>
    <w:rsid w:val="00723D4B"/>
    <w:rsid w:val="00724EA3"/>
    <w:rsid w:val="00730F1C"/>
    <w:rsid w:val="00731D9C"/>
    <w:rsid w:val="00736AB5"/>
    <w:rsid w:val="00737733"/>
    <w:rsid w:val="00743C24"/>
    <w:rsid w:val="00744C2F"/>
    <w:rsid w:val="007543CE"/>
    <w:rsid w:val="007570CB"/>
    <w:rsid w:val="00764538"/>
    <w:rsid w:val="007655A3"/>
    <w:rsid w:val="00782767"/>
    <w:rsid w:val="00784004"/>
    <w:rsid w:val="007870B9"/>
    <w:rsid w:val="00787BF6"/>
    <w:rsid w:val="0079329E"/>
    <w:rsid w:val="0079528D"/>
    <w:rsid w:val="007962CF"/>
    <w:rsid w:val="007A56BF"/>
    <w:rsid w:val="007B5466"/>
    <w:rsid w:val="007B6266"/>
    <w:rsid w:val="007C0DB7"/>
    <w:rsid w:val="007C0FA7"/>
    <w:rsid w:val="007C1C0B"/>
    <w:rsid w:val="007D2714"/>
    <w:rsid w:val="007D4C5C"/>
    <w:rsid w:val="007D7358"/>
    <w:rsid w:val="007E1619"/>
    <w:rsid w:val="007E4EED"/>
    <w:rsid w:val="007F0416"/>
    <w:rsid w:val="007F3519"/>
    <w:rsid w:val="007F7B93"/>
    <w:rsid w:val="007F7F67"/>
    <w:rsid w:val="00801DA0"/>
    <w:rsid w:val="00801EF1"/>
    <w:rsid w:val="00802BA5"/>
    <w:rsid w:val="008068D6"/>
    <w:rsid w:val="008071E8"/>
    <w:rsid w:val="00813927"/>
    <w:rsid w:val="00823040"/>
    <w:rsid w:val="00823669"/>
    <w:rsid w:val="008360F8"/>
    <w:rsid w:val="00840477"/>
    <w:rsid w:val="0084104E"/>
    <w:rsid w:val="008428BB"/>
    <w:rsid w:val="00845FCB"/>
    <w:rsid w:val="00857F09"/>
    <w:rsid w:val="0086067F"/>
    <w:rsid w:val="00861692"/>
    <w:rsid w:val="00862BDF"/>
    <w:rsid w:val="00865A7F"/>
    <w:rsid w:val="0087430D"/>
    <w:rsid w:val="0087666B"/>
    <w:rsid w:val="00885E19"/>
    <w:rsid w:val="00886147"/>
    <w:rsid w:val="00886BA0"/>
    <w:rsid w:val="0089066C"/>
    <w:rsid w:val="008922A6"/>
    <w:rsid w:val="00895C0C"/>
    <w:rsid w:val="008969F5"/>
    <w:rsid w:val="008A17BE"/>
    <w:rsid w:val="008A45C2"/>
    <w:rsid w:val="008B3795"/>
    <w:rsid w:val="008B6745"/>
    <w:rsid w:val="008B7D2F"/>
    <w:rsid w:val="008C6777"/>
    <w:rsid w:val="008C7944"/>
    <w:rsid w:val="008D374E"/>
    <w:rsid w:val="008D68CF"/>
    <w:rsid w:val="008D6A4A"/>
    <w:rsid w:val="008D7813"/>
    <w:rsid w:val="008E04C2"/>
    <w:rsid w:val="008E2442"/>
    <w:rsid w:val="008E3A94"/>
    <w:rsid w:val="008F1EA2"/>
    <w:rsid w:val="008F3558"/>
    <w:rsid w:val="008F6E8B"/>
    <w:rsid w:val="008F7157"/>
    <w:rsid w:val="00901E0D"/>
    <w:rsid w:val="00916C0F"/>
    <w:rsid w:val="009237B9"/>
    <w:rsid w:val="00926361"/>
    <w:rsid w:val="009263C7"/>
    <w:rsid w:val="00932A16"/>
    <w:rsid w:val="009332F6"/>
    <w:rsid w:val="009357FF"/>
    <w:rsid w:val="00936D91"/>
    <w:rsid w:val="009419B7"/>
    <w:rsid w:val="00941DB7"/>
    <w:rsid w:val="0094533D"/>
    <w:rsid w:val="009624BD"/>
    <w:rsid w:val="00962D4C"/>
    <w:rsid w:val="00962F27"/>
    <w:rsid w:val="00967E66"/>
    <w:rsid w:val="00970C38"/>
    <w:rsid w:val="00974C7C"/>
    <w:rsid w:val="009833EF"/>
    <w:rsid w:val="00983899"/>
    <w:rsid w:val="00984B9B"/>
    <w:rsid w:val="009867A0"/>
    <w:rsid w:val="009911F4"/>
    <w:rsid w:val="009935D3"/>
    <w:rsid w:val="00996492"/>
    <w:rsid w:val="009A1B28"/>
    <w:rsid w:val="009A62DD"/>
    <w:rsid w:val="009A6B2C"/>
    <w:rsid w:val="009B06FD"/>
    <w:rsid w:val="009B2D2C"/>
    <w:rsid w:val="009B411F"/>
    <w:rsid w:val="009B6003"/>
    <w:rsid w:val="009C311F"/>
    <w:rsid w:val="009D047A"/>
    <w:rsid w:val="009D39B2"/>
    <w:rsid w:val="009E15B2"/>
    <w:rsid w:val="009E3188"/>
    <w:rsid w:val="009F0BA2"/>
    <w:rsid w:val="00A07B01"/>
    <w:rsid w:val="00A12EA0"/>
    <w:rsid w:val="00A1785D"/>
    <w:rsid w:val="00A24FE8"/>
    <w:rsid w:val="00A26C67"/>
    <w:rsid w:val="00A2799A"/>
    <w:rsid w:val="00A34673"/>
    <w:rsid w:val="00A356D2"/>
    <w:rsid w:val="00A425DE"/>
    <w:rsid w:val="00A47B34"/>
    <w:rsid w:val="00A514DA"/>
    <w:rsid w:val="00A56CD4"/>
    <w:rsid w:val="00A60C0C"/>
    <w:rsid w:val="00A82F8A"/>
    <w:rsid w:val="00A8641E"/>
    <w:rsid w:val="00A9078E"/>
    <w:rsid w:val="00A9648E"/>
    <w:rsid w:val="00A966A2"/>
    <w:rsid w:val="00AA7712"/>
    <w:rsid w:val="00AB1592"/>
    <w:rsid w:val="00AB2862"/>
    <w:rsid w:val="00AB2ACB"/>
    <w:rsid w:val="00AC250C"/>
    <w:rsid w:val="00AC3FF0"/>
    <w:rsid w:val="00AC4D54"/>
    <w:rsid w:val="00AE0F31"/>
    <w:rsid w:val="00AE7942"/>
    <w:rsid w:val="00AF5C6A"/>
    <w:rsid w:val="00AF6E0A"/>
    <w:rsid w:val="00B01D51"/>
    <w:rsid w:val="00B06A4C"/>
    <w:rsid w:val="00B06AE7"/>
    <w:rsid w:val="00B07447"/>
    <w:rsid w:val="00B13C1F"/>
    <w:rsid w:val="00B32255"/>
    <w:rsid w:val="00B3242F"/>
    <w:rsid w:val="00B3605C"/>
    <w:rsid w:val="00B41CA9"/>
    <w:rsid w:val="00B44083"/>
    <w:rsid w:val="00B46895"/>
    <w:rsid w:val="00B56191"/>
    <w:rsid w:val="00B56818"/>
    <w:rsid w:val="00B56DE7"/>
    <w:rsid w:val="00B64A9C"/>
    <w:rsid w:val="00B659BF"/>
    <w:rsid w:val="00B73986"/>
    <w:rsid w:val="00B74D5C"/>
    <w:rsid w:val="00B96B45"/>
    <w:rsid w:val="00B96E2E"/>
    <w:rsid w:val="00B9712D"/>
    <w:rsid w:val="00BA3C09"/>
    <w:rsid w:val="00BA5B9E"/>
    <w:rsid w:val="00BB0823"/>
    <w:rsid w:val="00BB146C"/>
    <w:rsid w:val="00BB1ABE"/>
    <w:rsid w:val="00BB1AEE"/>
    <w:rsid w:val="00BB2157"/>
    <w:rsid w:val="00BB2A5F"/>
    <w:rsid w:val="00BB755B"/>
    <w:rsid w:val="00BC3F58"/>
    <w:rsid w:val="00BC4A0C"/>
    <w:rsid w:val="00BC7BA0"/>
    <w:rsid w:val="00BE72B1"/>
    <w:rsid w:val="00BE7F3B"/>
    <w:rsid w:val="00BF285B"/>
    <w:rsid w:val="00BF57A5"/>
    <w:rsid w:val="00C0126D"/>
    <w:rsid w:val="00C013A2"/>
    <w:rsid w:val="00C06163"/>
    <w:rsid w:val="00C10E3B"/>
    <w:rsid w:val="00C17D6B"/>
    <w:rsid w:val="00C218EC"/>
    <w:rsid w:val="00C24DC5"/>
    <w:rsid w:val="00C263CE"/>
    <w:rsid w:val="00C277CC"/>
    <w:rsid w:val="00C5471D"/>
    <w:rsid w:val="00C57C9D"/>
    <w:rsid w:val="00C6295F"/>
    <w:rsid w:val="00C64253"/>
    <w:rsid w:val="00C712C4"/>
    <w:rsid w:val="00C76FDF"/>
    <w:rsid w:val="00C82B85"/>
    <w:rsid w:val="00C859B4"/>
    <w:rsid w:val="00C903BD"/>
    <w:rsid w:val="00C94D24"/>
    <w:rsid w:val="00C96456"/>
    <w:rsid w:val="00CA1806"/>
    <w:rsid w:val="00CA1AAF"/>
    <w:rsid w:val="00CB7F70"/>
    <w:rsid w:val="00CC19CA"/>
    <w:rsid w:val="00CC3349"/>
    <w:rsid w:val="00CD7113"/>
    <w:rsid w:val="00CD7407"/>
    <w:rsid w:val="00CD7580"/>
    <w:rsid w:val="00CE1E58"/>
    <w:rsid w:val="00CE421F"/>
    <w:rsid w:val="00CE5A2A"/>
    <w:rsid w:val="00CF364E"/>
    <w:rsid w:val="00D1356F"/>
    <w:rsid w:val="00D2546C"/>
    <w:rsid w:val="00D265AE"/>
    <w:rsid w:val="00D26C62"/>
    <w:rsid w:val="00D413BC"/>
    <w:rsid w:val="00D45122"/>
    <w:rsid w:val="00D507BF"/>
    <w:rsid w:val="00D50955"/>
    <w:rsid w:val="00D54A2D"/>
    <w:rsid w:val="00D557A2"/>
    <w:rsid w:val="00D61BFA"/>
    <w:rsid w:val="00D7335F"/>
    <w:rsid w:val="00D8021B"/>
    <w:rsid w:val="00D81E06"/>
    <w:rsid w:val="00D82642"/>
    <w:rsid w:val="00D865D1"/>
    <w:rsid w:val="00D93CA6"/>
    <w:rsid w:val="00DA0926"/>
    <w:rsid w:val="00DA1091"/>
    <w:rsid w:val="00DA210F"/>
    <w:rsid w:val="00DA2436"/>
    <w:rsid w:val="00DA475D"/>
    <w:rsid w:val="00DB0060"/>
    <w:rsid w:val="00DB125B"/>
    <w:rsid w:val="00DB1AE7"/>
    <w:rsid w:val="00DB4218"/>
    <w:rsid w:val="00DB5BEA"/>
    <w:rsid w:val="00DB66C2"/>
    <w:rsid w:val="00DB7A09"/>
    <w:rsid w:val="00DC0FF8"/>
    <w:rsid w:val="00DC41DA"/>
    <w:rsid w:val="00DC63A2"/>
    <w:rsid w:val="00DD05AB"/>
    <w:rsid w:val="00DE063F"/>
    <w:rsid w:val="00DE13E4"/>
    <w:rsid w:val="00DE416C"/>
    <w:rsid w:val="00DF13AA"/>
    <w:rsid w:val="00DF41AA"/>
    <w:rsid w:val="00DF64DE"/>
    <w:rsid w:val="00E01EE7"/>
    <w:rsid w:val="00E13AFF"/>
    <w:rsid w:val="00E16191"/>
    <w:rsid w:val="00E22248"/>
    <w:rsid w:val="00E242ED"/>
    <w:rsid w:val="00E277A5"/>
    <w:rsid w:val="00E30B94"/>
    <w:rsid w:val="00E30D22"/>
    <w:rsid w:val="00E32FD4"/>
    <w:rsid w:val="00E43941"/>
    <w:rsid w:val="00E46CF8"/>
    <w:rsid w:val="00E51DEF"/>
    <w:rsid w:val="00E57235"/>
    <w:rsid w:val="00E6249F"/>
    <w:rsid w:val="00E63767"/>
    <w:rsid w:val="00E66B15"/>
    <w:rsid w:val="00E83075"/>
    <w:rsid w:val="00E86352"/>
    <w:rsid w:val="00E86BB7"/>
    <w:rsid w:val="00E87843"/>
    <w:rsid w:val="00E94482"/>
    <w:rsid w:val="00E956EE"/>
    <w:rsid w:val="00EA3F73"/>
    <w:rsid w:val="00EA7F40"/>
    <w:rsid w:val="00EB0CCB"/>
    <w:rsid w:val="00EB21BB"/>
    <w:rsid w:val="00EC2278"/>
    <w:rsid w:val="00EC5E0B"/>
    <w:rsid w:val="00EC7623"/>
    <w:rsid w:val="00ED7743"/>
    <w:rsid w:val="00EE30DB"/>
    <w:rsid w:val="00EE55D1"/>
    <w:rsid w:val="00EE6629"/>
    <w:rsid w:val="00EF17B4"/>
    <w:rsid w:val="00EF3938"/>
    <w:rsid w:val="00EF39D5"/>
    <w:rsid w:val="00EF4FFD"/>
    <w:rsid w:val="00F049A9"/>
    <w:rsid w:val="00F05ED0"/>
    <w:rsid w:val="00F06080"/>
    <w:rsid w:val="00F134F0"/>
    <w:rsid w:val="00F15A21"/>
    <w:rsid w:val="00F25075"/>
    <w:rsid w:val="00F254AB"/>
    <w:rsid w:val="00F305C2"/>
    <w:rsid w:val="00F36A2C"/>
    <w:rsid w:val="00F41F78"/>
    <w:rsid w:val="00F5416E"/>
    <w:rsid w:val="00F65D80"/>
    <w:rsid w:val="00F7049A"/>
    <w:rsid w:val="00F84B28"/>
    <w:rsid w:val="00F87544"/>
    <w:rsid w:val="00F9737A"/>
    <w:rsid w:val="00F9790E"/>
    <w:rsid w:val="00FA2734"/>
    <w:rsid w:val="00FA40D4"/>
    <w:rsid w:val="00FA4A1F"/>
    <w:rsid w:val="00FA6234"/>
    <w:rsid w:val="00FB0480"/>
    <w:rsid w:val="00FB1264"/>
    <w:rsid w:val="00FB27FF"/>
    <w:rsid w:val="00FB6C3C"/>
    <w:rsid w:val="00FC1244"/>
    <w:rsid w:val="00FC1989"/>
    <w:rsid w:val="00FC36C7"/>
    <w:rsid w:val="00FC5F74"/>
    <w:rsid w:val="00FC7129"/>
    <w:rsid w:val="00FD0345"/>
    <w:rsid w:val="00FE682C"/>
    <w:rsid w:val="00FE766E"/>
    <w:rsid w:val="00FF4DCB"/>
    <w:rsid w:val="00FF661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5C1A26"/>
  <w15:docId w15:val="{99658832-3FDA-4C31-80CD-048DC4C04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link w:val="10"/>
    <w:uiPriority w:val="9"/>
    <w:qFormat/>
    <w:rsid w:val="00417995"/>
    <w:pPr>
      <w:widowControl/>
      <w:spacing w:before="100" w:beforeAutospacing="1" w:after="100" w:afterAutospacing="1"/>
      <w:outlineLvl w:val="0"/>
    </w:pPr>
    <w:rPr>
      <w:rFonts w:ascii="新細明體" w:eastAsia="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31D99"/>
    <w:pPr>
      <w:tabs>
        <w:tab w:val="center" w:pos="4153"/>
        <w:tab w:val="right" w:pos="8306"/>
      </w:tabs>
      <w:snapToGrid w:val="0"/>
    </w:pPr>
    <w:rPr>
      <w:sz w:val="20"/>
      <w:szCs w:val="20"/>
    </w:rPr>
  </w:style>
  <w:style w:type="character" w:customStyle="1" w:styleId="a4">
    <w:name w:val="頁首 字元"/>
    <w:basedOn w:val="a0"/>
    <w:link w:val="a3"/>
    <w:uiPriority w:val="99"/>
    <w:rsid w:val="00231D99"/>
    <w:rPr>
      <w:sz w:val="20"/>
      <w:szCs w:val="20"/>
    </w:rPr>
  </w:style>
  <w:style w:type="paragraph" w:styleId="a5">
    <w:name w:val="footer"/>
    <w:basedOn w:val="a"/>
    <w:link w:val="a6"/>
    <w:uiPriority w:val="99"/>
    <w:unhideWhenUsed/>
    <w:rsid w:val="00231D99"/>
    <w:pPr>
      <w:tabs>
        <w:tab w:val="center" w:pos="4153"/>
        <w:tab w:val="right" w:pos="8306"/>
      </w:tabs>
      <w:snapToGrid w:val="0"/>
    </w:pPr>
    <w:rPr>
      <w:sz w:val="20"/>
      <w:szCs w:val="20"/>
    </w:rPr>
  </w:style>
  <w:style w:type="character" w:customStyle="1" w:styleId="a6">
    <w:name w:val="頁尾 字元"/>
    <w:basedOn w:val="a0"/>
    <w:link w:val="a5"/>
    <w:uiPriority w:val="99"/>
    <w:rsid w:val="00231D99"/>
    <w:rPr>
      <w:sz w:val="20"/>
      <w:szCs w:val="20"/>
    </w:rPr>
  </w:style>
  <w:style w:type="character" w:styleId="a7">
    <w:name w:val="Hyperlink"/>
    <w:rsid w:val="00231D99"/>
    <w:rPr>
      <w:rFonts w:ascii="Arial" w:hAnsi="Arial"/>
      <w:color w:val="0000FF"/>
      <w:sz w:val="18"/>
      <w:u w:val="single"/>
    </w:rPr>
  </w:style>
  <w:style w:type="paragraph" w:styleId="a8">
    <w:name w:val="List Paragraph"/>
    <w:basedOn w:val="a"/>
    <w:uiPriority w:val="34"/>
    <w:qFormat/>
    <w:rsid w:val="00231D99"/>
    <w:pPr>
      <w:ind w:leftChars="200" w:left="480"/>
    </w:pPr>
  </w:style>
  <w:style w:type="paragraph" w:styleId="Web">
    <w:name w:val="Normal (Web)"/>
    <w:basedOn w:val="a"/>
    <w:uiPriority w:val="99"/>
    <w:semiHidden/>
    <w:unhideWhenUsed/>
    <w:rsid w:val="006901C2"/>
    <w:pPr>
      <w:widowControl/>
      <w:spacing w:before="100" w:beforeAutospacing="1" w:after="100" w:afterAutospacing="1"/>
    </w:pPr>
    <w:rPr>
      <w:rFonts w:ascii="新細明體" w:eastAsia="新細明體" w:hAnsi="新細明體" w:cs="新細明體"/>
      <w:kern w:val="0"/>
      <w:szCs w:val="24"/>
    </w:rPr>
  </w:style>
  <w:style w:type="character" w:styleId="a9">
    <w:name w:val="Strong"/>
    <w:basedOn w:val="a0"/>
    <w:uiPriority w:val="22"/>
    <w:qFormat/>
    <w:rsid w:val="006901C2"/>
    <w:rPr>
      <w:b/>
      <w:bCs/>
    </w:rPr>
  </w:style>
  <w:style w:type="table" w:styleId="aa">
    <w:name w:val="Table Grid"/>
    <w:basedOn w:val="a1"/>
    <w:uiPriority w:val="39"/>
    <w:rsid w:val="006901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basedOn w:val="a0"/>
    <w:uiPriority w:val="99"/>
    <w:semiHidden/>
    <w:unhideWhenUsed/>
    <w:rsid w:val="00C859B4"/>
    <w:rPr>
      <w:color w:val="954F72" w:themeColor="followedHyperlink"/>
      <w:u w:val="single"/>
    </w:rPr>
  </w:style>
  <w:style w:type="paragraph" w:customStyle="1" w:styleId="yiv9014515233msonormal">
    <w:name w:val="yiv9014515233msonormal"/>
    <w:basedOn w:val="a"/>
    <w:uiPriority w:val="99"/>
    <w:rsid w:val="00C859B4"/>
    <w:pPr>
      <w:widowControl/>
      <w:spacing w:before="100" w:beforeAutospacing="1" w:after="100" w:afterAutospacing="1"/>
    </w:pPr>
    <w:rPr>
      <w:rFonts w:ascii="新細明體" w:eastAsia="新細明體" w:hAnsi="新細明體" w:cs="新細明體"/>
      <w:kern w:val="0"/>
      <w:szCs w:val="24"/>
    </w:rPr>
  </w:style>
  <w:style w:type="character" w:styleId="ac">
    <w:name w:val="annotation reference"/>
    <w:basedOn w:val="a0"/>
    <w:uiPriority w:val="99"/>
    <w:semiHidden/>
    <w:unhideWhenUsed/>
    <w:rsid w:val="00B06AE7"/>
    <w:rPr>
      <w:sz w:val="18"/>
      <w:szCs w:val="18"/>
    </w:rPr>
  </w:style>
  <w:style w:type="paragraph" w:styleId="ad">
    <w:name w:val="annotation text"/>
    <w:basedOn w:val="a"/>
    <w:link w:val="ae"/>
    <w:uiPriority w:val="99"/>
    <w:semiHidden/>
    <w:unhideWhenUsed/>
    <w:rsid w:val="00B06AE7"/>
  </w:style>
  <w:style w:type="character" w:customStyle="1" w:styleId="ae">
    <w:name w:val="註解文字 字元"/>
    <w:basedOn w:val="a0"/>
    <w:link w:val="ad"/>
    <w:uiPriority w:val="99"/>
    <w:semiHidden/>
    <w:rsid w:val="00B06AE7"/>
  </w:style>
  <w:style w:type="paragraph" w:styleId="af">
    <w:name w:val="annotation subject"/>
    <w:basedOn w:val="ad"/>
    <w:next w:val="ad"/>
    <w:link w:val="af0"/>
    <w:uiPriority w:val="99"/>
    <w:semiHidden/>
    <w:unhideWhenUsed/>
    <w:rsid w:val="00B06AE7"/>
    <w:rPr>
      <w:b/>
      <w:bCs/>
    </w:rPr>
  </w:style>
  <w:style w:type="character" w:customStyle="1" w:styleId="af0">
    <w:name w:val="註解主旨 字元"/>
    <w:basedOn w:val="ae"/>
    <w:link w:val="af"/>
    <w:uiPriority w:val="99"/>
    <w:semiHidden/>
    <w:rsid w:val="00B06AE7"/>
    <w:rPr>
      <w:b/>
      <w:bCs/>
    </w:rPr>
  </w:style>
  <w:style w:type="paragraph" w:styleId="af1">
    <w:name w:val="Revision"/>
    <w:hidden/>
    <w:uiPriority w:val="99"/>
    <w:semiHidden/>
    <w:rsid w:val="00B06AE7"/>
  </w:style>
  <w:style w:type="paragraph" w:styleId="af2">
    <w:name w:val="Balloon Text"/>
    <w:basedOn w:val="a"/>
    <w:link w:val="af3"/>
    <w:uiPriority w:val="99"/>
    <w:semiHidden/>
    <w:unhideWhenUsed/>
    <w:rsid w:val="00B06AE7"/>
    <w:rPr>
      <w:rFonts w:asciiTheme="majorHAnsi" w:eastAsiaTheme="majorEastAsia" w:hAnsiTheme="majorHAnsi" w:cstheme="majorBidi"/>
      <w:sz w:val="18"/>
      <w:szCs w:val="18"/>
    </w:rPr>
  </w:style>
  <w:style w:type="character" w:customStyle="1" w:styleId="af3">
    <w:name w:val="註解方塊文字 字元"/>
    <w:basedOn w:val="a0"/>
    <w:link w:val="af2"/>
    <w:uiPriority w:val="99"/>
    <w:semiHidden/>
    <w:rsid w:val="00B06AE7"/>
    <w:rPr>
      <w:rFonts w:asciiTheme="majorHAnsi" w:eastAsiaTheme="majorEastAsia" w:hAnsiTheme="majorHAnsi" w:cstheme="majorBidi"/>
      <w:sz w:val="18"/>
      <w:szCs w:val="18"/>
    </w:rPr>
  </w:style>
  <w:style w:type="character" w:styleId="af4">
    <w:name w:val="Emphasis"/>
    <w:basedOn w:val="a0"/>
    <w:uiPriority w:val="20"/>
    <w:qFormat/>
    <w:rsid w:val="00C76FDF"/>
    <w:rPr>
      <w:i/>
      <w:iCs/>
    </w:rPr>
  </w:style>
  <w:style w:type="character" w:customStyle="1" w:styleId="10">
    <w:name w:val="標題 1 字元"/>
    <w:basedOn w:val="a0"/>
    <w:link w:val="1"/>
    <w:uiPriority w:val="9"/>
    <w:rsid w:val="00417995"/>
    <w:rPr>
      <w:rFonts w:ascii="新細明體" w:eastAsia="新細明體" w:hAnsi="新細明體" w:cs="新細明體"/>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641773">
      <w:bodyDiv w:val="1"/>
      <w:marLeft w:val="0"/>
      <w:marRight w:val="0"/>
      <w:marTop w:val="0"/>
      <w:marBottom w:val="0"/>
      <w:divBdr>
        <w:top w:val="none" w:sz="0" w:space="0" w:color="auto"/>
        <w:left w:val="none" w:sz="0" w:space="0" w:color="auto"/>
        <w:bottom w:val="none" w:sz="0" w:space="0" w:color="auto"/>
        <w:right w:val="none" w:sz="0" w:space="0" w:color="auto"/>
      </w:divBdr>
    </w:div>
    <w:div w:id="895777583">
      <w:bodyDiv w:val="1"/>
      <w:marLeft w:val="0"/>
      <w:marRight w:val="0"/>
      <w:marTop w:val="0"/>
      <w:marBottom w:val="0"/>
      <w:divBdr>
        <w:top w:val="none" w:sz="0" w:space="0" w:color="auto"/>
        <w:left w:val="none" w:sz="0" w:space="0" w:color="auto"/>
        <w:bottom w:val="none" w:sz="0" w:space="0" w:color="auto"/>
        <w:right w:val="none" w:sz="0" w:space="0" w:color="auto"/>
      </w:divBdr>
    </w:div>
    <w:div w:id="1042242895">
      <w:bodyDiv w:val="1"/>
      <w:marLeft w:val="0"/>
      <w:marRight w:val="0"/>
      <w:marTop w:val="0"/>
      <w:marBottom w:val="0"/>
      <w:divBdr>
        <w:top w:val="none" w:sz="0" w:space="0" w:color="auto"/>
        <w:left w:val="none" w:sz="0" w:space="0" w:color="auto"/>
        <w:bottom w:val="none" w:sz="0" w:space="0" w:color="auto"/>
        <w:right w:val="none" w:sz="0" w:space="0" w:color="auto"/>
      </w:divBdr>
    </w:div>
    <w:div w:id="1152255943">
      <w:bodyDiv w:val="1"/>
      <w:marLeft w:val="0"/>
      <w:marRight w:val="0"/>
      <w:marTop w:val="0"/>
      <w:marBottom w:val="0"/>
      <w:divBdr>
        <w:top w:val="none" w:sz="0" w:space="0" w:color="auto"/>
        <w:left w:val="none" w:sz="0" w:space="0" w:color="auto"/>
        <w:bottom w:val="none" w:sz="0" w:space="0" w:color="auto"/>
        <w:right w:val="none" w:sz="0" w:space="0" w:color="auto"/>
      </w:divBdr>
    </w:div>
    <w:div w:id="1268855821">
      <w:bodyDiv w:val="1"/>
      <w:marLeft w:val="0"/>
      <w:marRight w:val="0"/>
      <w:marTop w:val="0"/>
      <w:marBottom w:val="0"/>
      <w:divBdr>
        <w:top w:val="none" w:sz="0" w:space="0" w:color="auto"/>
        <w:left w:val="none" w:sz="0" w:space="0" w:color="auto"/>
        <w:bottom w:val="none" w:sz="0" w:space="0" w:color="auto"/>
        <w:right w:val="none" w:sz="0" w:space="0" w:color="auto"/>
      </w:divBdr>
    </w:div>
    <w:div w:id="1373575790">
      <w:bodyDiv w:val="1"/>
      <w:marLeft w:val="0"/>
      <w:marRight w:val="0"/>
      <w:marTop w:val="0"/>
      <w:marBottom w:val="0"/>
      <w:divBdr>
        <w:top w:val="none" w:sz="0" w:space="0" w:color="auto"/>
        <w:left w:val="none" w:sz="0" w:space="0" w:color="auto"/>
        <w:bottom w:val="none" w:sz="0" w:space="0" w:color="auto"/>
        <w:right w:val="none" w:sz="0" w:space="0" w:color="auto"/>
      </w:divBdr>
    </w:div>
    <w:div w:id="1578593884">
      <w:bodyDiv w:val="1"/>
      <w:marLeft w:val="0"/>
      <w:marRight w:val="0"/>
      <w:marTop w:val="0"/>
      <w:marBottom w:val="0"/>
      <w:divBdr>
        <w:top w:val="none" w:sz="0" w:space="0" w:color="auto"/>
        <w:left w:val="none" w:sz="0" w:space="0" w:color="auto"/>
        <w:bottom w:val="none" w:sz="0" w:space="0" w:color="auto"/>
        <w:right w:val="none" w:sz="0" w:space="0" w:color="auto"/>
      </w:divBdr>
    </w:div>
    <w:div w:id="2006517469">
      <w:bodyDiv w:val="1"/>
      <w:marLeft w:val="0"/>
      <w:marRight w:val="0"/>
      <w:marTop w:val="0"/>
      <w:marBottom w:val="0"/>
      <w:divBdr>
        <w:top w:val="none" w:sz="0" w:space="0" w:color="auto"/>
        <w:left w:val="none" w:sz="0" w:space="0" w:color="auto"/>
        <w:bottom w:val="none" w:sz="0" w:space="0" w:color="auto"/>
        <w:right w:val="none" w:sz="0" w:space="0" w:color="auto"/>
      </w:divBdr>
    </w:div>
    <w:div w:id="207172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url.cc/pZ1rDQ"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ntmofa_museu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facebook.com/ntmofa/" TargetMode="External"/><Relationship Id="rId4" Type="http://schemas.openxmlformats.org/officeDocument/2006/relationships/settings" Target="settings.xml"/><Relationship Id="rId9" Type="http://schemas.openxmlformats.org/officeDocument/2006/relationships/hyperlink" Target="https://www.ntmofa.gov.tw/"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7FEAD-E686-407A-B477-0081E4729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Pages>
  <Words>240</Words>
  <Characters>1369</Characters>
  <Application>Microsoft Office Word</Application>
  <DocSecurity>0</DocSecurity>
  <Lines>11</Lines>
  <Paragraphs>3</Paragraphs>
  <ScaleCrop>false</ScaleCrop>
  <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嚴碧梅</dc:creator>
  <cp:keywords/>
  <dc:description/>
  <cp:lastModifiedBy>嚴碧梅</cp:lastModifiedBy>
  <cp:revision>5</cp:revision>
  <cp:lastPrinted>2022-11-11T08:46:00Z</cp:lastPrinted>
  <dcterms:created xsi:type="dcterms:W3CDTF">2022-11-11T08:18:00Z</dcterms:created>
  <dcterms:modified xsi:type="dcterms:W3CDTF">2022-11-11T09:26:00Z</dcterms:modified>
</cp:coreProperties>
</file>