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48" w:rsidRPr="00925848" w:rsidRDefault="00925848" w:rsidP="00925848">
      <w:pPr>
        <w:pStyle w:val="cjk"/>
        <w:pageBreakBefore/>
        <w:spacing w:after="284"/>
        <w:jc w:val="center"/>
        <w:rPr>
          <w:rFonts w:ascii="標楷體" w:eastAsia="標楷體" w:hAnsi="標楷體"/>
        </w:rPr>
      </w:pPr>
      <w:r w:rsidRPr="00DB55B0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43C47" wp14:editId="68394ECD">
                <wp:simplePos x="0" y="0"/>
                <wp:positionH relativeFrom="column">
                  <wp:posOffset>5060950</wp:posOffset>
                </wp:positionH>
                <wp:positionV relativeFrom="paragraph">
                  <wp:posOffset>-363220</wp:posOffset>
                </wp:positionV>
                <wp:extent cx="66675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848" w:rsidRPr="00DB55B0" w:rsidRDefault="00925848" w:rsidP="00925848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3C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5pt;margin-top:-28.6pt;width:5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">
                <v:textbox>
                  <w:txbxContent>
                    <w:p w:rsidR="00925848" w:rsidRPr="00DB55B0" w:rsidRDefault="00925848" w:rsidP="00925848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925848">
        <w:rPr>
          <w:rFonts w:ascii="標楷體" w:eastAsia="標楷體" w:hAnsi="標楷體" w:hint="eastAsia"/>
          <w:color w:val="000000"/>
          <w:sz w:val="24"/>
          <w:szCs w:val="24"/>
        </w:rPr>
        <w:t>國立新竹生活美學館場地使用申請審查表</w:t>
      </w:r>
      <w:bookmarkStart w:id="0" w:name="_GoBack"/>
      <w:bookmarkEnd w:id="0"/>
    </w:p>
    <w:p w:rsidR="00925848" w:rsidRPr="00925848" w:rsidRDefault="00925848" w:rsidP="00925848">
      <w:pPr>
        <w:widowControl/>
        <w:spacing w:before="100" w:beforeAutospacing="1" w:after="5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92584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年   月   日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5"/>
        <w:gridCol w:w="2238"/>
        <w:gridCol w:w="1078"/>
        <w:gridCol w:w="1078"/>
        <w:gridCol w:w="83"/>
        <w:gridCol w:w="2238"/>
      </w:tblGrid>
      <w:tr w:rsidR="00925848" w:rsidRPr="00925848" w:rsidTr="00925848">
        <w:trPr>
          <w:tblCellSpacing w:w="0" w:type="dxa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使用單位名稱</w:t>
            </w: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日</w:t>
            </w:r>
          </w:p>
        </w:tc>
      </w:tr>
      <w:tr w:rsidR="00925848" w:rsidRPr="00925848" w:rsidTr="00925848">
        <w:trPr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使用場地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9258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美學堂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9258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藝海閣</w:t>
            </w:r>
            <w:proofErr w:type="gramEnd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9258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南側廊道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9258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東側廊道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9258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廣場□中庭     □婚紗拍攝</w:t>
            </w:r>
          </w:p>
        </w:tc>
      </w:tr>
      <w:tr w:rsidR="00925848" w:rsidRPr="00925848" w:rsidTr="00925848">
        <w:trPr>
          <w:tblCellSpacing w:w="0" w:type="dxa"/>
        </w:trPr>
        <w:tc>
          <w:tcPr>
            <w:tcW w:w="9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使用場地日期</w:t>
            </w:r>
          </w:p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及場次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 年　 月　 日至　 年　 月　 日</w:t>
            </w:r>
          </w:p>
        </w:tc>
      </w:tr>
      <w:tr w:rsidR="00925848" w:rsidRPr="00925848" w:rsidTr="009258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48" w:rsidRPr="00925848" w:rsidRDefault="00925848" w:rsidP="009258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□早上</w:t>
            </w:r>
            <w:r w:rsidRPr="0092584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9:00-12:00 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下午</w:t>
            </w:r>
            <w:r w:rsidRPr="0092584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14:00-17:00 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晚間</w:t>
            </w:r>
            <w:r w:rsidRPr="0092584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18:00-21:00</w:t>
            </w:r>
          </w:p>
        </w:tc>
      </w:tr>
      <w:tr w:rsidR="00925848" w:rsidRPr="00925848" w:rsidTr="00925848">
        <w:trPr>
          <w:trHeight w:val="540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場地使用費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after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場地名稱：　　　　</w:t>
            </w:r>
          </w:p>
          <w:p w:rsidR="00925848" w:rsidRPr="00925848" w:rsidRDefault="00925848" w:rsidP="00925848">
            <w:pPr>
              <w:widowControl/>
              <w:spacing w:after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　)場次*場地使用規費(　　　)元=（　 　）元</w:t>
            </w:r>
          </w:p>
          <w:p w:rsidR="00925848" w:rsidRPr="00925848" w:rsidRDefault="00925848" w:rsidP="0092584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場地名稱：　　　　</w:t>
            </w:r>
          </w:p>
          <w:p w:rsidR="00925848" w:rsidRPr="00925848" w:rsidRDefault="00925848" w:rsidP="0092584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　)場次*場地使用規費(　　　)元=（　 　）元</w:t>
            </w:r>
          </w:p>
        </w:tc>
      </w:tr>
      <w:tr w:rsidR="00925848" w:rsidRPr="00925848" w:rsidTr="00925848">
        <w:trPr>
          <w:trHeight w:val="630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冷氣使用費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□美學堂</w:t>
            </w:r>
            <w:proofErr w:type="gramStart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)場次*冷氣使用費(6,000)元=</w:t>
            </w:r>
            <w:proofErr w:type="gramStart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  <w:proofErr w:type="gramEnd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</w:t>
            </w:r>
          </w:p>
          <w:p w:rsidR="00925848" w:rsidRPr="00925848" w:rsidRDefault="00925848" w:rsidP="0092584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藝海閣（</w:t>
            </w:r>
            <w:proofErr w:type="gramEnd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)場次*冷氣使用費(1,500)元=</w:t>
            </w:r>
            <w:proofErr w:type="gramStart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  <w:proofErr w:type="gramEnd"/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</w:t>
            </w:r>
          </w:p>
        </w:tc>
      </w:tr>
      <w:tr w:rsidR="00925848" w:rsidRPr="00925848" w:rsidTr="00925848">
        <w:trPr>
          <w:trHeight w:val="630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場地名稱：　　</w:t>
            </w:r>
            <w:r w:rsidRPr="009258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　　，(　　 　)元</w:t>
            </w:r>
          </w:p>
        </w:tc>
      </w:tr>
      <w:tr w:rsidR="00925848" w:rsidRPr="00925848" w:rsidTr="00925848">
        <w:trPr>
          <w:trHeight w:val="55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費用總計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　　　　　　　元</w:t>
            </w:r>
          </w:p>
        </w:tc>
      </w:tr>
      <w:tr w:rsidR="00925848" w:rsidRPr="00925848" w:rsidTr="00925848">
        <w:trPr>
          <w:trHeight w:val="55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審查意見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□同意使用 □不同意使用，原因： </w:t>
            </w:r>
          </w:p>
        </w:tc>
      </w:tr>
      <w:tr w:rsidR="00925848" w:rsidRPr="00925848" w:rsidTr="00925848">
        <w:trPr>
          <w:tblCellSpacing w:w="0" w:type="dxa"/>
        </w:trPr>
        <w:tc>
          <w:tcPr>
            <w:tcW w:w="9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承辦單位</w:t>
            </w:r>
          </w:p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（行政室）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13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出納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單位主管</w:t>
            </w:r>
          </w:p>
        </w:tc>
      </w:tr>
      <w:tr w:rsidR="00925848" w:rsidRPr="00925848" w:rsidTr="009258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48" w:rsidRPr="00925848" w:rsidRDefault="00925848" w:rsidP="009258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5848" w:rsidRPr="00925848" w:rsidTr="00925848">
        <w:trPr>
          <w:tblCellSpacing w:w="0" w:type="dxa"/>
        </w:trPr>
        <w:tc>
          <w:tcPr>
            <w:tcW w:w="9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會辦單位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推廣輔導組</w:t>
            </w:r>
          </w:p>
        </w:tc>
        <w:tc>
          <w:tcPr>
            <w:tcW w:w="13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主計機構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5848" w:rsidRPr="00925848" w:rsidTr="00925848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48" w:rsidRPr="00925848" w:rsidRDefault="00925848" w:rsidP="009258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5848" w:rsidRPr="00925848" w:rsidTr="00925848">
        <w:trPr>
          <w:trHeight w:val="488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批示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5848" w:rsidRPr="00925848" w:rsidTr="00925848">
        <w:trPr>
          <w:trHeight w:val="1380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58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0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48" w:rsidRPr="00925848" w:rsidRDefault="00925848" w:rsidP="00925848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25848" w:rsidRPr="00925848" w:rsidRDefault="00925848">
      <w:pPr>
        <w:rPr>
          <w:rFonts w:ascii="標楷體" w:eastAsia="標楷體" w:hAnsi="標楷體" w:hint="eastAsia"/>
        </w:rPr>
      </w:pPr>
    </w:p>
    <w:sectPr w:rsidR="00925848" w:rsidRPr="009258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48"/>
    <w:rsid w:val="008B0CB9"/>
    <w:rsid w:val="009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C0E2"/>
  <w15:chartTrackingRefBased/>
  <w15:docId w15:val="{E386B92E-7A56-4454-A656-52EC99B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25848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陳冠宇</dc:creator>
  <cp:keywords/>
  <dc:description/>
  <cp:lastModifiedBy>陳冠宇</cp:lastModifiedBy>
  <cp:revision>1</cp:revision>
  <dcterms:created xsi:type="dcterms:W3CDTF">2023-04-13T09:00:00Z</dcterms:created>
  <dcterms:modified xsi:type="dcterms:W3CDTF">2023-04-13T09:05:00Z</dcterms:modified>
</cp:coreProperties>
</file>