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B9" w:rsidRPr="00DB55B0" w:rsidRDefault="00DB55B0" w:rsidP="00DB55B0">
      <w:pPr>
        <w:jc w:val="center"/>
        <w:rPr>
          <w:rFonts w:ascii="標楷體" w:eastAsia="標楷體" w:hAnsi="標楷體"/>
          <w:sz w:val="28"/>
        </w:rPr>
      </w:pPr>
      <w:r w:rsidRPr="00DB55B0">
        <w:rPr>
          <w:rFonts w:ascii="標楷體" w:eastAsia="標楷體" w:hAnsi="標楷體"/>
          <w:noProof/>
          <w:sz w:val="28"/>
        </w:rPr>
        <mc:AlternateContent>
          <mc:Choice Requires="wps">
            <w:drawing>
              <wp:anchor distT="45720" distB="45720" distL="114300" distR="114300" simplePos="0" relativeHeight="251659264" behindDoc="0" locked="0" layoutInCell="1" allowOverlap="1">
                <wp:simplePos x="0" y="0"/>
                <wp:positionH relativeFrom="column">
                  <wp:posOffset>5076825</wp:posOffset>
                </wp:positionH>
                <wp:positionV relativeFrom="paragraph">
                  <wp:posOffset>-361950</wp:posOffset>
                </wp:positionV>
                <wp:extent cx="666750" cy="3429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txbx>
                        <w:txbxContent>
                          <w:p w:rsidR="00DB55B0" w:rsidRPr="00DB55B0" w:rsidRDefault="00DB55B0">
                            <w:pPr>
                              <w:rPr>
                                <w:rFonts w:ascii="標楷體" w:eastAsia="標楷體" w:hAnsi="標楷體"/>
                                <w14:textOutline w14:w="9525" w14:cap="rnd" w14:cmpd="sng" w14:algn="ctr">
                                  <w14:noFill/>
                                  <w14:prstDash w14:val="solid"/>
                                  <w14:bevel/>
                                </w14:textOutline>
                              </w:rPr>
                            </w:pPr>
                            <w:r w:rsidRPr="00DB55B0">
                              <w:rPr>
                                <w:rFonts w:ascii="標楷體" w:eastAsia="標楷體" w:hAnsi="標楷體" w:hint="eastAsia"/>
                                <w14:textOutline w14:w="9525" w14:cap="rnd" w14:cmpd="sng" w14:algn="ctr">
                                  <w14:noFill/>
                                  <w14:prstDash w14:val="solid"/>
                                  <w14:bevel/>
                                </w14:textOutline>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9.75pt;margin-top:-28.5pt;width:5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">
                <v:textbox>
                  <w:txbxContent>
                    <w:p w:rsidR="00DB55B0" w:rsidRPr="00DB55B0" w:rsidRDefault="00DB55B0">
                      <w:pPr>
                        <w:rPr>
                          <w:rFonts w:ascii="標楷體" w:eastAsia="標楷體" w:hAnsi="標楷體"/>
                          <w14:textOutline w14:w="9525" w14:cap="rnd" w14:cmpd="sng" w14:algn="ctr">
                            <w14:noFill/>
                            <w14:prstDash w14:val="solid"/>
                            <w14:bevel/>
                          </w14:textOutline>
                        </w:rPr>
                      </w:pPr>
                      <w:r w:rsidRPr="00DB55B0">
                        <w:rPr>
                          <w:rFonts w:ascii="標楷體" w:eastAsia="標楷體" w:hAnsi="標楷體" w:hint="eastAsia"/>
                          <w14:textOutline w14:w="9525" w14:cap="rnd" w14:cmpd="sng" w14:algn="ctr">
                            <w14:noFill/>
                            <w14:prstDash w14:val="solid"/>
                            <w14:bevel/>
                          </w14:textOutline>
                        </w:rPr>
                        <w:t>附件一</w:t>
                      </w:r>
                    </w:p>
                  </w:txbxContent>
                </v:textbox>
              </v:shape>
            </w:pict>
          </mc:Fallback>
        </mc:AlternateContent>
      </w:r>
      <w:r w:rsidRPr="00DB55B0">
        <w:rPr>
          <w:rFonts w:ascii="標楷體" w:eastAsia="標楷體" w:hAnsi="標楷體" w:hint="eastAsia"/>
          <w:sz w:val="28"/>
        </w:rPr>
        <w:t>國立新竹生活美學館場地使用申請書</w:t>
      </w:r>
    </w:p>
    <w:tbl>
      <w:tblPr>
        <w:tblpPr w:leftFromText="180" w:rightFromText="180" w:vertAnchor="text" w:horzAnchor="margin" w:tblpXSpec="center" w:tblpY="750"/>
        <w:tblOverlap w:val="never"/>
        <w:tblW w:w="9645" w:type="dxa"/>
        <w:tblCellSpacing w:w="0" w:type="dxa"/>
        <w:tblCellMar>
          <w:top w:w="60" w:type="dxa"/>
          <w:left w:w="60" w:type="dxa"/>
          <w:bottom w:w="60" w:type="dxa"/>
          <w:right w:w="60" w:type="dxa"/>
        </w:tblCellMar>
        <w:tblLook w:val="04A0" w:firstRow="1" w:lastRow="0" w:firstColumn="1" w:lastColumn="0" w:noHBand="0" w:noVBand="1"/>
      </w:tblPr>
      <w:tblGrid>
        <w:gridCol w:w="1585"/>
        <w:gridCol w:w="1173"/>
        <w:gridCol w:w="2849"/>
        <w:gridCol w:w="625"/>
        <w:gridCol w:w="990"/>
        <w:gridCol w:w="2423"/>
      </w:tblGrid>
      <w:tr w:rsidR="00DB55B0" w:rsidRPr="00DB55B0" w:rsidTr="00DB55B0">
        <w:trPr>
          <w:cantSplit/>
          <w:tblCellSpacing w:w="0" w:type="dxa"/>
        </w:trPr>
        <w:tc>
          <w:tcPr>
            <w:tcW w:w="158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申請使用單位</w:t>
            </w:r>
          </w:p>
        </w:tc>
        <w:tc>
          <w:tcPr>
            <w:tcW w:w="4022"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p>
        </w:tc>
        <w:tc>
          <w:tcPr>
            <w:tcW w:w="161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申請日期</w:t>
            </w:r>
          </w:p>
        </w:tc>
        <w:tc>
          <w:tcPr>
            <w:tcW w:w="242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p>
        </w:tc>
      </w:tr>
      <w:tr w:rsidR="00DB55B0" w:rsidRPr="00DB55B0" w:rsidTr="00DB55B0">
        <w:trPr>
          <w:cantSplit/>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活動名稱</w:t>
            </w:r>
          </w:p>
        </w:tc>
        <w:tc>
          <w:tcPr>
            <w:tcW w:w="4022"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p>
        </w:tc>
        <w:tc>
          <w:tcPr>
            <w:tcW w:w="1615"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預估參加人數</w:t>
            </w:r>
          </w:p>
        </w:tc>
        <w:tc>
          <w:tcPr>
            <w:tcW w:w="2423"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p>
        </w:tc>
      </w:tr>
      <w:tr w:rsidR="00DB55B0" w:rsidRPr="00DB55B0" w:rsidTr="00DB55B0">
        <w:trPr>
          <w:cantSplit/>
          <w:trHeight w:val="1058"/>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活動性質</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 w:val="20"/>
                <w:szCs w:val="20"/>
              </w:rPr>
              <w:t>(請提供活動簡介或企劃書)</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 xml:space="preserve">表演 </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 xml:space="preserve">展覽 </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 xml:space="preserve">講座 </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電影欣賞</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 xml:space="preserve">會議 </w:t>
            </w:r>
            <w:r w:rsidRPr="00DB55B0">
              <w:rPr>
                <w:rFonts w:ascii="標楷體" w:eastAsia="標楷體" w:hAnsi="標楷體" w:cs="新細明體"/>
                <w:color w:val="000000"/>
                <w:kern w:val="0"/>
                <w:szCs w:val="24"/>
              </w:rPr>
              <w:t>□研習活動□</w:t>
            </w:r>
            <w:r w:rsidRPr="00DB55B0">
              <w:rPr>
                <w:rFonts w:ascii="標楷體" w:eastAsia="標楷體" w:hAnsi="標楷體" w:cs="新細明體" w:hint="eastAsia"/>
                <w:color w:val="000000"/>
                <w:kern w:val="0"/>
                <w:szCs w:val="24"/>
              </w:rPr>
              <w:t>婚紗拍攝 □</w:t>
            </w:r>
            <w:r w:rsidRPr="00DB55B0">
              <w:rPr>
                <w:rFonts w:ascii="標楷體" w:eastAsia="標楷體" w:hAnsi="標楷體" w:cs="新細明體"/>
                <w:color w:val="000000"/>
                <w:kern w:val="0"/>
                <w:szCs w:val="24"/>
              </w:rPr>
              <w:t xml:space="preserve">其他 </w:t>
            </w:r>
          </w:p>
        </w:tc>
      </w:tr>
      <w:tr w:rsidR="00DB55B0" w:rsidRPr="00DB55B0" w:rsidTr="00DB55B0">
        <w:trPr>
          <w:cantSplit/>
          <w:trHeight w:val="748"/>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使用場地</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美學堂</w:t>
            </w:r>
            <w:r w:rsidRPr="00DB55B0">
              <w:rPr>
                <w:rFonts w:ascii="標楷體" w:eastAsia="標楷體" w:hAnsi="標楷體" w:cs="Times New Roman"/>
                <w:color w:val="000000"/>
                <w:kern w:val="0"/>
                <w:szCs w:val="24"/>
              </w:rPr>
              <w:t>(</w:t>
            </w:r>
            <w:r w:rsidRPr="00DB55B0">
              <w:rPr>
                <w:rFonts w:ascii="標楷體" w:eastAsia="標楷體" w:hAnsi="標楷體" w:cs="新細明體" w:hint="eastAsia"/>
                <w:color w:val="000000"/>
                <w:kern w:val="0"/>
                <w:szCs w:val="24"/>
              </w:rPr>
              <w:t>室內空間，容留人數</w:t>
            </w:r>
            <w:r w:rsidRPr="00DB55B0">
              <w:rPr>
                <w:rFonts w:ascii="標楷體" w:eastAsia="標楷體" w:hAnsi="標楷體" w:cs="Times New Roman"/>
                <w:color w:val="000000"/>
                <w:kern w:val="0"/>
                <w:szCs w:val="24"/>
              </w:rPr>
              <w:t>150</w:t>
            </w:r>
            <w:r w:rsidRPr="00DB55B0">
              <w:rPr>
                <w:rFonts w:ascii="標楷體" w:eastAsia="標楷體" w:hAnsi="標楷體" w:cs="新細明體" w:hint="eastAsia"/>
                <w:color w:val="000000"/>
                <w:kern w:val="0"/>
                <w:szCs w:val="24"/>
              </w:rPr>
              <w:t>人</w:t>
            </w:r>
            <w:r w:rsidRPr="00DB55B0">
              <w:rPr>
                <w:rFonts w:ascii="標楷體" w:eastAsia="標楷體" w:hAnsi="標楷體" w:cs="Times New Roman"/>
                <w:color w:val="000000"/>
                <w:kern w:val="0"/>
                <w:szCs w:val="24"/>
              </w:rPr>
              <w:t>)□</w:t>
            </w:r>
            <w:proofErr w:type="gramStart"/>
            <w:r w:rsidRPr="00DB55B0">
              <w:rPr>
                <w:rFonts w:ascii="標楷體" w:eastAsia="標楷體" w:hAnsi="標楷體" w:cs="新細明體" w:hint="eastAsia"/>
                <w:color w:val="000000"/>
                <w:kern w:val="0"/>
                <w:szCs w:val="24"/>
              </w:rPr>
              <w:t>藝海閣</w:t>
            </w:r>
            <w:proofErr w:type="gramEnd"/>
            <w:r w:rsidRPr="00DB55B0">
              <w:rPr>
                <w:rFonts w:ascii="標楷體" w:eastAsia="標楷體" w:hAnsi="標楷體" w:cs="Times New Roman"/>
                <w:color w:val="000000"/>
                <w:kern w:val="0"/>
                <w:szCs w:val="24"/>
              </w:rPr>
              <w:t>(</w:t>
            </w:r>
            <w:r w:rsidRPr="00DB55B0">
              <w:rPr>
                <w:rFonts w:ascii="標楷體" w:eastAsia="標楷體" w:hAnsi="標楷體" w:cs="新細明體" w:hint="eastAsia"/>
                <w:color w:val="000000"/>
                <w:kern w:val="0"/>
                <w:szCs w:val="24"/>
              </w:rPr>
              <w:t>室內空間，容留人數</w:t>
            </w:r>
            <w:r w:rsidRPr="00DB55B0">
              <w:rPr>
                <w:rFonts w:ascii="標楷體" w:eastAsia="標楷體" w:hAnsi="標楷體" w:cs="Times New Roman"/>
                <w:color w:val="000000"/>
                <w:kern w:val="0"/>
                <w:szCs w:val="24"/>
              </w:rPr>
              <w:t>45</w:t>
            </w:r>
            <w:r w:rsidRPr="00DB55B0">
              <w:rPr>
                <w:rFonts w:ascii="標楷體" w:eastAsia="標楷體" w:hAnsi="標楷體" w:cs="新細明體" w:hint="eastAsia"/>
                <w:color w:val="000000"/>
                <w:kern w:val="0"/>
                <w:szCs w:val="24"/>
              </w:rPr>
              <w:t>人</w:t>
            </w:r>
            <w:r w:rsidRPr="00DB55B0">
              <w:rPr>
                <w:rFonts w:ascii="標楷體" w:eastAsia="標楷體" w:hAnsi="標楷體" w:cs="Times New Roman"/>
                <w:color w:val="000000"/>
                <w:kern w:val="0"/>
                <w:szCs w:val="24"/>
              </w:rPr>
              <w:t>)</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南側廊道</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東側廊道</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廣場□中庭</w:t>
            </w:r>
          </w:p>
        </w:tc>
      </w:tr>
      <w:tr w:rsidR="00DB55B0" w:rsidRPr="00DB55B0" w:rsidTr="00DB55B0">
        <w:trPr>
          <w:cantSplit/>
          <w:trHeight w:val="387"/>
          <w:tblCellSpacing w:w="0" w:type="dxa"/>
        </w:trPr>
        <w:tc>
          <w:tcPr>
            <w:tcW w:w="158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使用日期</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及場次</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　 年　 月　 日至　 年　 月　 日</w:t>
            </w:r>
          </w:p>
        </w:tc>
      </w:tr>
      <w:tr w:rsidR="00DB55B0" w:rsidRPr="00DB55B0" w:rsidTr="00DB55B0">
        <w:trPr>
          <w:cantSplit/>
          <w:trHeight w:val="290"/>
          <w:tblCellSpacing w:w="0" w:type="dxa"/>
        </w:trPr>
        <w:tc>
          <w:tcPr>
            <w:tcW w:w="0" w:type="auto"/>
            <w:vMerge/>
            <w:tcBorders>
              <w:top w:val="nil"/>
              <w:left w:val="single" w:sz="6" w:space="0" w:color="000000"/>
              <w:bottom w:val="single" w:sz="6" w:space="0" w:color="000000"/>
              <w:right w:val="nil"/>
            </w:tcBorders>
            <w:vAlign w:val="center"/>
            <w:hideMark/>
          </w:tcPr>
          <w:p w:rsidR="00DB55B0" w:rsidRPr="00DB55B0" w:rsidRDefault="00DB55B0" w:rsidP="00DB55B0">
            <w:pPr>
              <w:widowControl/>
              <w:rPr>
                <w:rFonts w:ascii="標楷體" w:eastAsia="標楷體" w:hAnsi="標楷體" w:cs="新細明體"/>
                <w:kern w:val="0"/>
                <w:szCs w:val="24"/>
              </w:rPr>
            </w:pP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□早上</w:t>
            </w:r>
            <w:r w:rsidRPr="00DB55B0">
              <w:rPr>
                <w:rFonts w:ascii="標楷體" w:eastAsia="標楷體" w:hAnsi="標楷體" w:cs="Times New Roman"/>
                <w:color w:val="000000"/>
                <w:kern w:val="0"/>
                <w:szCs w:val="24"/>
              </w:rPr>
              <w:t xml:space="preserve">9:00-12:00 </w:t>
            </w:r>
            <w:r w:rsidRPr="00DB55B0">
              <w:rPr>
                <w:rFonts w:ascii="標楷體" w:eastAsia="標楷體" w:hAnsi="標楷體" w:cs="新細明體"/>
                <w:color w:val="000000"/>
                <w:kern w:val="0"/>
                <w:szCs w:val="24"/>
              </w:rPr>
              <w:t>□下午</w:t>
            </w:r>
            <w:r w:rsidRPr="00DB55B0">
              <w:rPr>
                <w:rFonts w:ascii="標楷體" w:eastAsia="標楷體" w:hAnsi="標楷體" w:cs="Times New Roman"/>
                <w:color w:val="000000"/>
                <w:kern w:val="0"/>
                <w:szCs w:val="24"/>
              </w:rPr>
              <w:t xml:space="preserve">14:00-17:00 </w:t>
            </w:r>
            <w:r w:rsidRPr="00DB55B0">
              <w:rPr>
                <w:rFonts w:ascii="標楷體" w:eastAsia="標楷體" w:hAnsi="標楷體" w:cs="新細明體"/>
                <w:color w:val="000000"/>
                <w:kern w:val="0"/>
                <w:szCs w:val="24"/>
              </w:rPr>
              <w:t>□晚間</w:t>
            </w:r>
            <w:r w:rsidRPr="00DB55B0">
              <w:rPr>
                <w:rFonts w:ascii="標楷體" w:eastAsia="標楷體" w:hAnsi="標楷體" w:cs="Times New Roman"/>
                <w:color w:val="000000"/>
                <w:kern w:val="0"/>
                <w:szCs w:val="24"/>
              </w:rPr>
              <w:t>18:00-21:00</w:t>
            </w:r>
          </w:p>
        </w:tc>
      </w:tr>
      <w:tr w:rsidR="00DB55B0" w:rsidRPr="00DB55B0" w:rsidTr="00DB55B0">
        <w:trPr>
          <w:cantSplit/>
          <w:trHeight w:val="673"/>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使用冷氣設備</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美學堂□使用冷氣 □不使用冷氣</w:t>
            </w:r>
          </w:p>
          <w:p w:rsidR="00DB55B0" w:rsidRPr="00DB55B0" w:rsidRDefault="00DB55B0" w:rsidP="00DB55B0">
            <w:pPr>
              <w:widowControl/>
              <w:jc w:val="both"/>
              <w:rPr>
                <w:rFonts w:ascii="標楷體" w:eastAsia="標楷體" w:hAnsi="標楷體" w:cs="新細明體"/>
                <w:kern w:val="0"/>
                <w:szCs w:val="24"/>
              </w:rPr>
            </w:pPr>
            <w:proofErr w:type="gramStart"/>
            <w:r w:rsidRPr="00DB55B0">
              <w:rPr>
                <w:rFonts w:ascii="標楷體" w:eastAsia="標楷體" w:hAnsi="標楷體" w:cs="新細明體"/>
                <w:color w:val="000000"/>
                <w:kern w:val="0"/>
                <w:szCs w:val="24"/>
              </w:rPr>
              <w:t>藝海閣</w:t>
            </w:r>
            <w:proofErr w:type="gramEnd"/>
            <w:r w:rsidRPr="00DB55B0">
              <w:rPr>
                <w:rFonts w:ascii="標楷體" w:eastAsia="標楷體" w:hAnsi="標楷體" w:cs="新細明體"/>
                <w:color w:val="000000"/>
                <w:kern w:val="0"/>
                <w:szCs w:val="24"/>
              </w:rPr>
              <w:t>□使用冷氣 □不使用冷氣</w:t>
            </w:r>
          </w:p>
        </w:tc>
      </w:tr>
      <w:tr w:rsidR="00DB55B0" w:rsidRPr="00DB55B0" w:rsidTr="00DB55B0">
        <w:trPr>
          <w:cantSplit/>
          <w:trHeight w:val="509"/>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額外借用項目</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□摺疊桌     張</w:t>
            </w:r>
            <w:r w:rsidRPr="00DB55B0">
              <w:rPr>
                <w:rFonts w:ascii="標楷體" w:eastAsia="標楷體" w:hAnsi="標楷體" w:cs="Times New Roman"/>
                <w:color w:val="000000"/>
                <w:kern w:val="0"/>
                <w:szCs w:val="24"/>
              </w:rPr>
              <w:t>(</w:t>
            </w:r>
            <w:r w:rsidRPr="00DB55B0">
              <w:rPr>
                <w:rFonts w:ascii="標楷體" w:eastAsia="標楷體" w:hAnsi="標楷體" w:cs="新細明體"/>
                <w:color w:val="000000"/>
                <w:kern w:val="0"/>
                <w:szCs w:val="24"/>
              </w:rPr>
              <w:t>限</w:t>
            </w:r>
            <w:r w:rsidRPr="00DB55B0">
              <w:rPr>
                <w:rFonts w:ascii="標楷體" w:eastAsia="標楷體" w:hAnsi="標楷體" w:cs="Times New Roman"/>
                <w:color w:val="000000"/>
                <w:kern w:val="0"/>
                <w:szCs w:val="24"/>
              </w:rPr>
              <w:t>10</w:t>
            </w:r>
            <w:r w:rsidRPr="00DB55B0">
              <w:rPr>
                <w:rFonts w:ascii="標楷體" w:eastAsia="標楷體" w:hAnsi="標楷體" w:cs="新細明體"/>
                <w:color w:val="000000"/>
                <w:kern w:val="0"/>
                <w:szCs w:val="24"/>
              </w:rPr>
              <w:t>張</w:t>
            </w:r>
            <w:r w:rsidRPr="00DB55B0">
              <w:rPr>
                <w:rFonts w:ascii="標楷體" w:eastAsia="標楷體" w:hAnsi="標楷體" w:cs="Times New Roman"/>
                <w:color w:val="000000"/>
                <w:kern w:val="0"/>
                <w:szCs w:val="24"/>
              </w:rPr>
              <w:t xml:space="preserve">) </w:t>
            </w:r>
            <w:r w:rsidRPr="00DB55B0">
              <w:rPr>
                <w:rFonts w:ascii="標楷體" w:eastAsia="標楷體" w:hAnsi="標楷體" w:cs="新細明體"/>
                <w:color w:val="000000"/>
                <w:kern w:val="0"/>
                <w:szCs w:val="24"/>
              </w:rPr>
              <w:t>□</w:t>
            </w:r>
            <w:proofErr w:type="gramStart"/>
            <w:r w:rsidRPr="00DB55B0">
              <w:rPr>
                <w:rFonts w:ascii="標楷體" w:eastAsia="標楷體" w:hAnsi="標楷體" w:cs="新細明體"/>
                <w:color w:val="000000"/>
                <w:kern w:val="0"/>
                <w:szCs w:val="24"/>
              </w:rPr>
              <w:t xml:space="preserve">摺疊椅     </w:t>
            </w:r>
            <w:proofErr w:type="gramEnd"/>
            <w:r w:rsidRPr="00DB55B0">
              <w:rPr>
                <w:rFonts w:ascii="標楷體" w:eastAsia="標楷體" w:hAnsi="標楷體" w:cs="新細明體"/>
                <w:color w:val="000000"/>
                <w:kern w:val="0"/>
                <w:szCs w:val="24"/>
              </w:rPr>
              <w:t>張</w:t>
            </w:r>
            <w:r w:rsidRPr="00DB55B0">
              <w:rPr>
                <w:rFonts w:ascii="標楷體" w:eastAsia="標楷體" w:hAnsi="標楷體" w:cs="Times New Roman"/>
                <w:color w:val="000000"/>
                <w:kern w:val="0"/>
                <w:szCs w:val="24"/>
              </w:rPr>
              <w:t>(</w:t>
            </w:r>
            <w:r w:rsidRPr="00DB55B0">
              <w:rPr>
                <w:rFonts w:ascii="標楷體" w:eastAsia="標楷體" w:hAnsi="標楷體" w:cs="新細明體"/>
                <w:color w:val="000000"/>
                <w:kern w:val="0"/>
                <w:szCs w:val="24"/>
              </w:rPr>
              <w:t>限</w:t>
            </w:r>
            <w:r w:rsidRPr="00DB55B0">
              <w:rPr>
                <w:rFonts w:ascii="標楷體" w:eastAsia="標楷體" w:hAnsi="標楷體" w:cs="Times New Roman"/>
                <w:color w:val="000000"/>
                <w:kern w:val="0"/>
                <w:szCs w:val="24"/>
              </w:rPr>
              <w:t>50</w:t>
            </w:r>
            <w:r w:rsidRPr="00DB55B0">
              <w:rPr>
                <w:rFonts w:ascii="標楷體" w:eastAsia="標楷體" w:hAnsi="標楷體" w:cs="新細明體"/>
                <w:color w:val="000000"/>
                <w:kern w:val="0"/>
                <w:szCs w:val="24"/>
              </w:rPr>
              <w:t>張</w:t>
            </w:r>
            <w:r w:rsidRPr="00DB55B0">
              <w:rPr>
                <w:rFonts w:ascii="標楷體" w:eastAsia="標楷體" w:hAnsi="標楷體" w:cs="Times New Roman"/>
                <w:color w:val="000000"/>
                <w:kern w:val="0"/>
                <w:szCs w:val="24"/>
              </w:rPr>
              <w:t>)</w:t>
            </w:r>
          </w:p>
        </w:tc>
      </w:tr>
      <w:tr w:rsidR="00DB55B0" w:rsidRPr="00DB55B0" w:rsidTr="00DB55B0">
        <w:trPr>
          <w:cantSplit/>
          <w:trHeight w:val="1352"/>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自行布置硬體設備及規劃事項</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架設舞台</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架設音響</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架設燈光</w:t>
            </w:r>
            <w:r w:rsidRPr="00DB55B0">
              <w:rPr>
                <w:rFonts w:ascii="標楷體" w:eastAsia="標楷體" w:hAnsi="標楷體" w:cs="新細明體"/>
                <w:color w:val="000000"/>
                <w:kern w:val="0"/>
                <w:szCs w:val="24"/>
              </w:rPr>
              <w:t>□</w:t>
            </w:r>
            <w:r w:rsidRPr="00DB55B0">
              <w:rPr>
                <w:rFonts w:ascii="標楷體" w:eastAsia="標楷體" w:hAnsi="標楷體" w:cs="新細明體" w:hint="eastAsia"/>
                <w:color w:val="000000"/>
                <w:kern w:val="0"/>
                <w:szCs w:val="24"/>
              </w:rPr>
              <w:t>搭設展示架</w:t>
            </w:r>
          </w:p>
          <w:p w:rsidR="00DB55B0" w:rsidRPr="00DB55B0" w:rsidRDefault="00DB55B0" w:rsidP="00DB55B0">
            <w:pPr>
              <w:widowControl/>
              <w:spacing w:after="57"/>
              <w:jc w:val="both"/>
              <w:rPr>
                <w:rFonts w:ascii="標楷體" w:eastAsia="標楷體" w:hAnsi="標楷體" w:cs="新細明體"/>
                <w:kern w:val="0"/>
                <w:szCs w:val="24"/>
              </w:rPr>
            </w:pPr>
            <w:r w:rsidRPr="00DB55B0">
              <w:rPr>
                <w:rFonts w:ascii="標楷體" w:eastAsia="標楷體" w:hAnsi="標楷體" w:cs="新細明體"/>
                <w:color w:val="000000"/>
                <w:kern w:val="0"/>
                <w:szCs w:val="24"/>
              </w:rPr>
              <w:t>□設置醫療站□設置發電機□設置垃圾</w:t>
            </w:r>
            <w:proofErr w:type="gramStart"/>
            <w:r w:rsidRPr="00DB55B0">
              <w:rPr>
                <w:rFonts w:ascii="標楷體" w:eastAsia="標楷體" w:hAnsi="標楷體" w:cs="新細明體"/>
                <w:color w:val="000000"/>
                <w:kern w:val="0"/>
                <w:szCs w:val="24"/>
              </w:rPr>
              <w:t>分類投置區</w:t>
            </w:r>
            <w:proofErr w:type="gramEnd"/>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□其他 </w:t>
            </w:r>
          </w:p>
        </w:tc>
      </w:tr>
      <w:tr w:rsidR="00DB55B0" w:rsidRPr="00DB55B0" w:rsidTr="00DB55B0">
        <w:trPr>
          <w:cantSplit/>
          <w:tblCellSpacing w:w="0" w:type="dxa"/>
        </w:trPr>
        <w:tc>
          <w:tcPr>
            <w:tcW w:w="158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提供餐點、飲水</w:t>
            </w:r>
          </w:p>
          <w:p w:rsidR="00DB55B0" w:rsidRPr="00DB55B0" w:rsidRDefault="00DB55B0" w:rsidP="00DB55B0">
            <w:pPr>
              <w:widowControl/>
              <w:jc w:val="both"/>
              <w:rPr>
                <w:rFonts w:ascii="標楷體" w:eastAsia="標楷體" w:hAnsi="標楷體" w:cs="新細明體"/>
                <w:kern w:val="0"/>
                <w:szCs w:val="24"/>
              </w:rPr>
            </w:pP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□提供餐點 □提供飲水　</w:t>
            </w:r>
            <w:r w:rsidRPr="00DB55B0">
              <w:rPr>
                <w:rFonts w:ascii="標楷體" w:eastAsia="標楷體" w:hAnsi="標楷體" w:cs="Times New Roman"/>
                <w:color w:val="000000"/>
                <w:kern w:val="0"/>
                <w:szCs w:val="24"/>
              </w:rPr>
              <w:t>(</w:t>
            </w:r>
            <w:r w:rsidRPr="00DB55B0">
              <w:rPr>
                <w:rFonts w:ascii="標楷體" w:eastAsia="標楷體" w:hAnsi="標楷體" w:cs="新細明體"/>
                <w:color w:val="000000"/>
                <w:kern w:val="0"/>
                <w:szCs w:val="24"/>
              </w:rPr>
              <w:t>勾選者，</w:t>
            </w:r>
            <w:proofErr w:type="gramStart"/>
            <w:r w:rsidRPr="00DB55B0">
              <w:rPr>
                <w:rFonts w:ascii="標楷體" w:eastAsia="標楷體" w:hAnsi="標楷體" w:cs="新細明體"/>
                <w:color w:val="000000"/>
                <w:kern w:val="0"/>
                <w:szCs w:val="24"/>
              </w:rPr>
              <w:t>請續填</w:t>
            </w:r>
            <w:proofErr w:type="gramEnd"/>
            <w:r w:rsidRPr="00DB55B0">
              <w:rPr>
                <w:rFonts w:ascii="標楷體" w:eastAsia="標楷體" w:hAnsi="標楷體" w:cs="Times New Roman"/>
                <w:color w:val="000000"/>
                <w:kern w:val="0"/>
                <w:szCs w:val="24"/>
              </w:rPr>
              <w:t>)</w:t>
            </w:r>
          </w:p>
        </w:tc>
      </w:tr>
      <w:tr w:rsidR="00DB55B0" w:rsidRPr="00DB55B0" w:rsidTr="00C93150">
        <w:trPr>
          <w:cantSplit/>
          <w:trHeight w:val="1640"/>
          <w:tblCellSpacing w:w="0" w:type="dxa"/>
        </w:trPr>
        <w:tc>
          <w:tcPr>
            <w:tcW w:w="0" w:type="auto"/>
            <w:vMerge/>
            <w:tcBorders>
              <w:top w:val="nil"/>
              <w:left w:val="single" w:sz="6" w:space="0" w:color="000000"/>
              <w:bottom w:val="single" w:sz="6" w:space="0" w:color="000000"/>
              <w:right w:val="nil"/>
            </w:tcBorders>
            <w:vAlign w:val="center"/>
            <w:hideMark/>
          </w:tcPr>
          <w:p w:rsidR="00DB55B0" w:rsidRPr="00DB55B0" w:rsidRDefault="00DB55B0" w:rsidP="00DB55B0">
            <w:pPr>
              <w:widowControl/>
              <w:rPr>
                <w:rFonts w:ascii="標楷體" w:eastAsia="標楷體" w:hAnsi="標楷體" w:cs="新細明體"/>
                <w:kern w:val="0"/>
                <w:szCs w:val="24"/>
              </w:rPr>
            </w:pP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□餐點使用環保餐盒</w:t>
            </w:r>
            <w:r w:rsidRPr="00DB55B0">
              <w:rPr>
                <w:rFonts w:ascii="標楷體" w:eastAsia="標楷體" w:hAnsi="標楷體" w:cs="Times New Roman"/>
                <w:color w:val="000000"/>
                <w:kern w:val="0"/>
                <w:szCs w:val="24"/>
              </w:rPr>
              <w:t>(</w:t>
            </w:r>
            <w:proofErr w:type="gramStart"/>
            <w:r w:rsidRPr="00DB55B0">
              <w:rPr>
                <w:rFonts w:ascii="標楷體" w:eastAsia="標楷體" w:hAnsi="標楷體" w:cs="新細明體"/>
                <w:color w:val="000000"/>
                <w:kern w:val="0"/>
                <w:szCs w:val="24"/>
              </w:rPr>
              <w:t>如鐵盒</w:t>
            </w:r>
            <w:proofErr w:type="gramEnd"/>
            <w:r w:rsidRPr="00DB55B0">
              <w:rPr>
                <w:rFonts w:ascii="標楷體" w:eastAsia="標楷體" w:hAnsi="標楷體" w:cs="新細明體"/>
                <w:color w:val="000000"/>
                <w:kern w:val="0"/>
                <w:szCs w:val="24"/>
              </w:rPr>
              <w:t>便當</w:t>
            </w:r>
            <w:r w:rsidRPr="00DB55B0">
              <w:rPr>
                <w:rFonts w:ascii="標楷體" w:eastAsia="標楷體" w:hAnsi="標楷體" w:cs="Times New Roman"/>
                <w:color w:val="000000"/>
                <w:kern w:val="0"/>
                <w:szCs w:val="24"/>
              </w:rPr>
              <w:t>)</w:t>
            </w:r>
            <w:r w:rsidRPr="00DB55B0">
              <w:rPr>
                <w:rFonts w:ascii="標楷體" w:eastAsia="標楷體" w:hAnsi="標楷體" w:cs="新細明體"/>
                <w:color w:val="000000"/>
                <w:kern w:val="0"/>
                <w:szCs w:val="24"/>
              </w:rPr>
              <w:t>或提供便當以外非塑膠包裝</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之餐點，數量      </w:t>
            </w:r>
            <w:proofErr w:type="gramStart"/>
            <w:r w:rsidRPr="00DB55B0">
              <w:rPr>
                <w:rFonts w:ascii="標楷體" w:eastAsia="標楷體" w:hAnsi="標楷體" w:cs="新細明體"/>
                <w:color w:val="000000"/>
                <w:kern w:val="0"/>
                <w:szCs w:val="24"/>
              </w:rPr>
              <w:t>個</w:t>
            </w:r>
            <w:proofErr w:type="gramEnd"/>
            <w:r w:rsidRPr="00DB55B0">
              <w:rPr>
                <w:rFonts w:ascii="標楷體" w:eastAsia="標楷體" w:hAnsi="標楷體" w:cs="新細明體"/>
                <w:color w:val="000000"/>
                <w:kern w:val="0"/>
                <w:szCs w:val="24"/>
              </w:rPr>
              <w:t>。</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□飲水提供桶裝水。</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□無法使用環保餐盒、桶裝水之原因：　　　　　　 　　</w:t>
            </w:r>
          </w:p>
        </w:tc>
      </w:tr>
      <w:tr w:rsidR="00DB55B0" w:rsidRPr="00DB55B0" w:rsidTr="00C93150">
        <w:trPr>
          <w:cantSplit/>
          <w:trHeight w:val="1141"/>
          <w:tblCellSpacing w:w="0" w:type="dxa"/>
        </w:trPr>
        <w:tc>
          <w:tcPr>
            <w:tcW w:w="0" w:type="auto"/>
            <w:vMerge/>
            <w:tcBorders>
              <w:top w:val="nil"/>
              <w:left w:val="single" w:sz="6" w:space="0" w:color="000000"/>
              <w:bottom w:val="single" w:sz="6" w:space="0" w:color="000000"/>
              <w:right w:val="nil"/>
            </w:tcBorders>
            <w:vAlign w:val="center"/>
            <w:hideMark/>
          </w:tcPr>
          <w:p w:rsidR="00DB55B0" w:rsidRPr="00DB55B0" w:rsidRDefault="00DB55B0" w:rsidP="00DB55B0">
            <w:pPr>
              <w:widowControl/>
              <w:rPr>
                <w:rFonts w:ascii="標楷體" w:eastAsia="標楷體" w:hAnsi="標楷體" w:cs="新細明體"/>
                <w:kern w:val="0"/>
                <w:szCs w:val="24"/>
              </w:rPr>
            </w:pP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※依「行政機關、學校減少使用免洗餐具及包裝飲用水作業指引」規定，機關場地內不提供免洗餐具、包裝飲用水及各類材質一次用飲料杯。本館審查申請使用單位無法配合辦理之原因若不通過，得拒絶其申請。</w:t>
            </w:r>
          </w:p>
        </w:tc>
      </w:tr>
      <w:tr w:rsidR="00DB55B0" w:rsidRPr="00DB55B0" w:rsidTr="00DB55B0">
        <w:trPr>
          <w:cantSplit/>
          <w:trHeight w:val="1883"/>
          <w:tblCellSpacing w:w="0" w:type="dxa"/>
        </w:trPr>
        <w:tc>
          <w:tcPr>
            <w:tcW w:w="158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 w:val="32"/>
                <w:szCs w:val="32"/>
              </w:rPr>
            </w:pPr>
            <w:r w:rsidRPr="00DB55B0">
              <w:rPr>
                <w:rFonts w:ascii="標楷體" w:eastAsia="標楷體" w:hAnsi="標楷體" w:cs="新細明體"/>
                <w:color w:val="000000"/>
                <w:kern w:val="0"/>
                <w:szCs w:val="24"/>
              </w:rPr>
              <w:t>保險</w:t>
            </w:r>
          </w:p>
        </w:tc>
        <w:tc>
          <w:tcPr>
            <w:tcW w:w="806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spacing w:after="57"/>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□使用廣場、中庭等場地，依本要點第十</w:t>
            </w:r>
            <w:r w:rsidR="00E2631D">
              <w:rPr>
                <w:rFonts w:ascii="標楷體" w:eastAsia="標楷體" w:hAnsi="標楷體" w:cs="新細明體" w:hint="eastAsia"/>
                <w:color w:val="000000"/>
                <w:kern w:val="0"/>
                <w:szCs w:val="24"/>
              </w:rPr>
              <w:t>點</w:t>
            </w:r>
            <w:r w:rsidR="00C93150">
              <w:rPr>
                <w:rFonts w:ascii="標楷體" w:eastAsia="標楷體" w:hAnsi="標楷體" w:cs="新細明體" w:hint="eastAsia"/>
                <w:color w:val="000000"/>
                <w:kern w:val="0"/>
                <w:szCs w:val="24"/>
              </w:rPr>
              <w:t>第二項</w:t>
            </w:r>
            <w:r w:rsidRPr="00DB55B0">
              <w:rPr>
                <w:rFonts w:ascii="標楷體" w:eastAsia="標楷體" w:hAnsi="標楷體" w:cs="新細明體"/>
                <w:color w:val="000000"/>
                <w:kern w:val="0"/>
                <w:szCs w:val="24"/>
              </w:rPr>
              <w:t>第一款規定辦理保險。</w:t>
            </w:r>
          </w:p>
          <w:p w:rsidR="00DB55B0" w:rsidRPr="00DB55B0" w:rsidRDefault="00DB55B0" w:rsidP="00C93150">
            <w:pPr>
              <w:widowControl/>
              <w:spacing w:after="57"/>
              <w:ind w:left="240" w:hangingChars="100" w:hanging="240"/>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00877954">
              <w:rPr>
                <w:rFonts w:ascii="標楷體" w:eastAsia="標楷體" w:hAnsi="標楷體" w:cs="新細明體"/>
                <w:color w:val="000000"/>
                <w:kern w:val="0"/>
                <w:szCs w:val="24"/>
              </w:rPr>
              <w:t>使用美學堂、</w:t>
            </w:r>
            <w:proofErr w:type="gramStart"/>
            <w:r w:rsidR="00877954">
              <w:rPr>
                <w:rFonts w:ascii="標楷體" w:eastAsia="標楷體" w:hAnsi="標楷體" w:cs="新細明體"/>
                <w:color w:val="000000"/>
                <w:kern w:val="0"/>
                <w:szCs w:val="24"/>
              </w:rPr>
              <w:t>藝海</w:t>
            </w:r>
            <w:r w:rsidR="00877954">
              <w:rPr>
                <w:rFonts w:ascii="標楷體" w:eastAsia="標楷體" w:hAnsi="標楷體" w:cs="新細明體" w:hint="eastAsia"/>
                <w:color w:val="000000"/>
                <w:kern w:val="0"/>
                <w:szCs w:val="24"/>
              </w:rPr>
              <w:t>閣</w:t>
            </w:r>
            <w:bookmarkStart w:id="0" w:name="_GoBack"/>
            <w:bookmarkEnd w:id="0"/>
            <w:proofErr w:type="gramEnd"/>
            <w:r w:rsidRPr="00DB55B0">
              <w:rPr>
                <w:rFonts w:ascii="標楷體" w:eastAsia="標楷體" w:hAnsi="標楷體" w:cs="新細明體"/>
                <w:color w:val="000000"/>
                <w:kern w:val="0"/>
                <w:szCs w:val="24"/>
              </w:rPr>
              <w:t>、南側廊道、東側廊道等場地，依本要點第十</w:t>
            </w:r>
            <w:r w:rsidR="00E2631D">
              <w:rPr>
                <w:rFonts w:ascii="標楷體" w:eastAsia="標楷體" w:hAnsi="標楷體" w:cs="新細明體" w:hint="eastAsia"/>
                <w:color w:val="000000"/>
                <w:kern w:val="0"/>
                <w:szCs w:val="24"/>
              </w:rPr>
              <w:t>點</w:t>
            </w:r>
            <w:r w:rsidRPr="00DB55B0">
              <w:rPr>
                <w:rFonts w:ascii="標楷體" w:eastAsia="標楷體" w:hAnsi="標楷體" w:cs="新細明體"/>
                <w:color w:val="000000"/>
                <w:kern w:val="0"/>
                <w:szCs w:val="24"/>
              </w:rPr>
              <w:t>第</w:t>
            </w:r>
            <w:r w:rsidR="00C93150">
              <w:rPr>
                <w:rFonts w:ascii="標楷體" w:eastAsia="標楷體" w:hAnsi="標楷體" w:cs="新細明體" w:hint="eastAsia"/>
                <w:color w:val="000000"/>
                <w:kern w:val="0"/>
                <w:szCs w:val="24"/>
              </w:rPr>
              <w:t>二項第</w:t>
            </w:r>
            <w:r w:rsidRPr="00DB55B0">
              <w:rPr>
                <w:rFonts w:ascii="標楷體" w:eastAsia="標楷體" w:hAnsi="標楷體" w:cs="新細明體"/>
                <w:color w:val="000000"/>
                <w:kern w:val="0"/>
                <w:szCs w:val="24"/>
              </w:rPr>
              <w:t>二款規定辦理保險。</w:t>
            </w:r>
          </w:p>
          <w:p w:rsidR="00DB55B0" w:rsidRPr="00DB55B0" w:rsidRDefault="00DB55B0" w:rsidP="0078396A">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w:t>
            </w:r>
            <w:r w:rsidR="00E2631D">
              <w:rPr>
                <w:rFonts w:ascii="標楷體" w:eastAsia="標楷體" w:hAnsi="標楷體" w:cs="新細明體"/>
                <w:color w:val="000000"/>
                <w:kern w:val="0"/>
                <w:szCs w:val="24"/>
              </w:rPr>
              <w:t>依本要點第十</w:t>
            </w:r>
            <w:r w:rsidR="00E2631D">
              <w:rPr>
                <w:rFonts w:ascii="標楷體" w:eastAsia="標楷體" w:hAnsi="標楷體" w:cs="新細明體" w:hint="eastAsia"/>
                <w:color w:val="000000"/>
                <w:kern w:val="0"/>
                <w:szCs w:val="24"/>
              </w:rPr>
              <w:t>點</w:t>
            </w:r>
            <w:r w:rsidR="0078396A">
              <w:rPr>
                <w:rFonts w:ascii="標楷體" w:eastAsia="標楷體" w:hAnsi="標楷體" w:cs="新細明體" w:hint="eastAsia"/>
                <w:color w:val="000000"/>
                <w:kern w:val="0"/>
                <w:szCs w:val="24"/>
              </w:rPr>
              <w:t>第一項</w:t>
            </w:r>
            <w:r w:rsidRPr="00DB55B0">
              <w:rPr>
                <w:rFonts w:ascii="標楷體" w:eastAsia="標楷體" w:hAnsi="標楷體" w:cs="新細明體"/>
                <w:color w:val="000000"/>
                <w:kern w:val="0"/>
                <w:szCs w:val="24"/>
              </w:rPr>
              <w:t>規定免辦理保險。</w:t>
            </w:r>
          </w:p>
        </w:tc>
      </w:tr>
      <w:tr w:rsidR="00DB55B0" w:rsidRPr="00DB55B0" w:rsidTr="00DB55B0">
        <w:trPr>
          <w:cantSplit/>
          <w:trHeight w:val="709"/>
          <w:tblCellSpacing w:w="0" w:type="dxa"/>
        </w:trPr>
        <w:tc>
          <w:tcPr>
            <w:tcW w:w="1585" w:type="dxa"/>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lastRenderedPageBreak/>
              <w:t>申請使用單位</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負責人</w:t>
            </w:r>
          </w:p>
        </w:tc>
        <w:tc>
          <w:tcPr>
            <w:tcW w:w="1173" w:type="dxa"/>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姓名</w:t>
            </w:r>
          </w:p>
        </w:tc>
        <w:tc>
          <w:tcPr>
            <w:tcW w:w="2849" w:type="dxa"/>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p>
        </w:tc>
        <w:tc>
          <w:tcPr>
            <w:tcW w:w="625" w:type="dxa"/>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職稱</w:t>
            </w:r>
          </w:p>
        </w:tc>
        <w:tc>
          <w:tcPr>
            <w:tcW w:w="3413" w:type="dxa"/>
            <w:gridSpan w:val="2"/>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vAlign w:val="center"/>
          </w:tcPr>
          <w:p w:rsidR="00DB55B0" w:rsidRPr="00DB55B0" w:rsidRDefault="00DB55B0" w:rsidP="00DB55B0">
            <w:pPr>
              <w:widowControl/>
              <w:jc w:val="both"/>
              <w:rPr>
                <w:rFonts w:ascii="標楷體" w:eastAsia="標楷體" w:hAnsi="標楷體" w:cs="新細明體"/>
                <w:kern w:val="0"/>
                <w:szCs w:val="24"/>
              </w:rPr>
            </w:pPr>
          </w:p>
        </w:tc>
      </w:tr>
      <w:tr w:rsidR="00DB55B0" w:rsidRPr="00DB55B0" w:rsidTr="00DB55B0">
        <w:trPr>
          <w:cantSplit/>
          <w:tblCellSpacing w:w="0" w:type="dxa"/>
        </w:trPr>
        <w:tc>
          <w:tcPr>
            <w:tcW w:w="5607" w:type="dxa"/>
            <w:gridSpan w:val="3"/>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申請使用單位聯絡人：</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職稱：</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電話（公司）</w:t>
            </w:r>
            <w:r w:rsidRPr="00DB55B0">
              <w:rPr>
                <w:rFonts w:ascii="標楷體" w:eastAsia="標楷體" w:hAnsi="標楷體" w:cs="Times New Roman"/>
                <w:color w:val="000000"/>
                <w:kern w:val="0"/>
                <w:szCs w:val="24"/>
              </w:rPr>
              <w:t>:</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電子信箱：</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行動電話：</w:t>
            </w:r>
          </w:p>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簽名：</w:t>
            </w:r>
          </w:p>
        </w:tc>
        <w:tc>
          <w:tcPr>
            <w:tcW w:w="625" w:type="dxa"/>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hideMark/>
          </w:tcPr>
          <w:p w:rsidR="00DB55B0" w:rsidRPr="00DB55B0" w:rsidRDefault="00DB55B0" w:rsidP="00DB55B0">
            <w:pPr>
              <w:widowControl/>
              <w:jc w:val="both"/>
              <w:rPr>
                <w:rFonts w:ascii="標楷體" w:eastAsia="標楷體" w:hAnsi="標楷體" w:cs="新細明體"/>
                <w:kern w:val="0"/>
                <w:szCs w:val="24"/>
              </w:rPr>
            </w:pPr>
            <w:r w:rsidRPr="00DB55B0">
              <w:rPr>
                <w:rFonts w:ascii="標楷體" w:eastAsia="標楷體" w:hAnsi="標楷體" w:cs="新細明體"/>
                <w:color w:val="000000"/>
                <w:kern w:val="0"/>
                <w:szCs w:val="24"/>
              </w:rPr>
              <w:t>申請使用單位印信</w:t>
            </w:r>
          </w:p>
        </w:tc>
        <w:tc>
          <w:tcPr>
            <w:tcW w:w="3413" w:type="dxa"/>
            <w:gridSpan w:val="2"/>
            <w:tcBorders>
              <w:top w:val="single" w:sz="4" w:space="0" w:color="auto"/>
              <w:left w:val="single" w:sz="6" w:space="0" w:color="000000"/>
              <w:bottom w:val="single" w:sz="6" w:space="0" w:color="000000"/>
              <w:right w:val="single" w:sz="4" w:space="0" w:color="auto"/>
            </w:tcBorders>
            <w:tcMar>
              <w:top w:w="0" w:type="dxa"/>
              <w:left w:w="57" w:type="dxa"/>
              <w:bottom w:w="57" w:type="dxa"/>
              <w:right w:w="57" w:type="dxa"/>
            </w:tcMar>
            <w:vAlign w:val="center"/>
          </w:tcPr>
          <w:p w:rsidR="00DB55B0" w:rsidRPr="00DB55B0" w:rsidRDefault="00DB55B0" w:rsidP="00DB55B0">
            <w:pPr>
              <w:widowControl/>
              <w:jc w:val="both"/>
              <w:rPr>
                <w:rFonts w:ascii="標楷體" w:eastAsia="標楷體" w:hAnsi="標楷體" w:cs="新細明體"/>
                <w:kern w:val="0"/>
                <w:szCs w:val="24"/>
              </w:rPr>
            </w:pPr>
          </w:p>
        </w:tc>
      </w:tr>
      <w:tr w:rsidR="00DB55B0" w:rsidRPr="00DB55B0" w:rsidTr="00DB55B0">
        <w:trPr>
          <w:cantSplit/>
          <w:tblCellSpacing w:w="0" w:type="dxa"/>
        </w:trPr>
        <w:tc>
          <w:tcPr>
            <w:tcW w:w="9645" w:type="dxa"/>
            <w:gridSpan w:val="6"/>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B55B0" w:rsidRPr="00DB55B0" w:rsidRDefault="00DB55B0" w:rsidP="00DB55B0">
            <w:pPr>
              <w:widowControl/>
              <w:spacing w:after="57"/>
              <w:jc w:val="both"/>
              <w:rPr>
                <w:rFonts w:ascii="標楷體" w:eastAsia="標楷體" w:hAnsi="標楷體" w:cs="新細明體"/>
                <w:kern w:val="0"/>
                <w:szCs w:val="24"/>
              </w:rPr>
            </w:pPr>
            <w:r w:rsidRPr="00DB55B0">
              <w:rPr>
                <w:rFonts w:ascii="標楷體" w:eastAsia="標楷體" w:hAnsi="標楷體" w:cs="新細明體"/>
                <w:color w:val="000000"/>
                <w:kern w:val="0"/>
                <w:szCs w:val="24"/>
              </w:rPr>
              <w:t>備註：</w:t>
            </w:r>
          </w:p>
          <w:p w:rsidR="00DB55B0" w:rsidRPr="00DB55B0" w:rsidRDefault="00DB55B0" w:rsidP="00DB55B0">
            <w:pPr>
              <w:widowControl/>
              <w:spacing w:after="57"/>
              <w:ind w:left="442" w:hanging="442"/>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一、使用場地時，確實遵照本館場地使用管理要點之各項規定辦理，並保證所填寫及提送之相關資料確實無誤。</w:t>
            </w:r>
          </w:p>
          <w:p w:rsidR="00DB55B0" w:rsidRPr="00DB55B0" w:rsidRDefault="00DB55B0" w:rsidP="00DB55B0">
            <w:pPr>
              <w:widowControl/>
              <w:spacing w:after="57"/>
              <w:ind w:left="442" w:hanging="442"/>
              <w:jc w:val="both"/>
              <w:rPr>
                <w:rFonts w:ascii="標楷體" w:eastAsia="標楷體" w:hAnsi="標楷體" w:cs="新細明體"/>
                <w:color w:val="000000"/>
                <w:kern w:val="0"/>
                <w:szCs w:val="24"/>
              </w:rPr>
            </w:pPr>
            <w:r w:rsidRPr="00DB55B0">
              <w:rPr>
                <w:rFonts w:ascii="標楷體" w:eastAsia="標楷體" w:hAnsi="標楷體" w:cs="新細明體"/>
                <w:color w:val="000000"/>
                <w:kern w:val="0"/>
                <w:szCs w:val="24"/>
              </w:rPr>
              <w:t>二、申請使用單位應依本館場地使用管理要點第十點規定投保公共意外責任險</w:t>
            </w:r>
            <w:r w:rsidR="00E2631D">
              <w:rPr>
                <w:rFonts w:ascii="標楷體" w:eastAsia="標楷體" w:hAnsi="標楷體" w:cs="新細明體" w:hint="eastAsia"/>
                <w:color w:val="000000"/>
                <w:kern w:val="0"/>
                <w:szCs w:val="24"/>
              </w:rPr>
              <w:t>者</w:t>
            </w:r>
            <w:r w:rsidRPr="00DB55B0">
              <w:rPr>
                <w:rFonts w:ascii="標楷體" w:eastAsia="標楷體" w:hAnsi="標楷體" w:cs="新細明體"/>
                <w:color w:val="000000"/>
                <w:kern w:val="0"/>
                <w:szCs w:val="24"/>
              </w:rPr>
              <w:t>，保險單至遲應於場地使用日前一日送本館備查後，始得使用場地。</w:t>
            </w:r>
          </w:p>
          <w:p w:rsidR="00DB55B0" w:rsidRPr="00DB55B0" w:rsidRDefault="00DB55B0" w:rsidP="00DB55B0">
            <w:pPr>
              <w:widowControl/>
              <w:spacing w:after="57"/>
              <w:ind w:left="442" w:hanging="442"/>
              <w:jc w:val="both"/>
              <w:rPr>
                <w:rFonts w:ascii="標楷體" w:eastAsia="標楷體" w:hAnsi="標楷體" w:cs="新細明體"/>
                <w:color w:val="000000"/>
                <w:kern w:val="0"/>
                <w:szCs w:val="24"/>
              </w:rPr>
            </w:pPr>
            <w:r w:rsidRPr="00DB55B0">
              <w:rPr>
                <w:rFonts w:ascii="標楷體" w:eastAsia="標楷體" w:hAnsi="標楷體" w:cs="新細明體"/>
                <w:color w:val="000000"/>
                <w:kern w:val="0"/>
                <w:szCs w:val="24"/>
              </w:rPr>
              <w:t>三、申請使用單位應指派專人於現場督導活動進行並負責場地使用責任及協調連絡事宜。</w:t>
            </w:r>
          </w:p>
          <w:p w:rsidR="00DB55B0" w:rsidRPr="00DB55B0" w:rsidRDefault="00DB55B0" w:rsidP="00DB55B0">
            <w:pPr>
              <w:widowControl/>
              <w:spacing w:after="57"/>
              <w:ind w:left="442" w:hanging="442"/>
              <w:jc w:val="both"/>
              <w:rPr>
                <w:rFonts w:ascii="標楷體" w:eastAsia="標楷體" w:hAnsi="標楷體" w:cs="新細明體"/>
                <w:color w:val="000000"/>
                <w:kern w:val="0"/>
                <w:szCs w:val="24"/>
              </w:rPr>
            </w:pPr>
            <w:r w:rsidRPr="00DB55B0">
              <w:rPr>
                <w:rFonts w:ascii="標楷體" w:eastAsia="標楷體" w:hAnsi="標楷體" w:cs="新細明體"/>
                <w:color w:val="000000"/>
                <w:kern w:val="0"/>
                <w:szCs w:val="24"/>
              </w:rPr>
              <w:t>四、申請使用本館場地者，應於一個月前提出申請，經本館審查同意後於使用場地日前十五日內繳納場地使用規費、冷氣使用費及保證金。逾期未繳納者，本館得</w:t>
            </w:r>
            <w:proofErr w:type="gramStart"/>
            <w:r w:rsidRPr="00DB55B0">
              <w:rPr>
                <w:rFonts w:ascii="標楷體" w:eastAsia="標楷體" w:hAnsi="標楷體" w:cs="新細明體"/>
                <w:color w:val="000000"/>
                <w:kern w:val="0"/>
                <w:szCs w:val="24"/>
              </w:rPr>
              <w:t>逕</w:t>
            </w:r>
            <w:proofErr w:type="gramEnd"/>
            <w:r w:rsidRPr="00DB55B0">
              <w:rPr>
                <w:rFonts w:ascii="標楷體" w:eastAsia="標楷體" w:hAnsi="標楷體" w:cs="新細明體"/>
                <w:color w:val="000000"/>
                <w:kern w:val="0"/>
                <w:szCs w:val="24"/>
              </w:rPr>
              <w:t>予取消，</w:t>
            </w:r>
            <w:proofErr w:type="gramStart"/>
            <w:r w:rsidRPr="00DB55B0">
              <w:rPr>
                <w:rFonts w:ascii="標楷體" w:eastAsia="標楷體" w:hAnsi="標楷體" w:cs="新細明體"/>
                <w:color w:val="000000"/>
                <w:kern w:val="0"/>
                <w:szCs w:val="24"/>
              </w:rPr>
              <w:t>不</w:t>
            </w:r>
            <w:proofErr w:type="gramEnd"/>
            <w:r w:rsidRPr="00DB55B0">
              <w:rPr>
                <w:rFonts w:ascii="標楷體" w:eastAsia="標楷體" w:hAnsi="標楷體" w:cs="新細明體"/>
                <w:color w:val="000000"/>
                <w:kern w:val="0"/>
                <w:szCs w:val="24"/>
              </w:rPr>
              <w:t>另行通知。</w:t>
            </w:r>
          </w:p>
          <w:p w:rsidR="00DB55B0" w:rsidRPr="00DB55B0" w:rsidRDefault="00DB55B0" w:rsidP="00DB55B0">
            <w:pPr>
              <w:widowControl/>
              <w:spacing w:after="57"/>
              <w:ind w:left="442" w:hanging="442"/>
              <w:jc w:val="both"/>
              <w:rPr>
                <w:rFonts w:ascii="標楷體" w:eastAsia="標楷體" w:hAnsi="標楷體" w:cs="新細明體"/>
                <w:color w:val="000000"/>
                <w:kern w:val="0"/>
                <w:szCs w:val="24"/>
              </w:rPr>
            </w:pPr>
            <w:r w:rsidRPr="00DB55B0">
              <w:rPr>
                <w:rFonts w:ascii="標楷體" w:eastAsia="標楷體" w:hAnsi="標楷體" w:cs="新細明體"/>
                <w:color w:val="000000"/>
                <w:kern w:val="0"/>
                <w:szCs w:val="24"/>
              </w:rPr>
              <w:t>五、繳款方式:</w:t>
            </w:r>
          </w:p>
          <w:p w:rsidR="00DB55B0" w:rsidRPr="00DB55B0" w:rsidRDefault="00DB55B0" w:rsidP="00DB55B0">
            <w:pPr>
              <w:widowControl/>
              <w:spacing w:after="57"/>
              <w:ind w:left="442" w:hanging="442"/>
              <w:jc w:val="both"/>
              <w:rPr>
                <w:rFonts w:ascii="標楷體" w:eastAsia="標楷體" w:hAnsi="標楷體" w:cs="新細明體"/>
                <w:color w:val="000000"/>
                <w:kern w:val="0"/>
                <w:szCs w:val="24"/>
              </w:rPr>
            </w:pPr>
            <w:r w:rsidRPr="00DB55B0">
              <w:rPr>
                <w:rFonts w:ascii="標楷體" w:eastAsia="標楷體" w:hAnsi="標楷體" w:cs="新細明體"/>
                <w:color w:val="000000"/>
                <w:kern w:val="0"/>
                <w:szCs w:val="24"/>
              </w:rPr>
              <w:t>(</w:t>
            </w:r>
            <w:proofErr w:type="gramStart"/>
            <w:r w:rsidRPr="00DB55B0">
              <w:rPr>
                <w:rFonts w:ascii="標楷體" w:eastAsia="標楷體" w:hAnsi="標楷體" w:cs="新細明體"/>
                <w:color w:val="000000"/>
                <w:kern w:val="0"/>
                <w:szCs w:val="24"/>
              </w:rPr>
              <w:t>一</w:t>
            </w:r>
            <w:proofErr w:type="gramEnd"/>
            <w:r w:rsidRPr="00DB55B0">
              <w:rPr>
                <w:rFonts w:ascii="標楷體" w:eastAsia="標楷體" w:hAnsi="標楷體" w:cs="新細明體"/>
                <w:color w:val="000000"/>
                <w:kern w:val="0"/>
                <w:szCs w:val="24"/>
              </w:rPr>
              <w:t>)親自至本館行政室以現金繳納。</w:t>
            </w:r>
          </w:p>
          <w:p w:rsidR="00DB55B0" w:rsidRPr="00DB55B0" w:rsidRDefault="00DB55B0" w:rsidP="00DB55B0">
            <w:pPr>
              <w:widowControl/>
              <w:spacing w:after="57"/>
              <w:ind w:left="442" w:hanging="442"/>
              <w:jc w:val="both"/>
              <w:rPr>
                <w:rFonts w:ascii="標楷體" w:eastAsia="標楷體" w:hAnsi="標楷體" w:cs="新細明體"/>
                <w:kern w:val="0"/>
                <w:szCs w:val="24"/>
              </w:rPr>
            </w:pPr>
            <w:r w:rsidRPr="00DB55B0">
              <w:rPr>
                <w:rFonts w:ascii="標楷體" w:eastAsia="標楷體" w:hAnsi="標楷體" w:cs="新細明體"/>
                <w:color w:val="000000"/>
                <w:kern w:val="0"/>
                <w:szCs w:val="24"/>
              </w:rPr>
              <w:t>(二)至各銀行臨櫃匯款：</w:t>
            </w:r>
          </w:p>
          <w:p w:rsidR="00DB55B0" w:rsidRPr="00DB55B0" w:rsidRDefault="00DB55B0" w:rsidP="00DB55B0">
            <w:pPr>
              <w:widowControl/>
              <w:spacing w:after="57"/>
              <w:ind w:left="454" w:hanging="454"/>
              <w:jc w:val="both"/>
              <w:rPr>
                <w:rFonts w:ascii="標楷體" w:eastAsia="標楷體" w:hAnsi="標楷體" w:cs="新細明體"/>
                <w:kern w:val="0"/>
                <w:szCs w:val="24"/>
              </w:rPr>
            </w:pPr>
            <w:r w:rsidRPr="00DB55B0">
              <w:rPr>
                <w:rFonts w:ascii="標楷體" w:eastAsia="標楷體" w:hAnsi="標楷體" w:cs="新細明體"/>
                <w:color w:val="000000"/>
                <w:kern w:val="0"/>
                <w:szCs w:val="24"/>
              </w:rPr>
              <w:t>匯款行：台灣銀行新竹分行</w:t>
            </w:r>
          </w:p>
          <w:p w:rsidR="00DB55B0" w:rsidRPr="00DB55B0" w:rsidRDefault="00DB55B0" w:rsidP="00DB55B0">
            <w:pPr>
              <w:widowControl/>
              <w:spacing w:after="57"/>
              <w:ind w:left="454" w:hanging="454"/>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　　　　帳號：</w:t>
            </w:r>
            <w:r w:rsidRPr="00DB55B0">
              <w:rPr>
                <w:rFonts w:ascii="標楷體" w:eastAsia="標楷體" w:hAnsi="標楷體" w:cs="Times New Roman"/>
                <w:color w:val="000000"/>
                <w:kern w:val="0"/>
                <w:szCs w:val="24"/>
              </w:rPr>
              <w:t>015-037-091825</w:t>
            </w:r>
          </w:p>
          <w:p w:rsidR="00DB55B0" w:rsidRPr="00DB55B0" w:rsidRDefault="00DB55B0" w:rsidP="00DB55B0">
            <w:pPr>
              <w:widowControl/>
              <w:spacing w:after="57"/>
              <w:ind w:left="454" w:hanging="454"/>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戶名：國立新竹生活美學館201專戶 </w:t>
            </w:r>
          </w:p>
          <w:p w:rsidR="00DB55B0" w:rsidRPr="00DB55B0" w:rsidRDefault="00DB55B0" w:rsidP="00DB55B0">
            <w:pPr>
              <w:widowControl/>
              <w:ind w:left="454" w:hanging="454"/>
              <w:jc w:val="both"/>
              <w:rPr>
                <w:rFonts w:ascii="標楷體" w:eastAsia="標楷體" w:hAnsi="標楷體" w:cs="新細明體"/>
                <w:kern w:val="0"/>
                <w:szCs w:val="24"/>
              </w:rPr>
            </w:pPr>
            <w:r w:rsidRPr="00DB55B0">
              <w:rPr>
                <w:rFonts w:ascii="標楷體" w:eastAsia="標楷體" w:hAnsi="標楷體" w:cs="新細明體"/>
                <w:color w:val="000000"/>
                <w:kern w:val="0"/>
                <w:szCs w:val="24"/>
              </w:rPr>
              <w:t xml:space="preserve">　　　　</w:t>
            </w:r>
          </w:p>
        </w:tc>
      </w:tr>
    </w:tbl>
    <w:p w:rsidR="00DB55B0" w:rsidRPr="00DB55B0" w:rsidRDefault="00DB55B0" w:rsidP="00DB55B0">
      <w:pPr>
        <w:rPr>
          <w:rFonts w:ascii="標楷體" w:eastAsia="標楷體" w:hAnsi="標楷體"/>
          <w:sz w:val="28"/>
        </w:rPr>
      </w:pPr>
    </w:p>
    <w:sectPr w:rsidR="00DB55B0" w:rsidRPr="00DB55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0"/>
    <w:rsid w:val="0078396A"/>
    <w:rsid w:val="00877954"/>
    <w:rsid w:val="008B0CB9"/>
    <w:rsid w:val="00C93150"/>
    <w:rsid w:val="00DB55B0"/>
    <w:rsid w:val="00E2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D3BA"/>
  <w15:chartTrackingRefBased/>
  <w15:docId w15:val="{631C4E18-9DD0-4EBE-9042-31489548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95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77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陳冠宇</dc:creator>
  <cp:keywords/>
  <dc:description/>
  <cp:lastModifiedBy>陳冠宇</cp:lastModifiedBy>
  <cp:revision>7</cp:revision>
  <cp:lastPrinted>2023-04-17T08:42:00Z</cp:lastPrinted>
  <dcterms:created xsi:type="dcterms:W3CDTF">2023-04-13T08:50:00Z</dcterms:created>
  <dcterms:modified xsi:type="dcterms:W3CDTF">2023-04-17T08:43:00Z</dcterms:modified>
</cp:coreProperties>
</file>